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Economic</w:t>
      </w:r>
      <w:r>
        <w:t xml:space="preserve"> </w:t>
      </w:r>
      <w:r>
        <w:t xml:space="preserve">Foundations</w:t>
      </w:r>
      <w:r>
        <w:t xml:space="preserve"> </w:t>
      </w:r>
      <w:r>
        <w:t xml:space="preserve">of</w:t>
      </w:r>
      <w:r>
        <w:t xml:space="preserve"> </w:t>
      </w:r>
      <w:r>
        <w:t xml:space="preserve">American</w:t>
      </w:r>
      <w:r>
        <w:t xml:space="preserve"> </w:t>
      </w:r>
      <w:r>
        <w:t xml:space="preserve">Race</w:t>
      </w:r>
      <w:r>
        <w:t xml:space="preserve"> </w:t>
      </w:r>
      <w:r>
        <w:t xml:space="preserve">Division</w:t>
      </w:r>
    </w:p>
    <w:p>
      <w:pPr>
        <w:pStyle w:val="FirstParagraph"/>
      </w:pPr>
      <w:hyperlink r:id="rId20">
        <w:r>
          <w:rPr>
            <w:rStyle w:val="Hyperlink"/>
          </w:rPr>
          <w:t xml:space="preserve">Crisis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&amp;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Opportunity</w:t>
        </w:r>
      </w:hyperlink>
      <w:r>
        <w:t xml:space="preserve"> </w:t>
      </w:r>
      <w:hyperlink w:anchor="top">
        <w:r>
          <w:rPr>
            <w:rStyle w:val="Hyperlink"/>
          </w:rPr>
          <w:t xml:space="preserve">Harris</w:t>
        </w:r>
      </w:hyperlink>
    </w:p>
    <w:bookmarkStart w:id="50" w:name="X8165be35a16708de569776ad8dded640e513048"/>
    <w:p>
      <w:pPr>
        <w:pStyle w:val="Heading1"/>
      </w:pPr>
      <w:r>
        <w:t xml:space="preserve">Economic Foundations of American Race Division</w:t>
      </w:r>
    </w:p>
    <w:bookmarkStart w:id="21" w:name="abram-l.-harris"/>
    <w:p>
      <w:pPr>
        <w:pStyle w:val="Heading2"/>
      </w:pPr>
      <w:r>
        <w:t xml:space="preserve">Abram L. Harris</w:t>
      </w:r>
    </w:p>
    <w:bookmarkEnd w:id="21"/>
    <w:bookmarkStart w:id="49" w:name="section"/>
    <w:p>
      <w:pPr>
        <w:pStyle w:val="Heading2"/>
      </w:pPr>
    </w:p>
    <w:p>
      <w:pPr>
        <w:pStyle w:val="FirstParagraph"/>
      </w:pPr>
      <w:r>
        <w:rPr>
          <w:iCs/>
          <w:i/>
        </w:rPr>
        <w:t xml:space="preserve">Social Forces,</w:t>
      </w:r>
      <w:r>
        <w:t xml:space="preserve"> </w:t>
      </w:r>
      <w:r>
        <w:t xml:space="preserve">vol 5, no. 3, Mar. 1927,</w:t>
      </w:r>
      <w:r>
        <w:t xml:space="preserve"> </w:t>
      </w:r>
      <w:r>
        <w:t xml:space="preserve">pp. 468–478.</w:t>
      </w:r>
    </w:p>
    <w:p>
      <w:pPr>
        <w:pStyle w:val="BodyText"/>
      </w:pPr>
      <w:r>
        <w:t xml:space="preserve">468</w:t>
      </w:r>
      <w:r>
        <w:t xml:space="preserve"> </w:t>
      </w:r>
      <w:r>
        <w:t xml:space="preserve">The apologetic school of American</w:t>
      </w:r>
      <w:r>
        <w:t xml:space="preserve"> </w:t>
      </w:r>
      <w:r>
        <w:t xml:space="preserve">race relations considers the social distance</w:t>
      </w:r>
      <w:hyperlink w:anchor="fn1">
        <w:r>
          <w:rPr>
            <w:rStyle w:val="Hyperlink"/>
            <w:vertAlign w:val="superscript"/>
          </w:rPr>
          <w:t xml:space="preserve">1</w:t>
        </w:r>
      </w:hyperlink>
      <w:r>
        <w:t xml:space="preserve"> </w:t>
      </w:r>
      <w:r>
        <w:t xml:space="preserve">between white and black Americans as conforming to a natural order of</w:t>
      </w:r>
      <w:r>
        <w:t xml:space="preserve"> </w:t>
      </w:r>
      <w:r>
        <w:t xml:space="preserve">pre-ordained and inescapable physical, mental and moral differences</w:t>
      </w:r>
      <w:r>
        <w:t xml:space="preserve"> </w:t>
      </w:r>
      <w:r>
        <w:t xml:space="preserve">between different branches of the human species. And according to the</w:t>
      </w:r>
      <w:r>
        <w:t xml:space="preserve"> </w:t>
      </w:r>
      <w:r>
        <w:t xml:space="preserve">philosophy of this school, the abridgment of social distance is</w:t>
      </w:r>
      <w:r>
        <w:t xml:space="preserve"> </w:t>
      </w:r>
      <w:r>
        <w:t xml:space="preserve">undertaken only at the penalty of provoking inherent racial antipathy;</w:t>
      </w:r>
      <w:r>
        <w:t xml:space="preserve"> </w:t>
      </w:r>
      <w:r>
        <w:t xml:space="preserve">the price of social peace being the maintenance of mutually exclusive</w:t>
      </w:r>
      <w:r>
        <w:t xml:space="preserve"> </w:t>
      </w:r>
      <w:r>
        <w:t xml:space="preserve">worlds of racial habitation characterized by reciprocal racial</w:t>
      </w:r>
      <w:r>
        <w:t xml:space="preserve"> </w:t>
      </w:r>
      <w:r>
        <w:t xml:space="preserve">tolerance. The fatalism which runs through this viewpoint hinges upon a</w:t>
      </w:r>
      <w:r>
        <w:t xml:space="preserve"> </w:t>
      </w:r>
      <w:r>
        <w:t xml:space="preserve">belief in well established race differences upon which race prejudice is</w:t>
      </w:r>
      <w:r>
        <w:t xml:space="preserve"> </w:t>
      </w:r>
      <w:r>
        <w:t xml:space="preserve">believed to be based, and, the corresponding conviction that the only</w:t>
      </w:r>
      <w:r>
        <w:t xml:space="preserve"> </w:t>
      </w:r>
      <w:r>
        <w:t xml:space="preserve">way to lessen the belliose manifestations of race prejudice is by</w:t>
      </w:r>
      <w:r>
        <w:t xml:space="preserve"> </w:t>
      </w:r>
      <w:r>
        <w:t xml:space="preserve">rendering wholesale contact between members of each race impossible.</w:t>
      </w:r>
    </w:p>
    <w:p>
      <w:pPr>
        <w:pStyle w:val="BodyText"/>
      </w:pPr>
      <w:r>
        <w:t xml:space="preserve">Assuming as the above argument does that American Negroes and whites</w:t>
      </w:r>
      <w:r>
        <w:t xml:space="preserve"> </w:t>
      </w:r>
      <w:r>
        <w:t xml:space="preserve">are distinguishable by marked dissimilarities in physiognomy, mentality</w:t>
      </w:r>
      <w:r>
        <w:t xml:space="preserve"> </w:t>
      </w:r>
      <w:r>
        <w:t xml:space="preserve">and social traditions, and that whatever hostilityexists between the</w:t>
      </w:r>
      <w:r>
        <w:t xml:space="preserve"> </w:t>
      </w:r>
      <w:r>
        <w:t xml:space="preserve">races arises from an aversion to these differences, the only means by</w:t>
      </w:r>
      <w:r>
        <w:t xml:space="preserve"> </w:t>
      </w:r>
      <w:r>
        <w:t xml:space="preserve">which antipathy can be eradicated is the very association and intimacy</w:t>
      </w:r>
      <w:r>
        <w:t xml:space="preserve"> </w:t>
      </w:r>
      <w:r>
        <w:t xml:space="preserve">which the apologists shun. Social experience substantiates this.</w:t>
      </w:r>
    </w:p>
    <w:p>
      <w:pPr>
        <w:pStyle w:val="BodyText"/>
      </w:pPr>
      <w:r>
        <w:t xml:space="preserve">“There must be something,” said Livingstone</w:t>
      </w:r>
      <w:hyperlink w:anchor="fn2">
        <w:r>
          <w:rPr>
            <w:rStyle w:val="Hyperlink"/>
            <w:vertAlign w:val="superscript"/>
          </w:rPr>
          <w:t xml:space="preserve">2</w:t>
        </w:r>
      </w:hyperlink>
      <w:r>
        <w:t xml:space="preserve">,</w:t>
      </w:r>
      <w:r>
        <w:t xml:space="preserve"> </w:t>
      </w:r>
      <w:r>
        <w:t xml:space="preserve">“in the appearance of white men frightfully repulsive to the</w:t>
      </w:r>
      <w:r>
        <w:t xml:space="preserve"> </w:t>
      </w:r>
      <w:r>
        <w:t xml:space="preserve">unsophisticated natives of Africa, for on entering villages previously</w:t>
      </w:r>
      <w:r>
        <w:t xml:space="preserve"> </w:t>
      </w:r>
      <w:r>
        <w:t xml:space="preserve">unvisited by Europeans, if we met a child coming quietly and</w:t>
      </w:r>
      <w:r>
        <w:t xml:space="preserve"> </w:t>
      </w:r>
      <w:r>
        <w:t xml:space="preserve">unsuspectingly toward us the moment he raised his eyes and saw the men</w:t>
      </w:r>
      <w:r>
        <w:t xml:space="preserve"> </w:t>
      </w:r>
      <w:r>
        <w:t xml:space="preserve">in ‘bags’ he would take to his heels in an agony of terror, such as we</w:t>
      </w:r>
      <w:r>
        <w:t xml:space="preserve"> </w:t>
      </w:r>
      <w:r>
        <w:t xml:space="preserve">might feel if we met a live Egyptian mummy at the door of the British</w:t>
      </w:r>
      <w:r>
        <w:t xml:space="preserve"> </w:t>
      </w:r>
      <w:r>
        <w:t xml:space="preserve">Museum. Alarmed by the child’s wild outcries, the mother rushes out of</w:t>
      </w:r>
      <w:r>
        <w:t xml:space="preserve"> </w:t>
      </w:r>
      <w:r>
        <w:t xml:space="preserve">the hut but darts back again at first glimpse of the fearful apparition.</w:t>
      </w:r>
      <w:r>
        <w:t xml:space="preserve"> </w:t>
      </w:r>
      <w:r>
        <w:t xml:space="preserve">Dogs turn tails and scurry off in dismay, and hens, abandoning their</w:t>
      </w:r>
      <w:r>
        <w:t xml:space="preserve"> </w:t>
      </w:r>
      <w:r>
        <w:t xml:space="preserve">chickens, fly screaming to the top of the houses.’’ Here we have the</w:t>
      </w:r>
      <w:r>
        <w:t xml:space="preserve"> </w:t>
      </w:r>
      <w:r>
        <w:t xml:space="preserve">elements of race prejudice. On the negative side, the stigmata of race</w:t>
      </w:r>
      <w:r>
        <w:t xml:space="preserve"> </w:t>
      </w:r>
      <w:r>
        <w:t xml:space="preserve">prejudice are the feelings of wonder at the strange, fear of that which</w:t>
      </w:r>
      <w:r>
        <w:t xml:space="preserve"> </w:t>
      </w:r>
      <w:r>
        <w:t xml:space="preserve">is unknown, and repulsion aroused in one individual by another who</w:t>
      </w:r>
      <w:r>
        <w:t xml:space="preserve"> </w:t>
      </w:r>
      <w:r>
        <w:t xml:space="preserve">differs in physical features or cultural traits; and,</w:t>
      </w:r>
      <w:r>
        <w:t xml:space="preserve"> </w:t>
      </w:r>
      <w:r>
        <w:t xml:space="preserve">469</w:t>
      </w:r>
      <w:r>
        <w:t xml:space="preserve"> </w:t>
      </w:r>
      <w:r>
        <w:t xml:space="preserve">on the positive side, they are contempt for</w:t>
      </w:r>
      <w:r>
        <w:t xml:space="preserve"> </w:t>
      </w:r>
      <w:r>
        <w:t xml:space="preserve">and hate and hostility toward others who differ in these respects. But</w:t>
      </w:r>
      <w:r>
        <w:t xml:space="preserve"> </w:t>
      </w:r>
      <w:r>
        <w:t xml:space="preserve">if race prejudice is not accompanied with competitive activities or the</w:t>
      </w:r>
      <w:r>
        <w:t xml:space="preserve"> </w:t>
      </w:r>
      <w:r>
        <w:t xml:space="preserve">subjugation of one group by the other it is soon removed through</w:t>
      </w:r>
      <w:r>
        <w:t xml:space="preserve"> </w:t>
      </w:r>
      <w:r>
        <w:t xml:space="preserve">association. And the accommodation of groups and individuals to others</w:t>
      </w:r>
      <w:r>
        <w:t xml:space="preserve"> </w:t>
      </w:r>
      <w:r>
        <w:t xml:space="preserve">of different physiognomy and aesthetic standards takes place with</w:t>
      </w:r>
      <w:r>
        <w:t xml:space="preserve"> </w:t>
      </w:r>
      <w:r>
        <w:t xml:space="preserve">relative ease. According to Livingstone,</w:t>
      </w:r>
      <w:hyperlink w:anchor="fn3">
        <w:r>
          <w:rPr>
            <w:rStyle w:val="Hyperlink"/>
            <w:vertAlign w:val="superscript"/>
          </w:rPr>
          <w:t xml:space="preserve">3</w:t>
        </w:r>
      </w:hyperlink>
      <w:r>
        <w:t xml:space="preserve"> </w:t>
      </w:r>
      <w:r>
        <w:t xml:space="preserve">after one has associated with the blacks for a long period, “one feels</w:t>
      </w:r>
      <w:r>
        <w:t xml:space="preserve"> </w:t>
      </w:r>
      <w:r>
        <w:t xml:space="preserve">ashamed of the white skin. It seems unnatural like blanched celery or</w:t>
      </w:r>
      <w:r>
        <w:t xml:space="preserve"> </w:t>
      </w:r>
      <w:r>
        <w:t xml:space="preserve">white mice.”</w:t>
      </w:r>
      <w:r>
        <w:t xml:space="preserve"> </w:t>
      </w:r>
      <w:hyperlink w:anchor="fn4">
        <w:r>
          <w:rPr>
            <w:rStyle w:val="Hyperlink"/>
            <w:vertAlign w:val="superscript"/>
          </w:rPr>
          <w:t xml:space="preserve">4</w:t>
        </w:r>
      </w:hyperlink>
      <w:r>
        <w:t xml:space="preserve"> </w:t>
      </w:r>
      <w:r>
        <w:t xml:space="preserve">And Stanley’s report of his feelings</w:t>
      </w:r>
      <w:r>
        <w:t xml:space="preserve"> </w:t>
      </w:r>
      <w:r>
        <w:t xml:space="preserve">on first meeting white men after crossing Africa coincides with</w:t>
      </w:r>
      <w:r>
        <w:t xml:space="preserve"> </w:t>
      </w:r>
      <w:r>
        <w:t xml:space="preserve">Livingstone’s.</w:t>
      </w:r>
      <w:r>
        <w:t xml:space="preserve"> </w:t>
      </w:r>
      <w:hyperlink w:anchor="fn5">
        <w:r>
          <w:rPr>
            <w:rStyle w:val="Hyperlink"/>
            <w:vertAlign w:val="superscript"/>
          </w:rPr>
          <w:t xml:space="preserve">5</w:t>
        </w:r>
      </w:hyperlink>
      <w:r>
        <w:t xml:space="preserve"> </w:t>
      </w:r>
      <w:r>
        <w:t xml:space="preserve">He said: “As I looked into their</w:t>
      </w:r>
      <w:r>
        <w:t xml:space="preserve"> </w:t>
      </w:r>
      <w:r>
        <w:t xml:space="preserve">faces, I blushed that I was wondering at their paleness. …. The pale</w:t>
      </w:r>
      <w:r>
        <w:t xml:space="preserve"> </w:t>
      </w:r>
      <w:r>
        <w:t xml:space="preserve">color after so long gazing on rich black and richer bronze, had</w:t>
      </w:r>
      <w:r>
        <w:t xml:space="preserve"> </w:t>
      </w:r>
      <w:r>
        <w:t xml:space="preserve">something of an unaccountable ghastliness. I could not divest myself of</w:t>
      </w:r>
      <w:r>
        <w:t xml:space="preserve"> </w:t>
      </w:r>
      <w:r>
        <w:t xml:space="preserve">the feeling that they must be sick.’’</w:t>
      </w:r>
      <w:r>
        <w:t xml:space="preserve"> </w:t>
      </w:r>
      <w:hyperlink w:anchor="fn6">
        <w:r>
          <w:rPr>
            <w:rStyle w:val="Hyperlink"/>
            <w:vertAlign w:val="superscript"/>
          </w:rPr>
          <w:t xml:space="preserve">6</w:t>
        </w:r>
      </w:hyperlink>
    </w:p>
    <w:p>
      <w:pPr>
        <w:pStyle w:val="BodyText"/>
      </w:pPr>
      <w:r>
        <w:t xml:space="preserve">Does the foregoing analysis cast much light on the causes of race</w:t>
      </w:r>
      <w:r>
        <w:t xml:space="preserve"> </w:t>
      </w:r>
      <w:r>
        <w:t xml:space="preserve">antipathy in the United States? Not very much, if any. In the first</w:t>
      </w:r>
      <w:r>
        <w:t xml:space="preserve"> </w:t>
      </w:r>
      <w:r>
        <w:t xml:space="preserve">place the association between whites and blacks has been and is today</w:t>
      </w:r>
      <w:r>
        <w:t xml:space="preserve"> </w:t>
      </w:r>
      <w:r>
        <w:t xml:space="preserve">more intimate than either the race-conscious white or black citizenry is</w:t>
      </w:r>
      <w:r>
        <w:t xml:space="preserve"> </w:t>
      </w:r>
      <w:r>
        <w:t xml:space="preserve">willing to admit. Not only have white boys and girls kissed their black</w:t>
      </w:r>
      <w:r>
        <w:t xml:space="preserve"> </w:t>
      </w:r>
      <w:r>
        <w:t xml:space="preserve">mammies but have been suckled by them. It is not infrequent that leading</w:t>
      </w:r>
      <w:r>
        <w:t xml:space="preserve"> </w:t>
      </w:r>
      <w:r>
        <w:t xml:space="preserve">persons in the white race, desiring to impress audiences with their</w:t>
      </w:r>
      <w:r>
        <w:t xml:space="preserve"> </w:t>
      </w:r>
      <w:r>
        <w:t xml:space="preserve">devotion to the Negro race, cite as evidence of fidelity their</w:t>
      </w:r>
      <w:r>
        <w:t xml:space="preserve"> </w:t>
      </w:r>
      <w:r>
        <w:t xml:space="preserve">recognition of some unpaid debt to an “old darkey’’ friend or to a black</w:t>
      </w:r>
      <w:r>
        <w:t xml:space="preserve"> </w:t>
      </w:r>
      <w:r>
        <w:t xml:space="preserve">mammy who was their wet nurse. Moreover the existence of a large mulatto</w:t>
      </w:r>
      <w:r>
        <w:t xml:space="preserve"> </w:t>
      </w:r>
      <w:r>
        <w:t xml:space="preserve">population is evidence of a very intimate physical contact which could</w:t>
      </w:r>
      <w:r>
        <w:t xml:space="preserve"> </w:t>
      </w:r>
      <w:r>
        <w:t xml:space="preserve">not have taken place had dominant whites, the aggressors, been repelled</w:t>
      </w:r>
      <w:r>
        <w:t xml:space="preserve"> </w:t>
      </w:r>
      <w:r>
        <w:t xml:space="preserve">by the Negro’s physical appearance; and conversely, whatever race</w:t>
      </w:r>
      <w:r>
        <w:t xml:space="preserve"> </w:t>
      </w:r>
      <w:r>
        <w:t xml:space="preserve">prejudice arose from the introduction of Negroes in America was soon</w:t>
      </w:r>
      <w:r>
        <w:t xml:space="preserve"> </w:t>
      </w:r>
      <w:r>
        <w:t xml:space="preserve">lost through sex relations and other close association. In the second</w:t>
      </w:r>
      <w:r>
        <w:t xml:space="preserve"> </w:t>
      </w:r>
      <w:r>
        <w:t xml:space="preserve">place the present antipathy cannot be attributed to a difference in</w:t>
      </w:r>
      <w:r>
        <w:t xml:space="preserve"> </w:t>
      </w:r>
      <w:r>
        <w:t xml:space="preserve">social traditions and aesthetic standards, since the life of the Negro</w:t>
      </w:r>
      <w:r>
        <w:t xml:space="preserve"> </w:t>
      </w:r>
      <w:r>
        <w:t xml:space="preserve">in the United States bespeaks knowledge of only those cultural</w:t>
      </w:r>
      <w:r>
        <w:t xml:space="preserve"> </w:t>
      </w:r>
      <w:r>
        <w:t xml:space="preserve">traditions that are American. It is not infrequent that the economic and</w:t>
      </w:r>
      <w:r>
        <w:t xml:space="preserve"> </w:t>
      </w:r>
      <w:r>
        <w:t xml:space="preserve">social subjugation of one race or class by another has led the</w:t>
      </w:r>
      <w:r>
        <w:t xml:space="preserve"> </w:t>
      </w:r>
      <w:r>
        <w:t xml:space="preserve">subordinated group to adopt the culture of the dominant. This has</w:t>
      </w:r>
      <w:r>
        <w:t xml:space="preserve"> </w:t>
      </w:r>
      <w:r>
        <w:t xml:space="preserve">happened to the Negro in the United States. If the first African Negroes</w:t>
      </w:r>
      <w:r>
        <w:t xml:space="preserve"> </w:t>
      </w:r>
      <w:r>
        <w:t xml:space="preserve">who came to America brought with them concepts of social institutions or</w:t>
      </w:r>
      <w:r>
        <w:t xml:space="preserve"> </w:t>
      </w:r>
      <w:r>
        <w:t xml:space="preserve">a culture typically African they could not put them to practice in</w:t>
      </w:r>
      <w:r>
        <w:t xml:space="preserve"> </w:t>
      </w:r>
      <w:r>
        <w:t xml:space="preserve">America. Moreover, we have no evidence of any attempts made by Negroes</w:t>
      </w:r>
      <w:r>
        <w:t xml:space="preserve"> </w:t>
      </w:r>
      <w:r>
        <w:t xml:space="preserve">to establish African culture in the United States. Nor can the American</w:t>
      </w:r>
      <w:r>
        <w:t xml:space="preserve"> </w:t>
      </w:r>
      <w:r>
        <w:t xml:space="preserve">Negro be considered in any logical sense African. The assimilation of</w:t>
      </w:r>
      <w:r>
        <w:t xml:space="preserve"> </w:t>
      </w:r>
      <w:r>
        <w:t xml:space="preserve">the Negro to American culture has been so complete that one observer</w:t>
      </w:r>
      <w:hyperlink w:anchor="fn7">
        <w:r>
          <w:rPr>
            <w:rStyle w:val="Hyperlink"/>
            <w:vertAlign w:val="superscript"/>
          </w:rPr>
          <w:t xml:space="preserve">7</w:t>
        </w:r>
      </w:hyperlink>
      <w:r>
        <w:t xml:space="preserve"> </w:t>
      </w:r>
      <w:r>
        <w:t xml:space="preserve">has remarked: “With most marvelous</w:t>
      </w:r>
      <w:r>
        <w:t xml:space="preserve"> </w:t>
      </w:r>
      <w:r>
        <w:t xml:space="preserve">certainty, when we consider the conditions, the Negro in the South could</w:t>
      </w:r>
      <w:r>
        <w:t xml:space="preserve"> </w:t>
      </w:r>
      <w:r>
        <w:t xml:space="preserve">be trusted to perpetuate our political ideas and institutions if our</w:t>
      </w:r>
      <w:r>
        <w:t xml:space="preserve"> </w:t>
      </w:r>
      <w:r>
        <w:t xml:space="preserve">republic fell, as surely as the Gaul did his adopted institutions.”</w:t>
      </w:r>
      <w:hyperlink w:anchor="fn8">
        <w:r>
          <w:rPr>
            <w:rStyle w:val="Hyperlink"/>
            <w:vertAlign w:val="superscript"/>
          </w:rPr>
          <w:t xml:space="preserve">8</w:t>
        </w:r>
      </w:hyperlink>
      <w:r>
        <w:t xml:space="preserve"> </w:t>
      </w:r>
      <w:r>
        <w:t xml:space="preserve">This cultural accommodation and</w:t>
      </w:r>
      <w:r>
        <w:t xml:space="preserve"> </w:t>
      </w:r>
      <w:r>
        <w:t xml:space="preserve">above all the physical contact which preceded and paralleled it, could</w:t>
      </w:r>
      <w:r>
        <w:t xml:space="preserve"> </w:t>
      </w:r>
      <w:r>
        <w:t xml:space="preserve">have but one effect upon the Negro,—the annihilation of a Negro national</w:t>
      </w:r>
      <w:r>
        <w:t xml:space="preserve"> </w:t>
      </w:r>
      <w:r>
        <w:t xml:space="preserve">physiognomy—and, in consequence, the Negro’s repudiation of African</w:t>
      </w:r>
      <w:r>
        <w:t xml:space="preserve"> </w:t>
      </w:r>
      <w:r>
        <w:t xml:space="preserve">470</w:t>
      </w:r>
      <w:r>
        <w:t xml:space="preserve"> </w:t>
      </w:r>
      <w:r>
        <w:t xml:space="preserve">aesthetic standards. The ready market</w:t>
      </w:r>
      <w:r>
        <w:t xml:space="preserve"> </w:t>
      </w:r>
      <w:r>
        <w:t xml:space="preserve">which sellers of bleaching and hair straightening compounds find among</w:t>
      </w:r>
      <w:r>
        <w:t xml:space="preserve"> </w:t>
      </w:r>
      <w:r>
        <w:t xml:space="preserve">Negroes indicates the extent of this repudiation. But a surging race</w:t>
      </w:r>
      <w:r>
        <w:t xml:space="preserve"> </w:t>
      </w:r>
      <w:r>
        <w:t xml:space="preserve">consciousness among Negroes which has expressed itself in art and other</w:t>
      </w:r>
      <w:r>
        <w:t xml:space="preserve"> </w:t>
      </w:r>
      <w:r>
        <w:t xml:space="preserve">forms may seem to belie the repudiation of African aesthetic standards,</w:t>
      </w:r>
      <w:r>
        <w:t xml:space="preserve"> </w:t>
      </w:r>
      <w:r>
        <w:t xml:space="preserve">or it may be mistaken as the Negro’s attempt to establish a Negro</w:t>
      </w:r>
      <w:r>
        <w:t xml:space="preserve"> </w:t>
      </w:r>
      <w:r>
        <w:t xml:space="preserve">culture within the United States. Considerable controversy has centered</w:t>
      </w:r>
      <w:r>
        <w:t xml:space="preserve"> </w:t>
      </w:r>
      <w:r>
        <w:t xml:space="preserve">about the question of Negro culture as a product distinct from United</w:t>
      </w:r>
      <w:r>
        <w:t xml:space="preserve"> </w:t>
      </w:r>
      <w:r>
        <w:t xml:space="preserve">States culture.</w:t>
      </w:r>
      <w:hyperlink w:anchor="fn9">
        <w:r>
          <w:rPr>
            <w:rStyle w:val="Hyperlink"/>
            <w:vertAlign w:val="superscript"/>
          </w:rPr>
          <w:t xml:space="preserve">9</w:t>
        </w:r>
      </w:hyperlink>
      <w:r>
        <w:t xml:space="preserve"> </w:t>
      </w:r>
      <w:r>
        <w:t xml:space="preserve">But close examination of the social</w:t>
      </w:r>
      <w:r>
        <w:t xml:space="preserve"> </w:t>
      </w:r>
      <w:r>
        <w:t xml:space="preserve">facts underlying the Negro’s position in the United States shows his</w:t>
      </w:r>
      <w:r>
        <w:t xml:space="preserve"> </w:t>
      </w:r>
      <w:r>
        <w:t xml:space="preserve">race consciousness to be merely a device which he has contrived to</w:t>
      </w:r>
      <w:r>
        <w:t xml:space="preserve"> </w:t>
      </w:r>
      <w:r>
        <w:t xml:space="preserve">compensate his thwarted ambition for full participation in American</w:t>
      </w:r>
      <w:r>
        <w:t xml:space="preserve"> </w:t>
      </w:r>
      <w:r>
        <w:t xml:space="preserve">institutions. Thus, neither cultural differences nor the horror of the</w:t>
      </w:r>
      <w:r>
        <w:t xml:space="preserve"> </w:t>
      </w:r>
      <w:r>
        <w:t xml:space="preserve">Negro’s external aspect account for present race antipathy in the United</w:t>
      </w:r>
      <w:r>
        <w:t xml:space="preserve"> </w:t>
      </w:r>
      <w:r>
        <w:t xml:space="preserve">States. Racial antipathy in the United States cannot, therefore, be</w:t>
      </w:r>
      <w:r>
        <w:t xml:space="preserve"> </w:t>
      </w:r>
      <w:r>
        <w:t xml:space="preserve">attributed to race prejudice. Some other explanation must be sought.</w:t>
      </w:r>
    </w:p>
    <w:p>
      <w:pPr>
        <w:pStyle w:val="BodyText"/>
      </w:pPr>
      <w:r>
        <w:t xml:space="preserve">Slavery was an economic system which involved white freemen as</w:t>
      </w:r>
      <w:r>
        <w:t xml:space="preserve"> </w:t>
      </w:r>
      <w:r>
        <w:t xml:space="preserve">masters and black men as slaves. The Negro was not enslaved because his</w:t>
      </w:r>
      <w:r>
        <w:t xml:space="preserve"> </w:t>
      </w:r>
      <w:r>
        <w:t xml:space="preserve">complexion, and nose and lip formation differed from the white man’s.</w:t>
      </w:r>
      <w:hyperlink w:anchor="fn10">
        <w:r>
          <w:rPr>
            <w:rStyle w:val="Hyperlink"/>
            <w:vertAlign w:val="superscript"/>
          </w:rPr>
          <w:t xml:space="preserve">10</w:t>
        </w:r>
      </w:hyperlink>
      <w:r>
        <w:t xml:space="preserve"> </w:t>
      </w:r>
      <w:r>
        <w:t xml:space="preserve">It would be just as reasonable to</w:t>
      </w:r>
      <w:r>
        <w:t xml:space="preserve"> </w:t>
      </w:r>
      <w:r>
        <w:t xml:space="preserve">assign the servitude of white serfs to the color of their skin which</w:t>
      </w:r>
      <w:r>
        <w:t xml:space="preserve"> </w:t>
      </w:r>
      <w:r>
        <w:t xml:space="preserve">conformed in paleness to that of the dominant whites. As a matter of</w:t>
      </w:r>
      <w:r>
        <w:t xml:space="preserve"> </w:t>
      </w:r>
      <w:r>
        <w:t xml:space="preserve">fact both the lower white and black classes were weak. Their impotence</w:t>
      </w:r>
      <w:r>
        <w:t xml:space="preserve"> </w:t>
      </w:r>
      <w:r>
        <w:t xml:space="preserve">coupled with the need for cheap labor meant their subjugation. For a</w:t>
      </w:r>
      <w:r>
        <w:t xml:space="preserve"> </w:t>
      </w:r>
      <w:r>
        <w:t xml:space="preserve">short period white and black bondsmen were on the same indefinite legal</w:t>
      </w:r>
      <w:r>
        <w:t xml:space="preserve"> </w:t>
      </w:r>
      <w:r>
        <w:t xml:space="preserve">footing. And it did not at first seem that the institution of serfdom</w:t>
      </w:r>
      <w:r>
        <w:t xml:space="preserve"> </w:t>
      </w:r>
      <w:r>
        <w:t xml:space="preserve">and, later, slavery could thrive in colonial United States. Several of</w:t>
      </w:r>
      <w:r>
        <w:t xml:space="preserve"> </w:t>
      </w:r>
      <w:r>
        <w:t xml:space="preserve">the colonies actually opposed the purchase of Negroes and the dumping of</w:t>
      </w:r>
      <w:r>
        <w:t xml:space="preserve"> </w:t>
      </w:r>
      <w:r>
        <w:t xml:space="preserve">expatriated Europeans and prisoners upon American soil. Serfdom was mild</w:t>
      </w:r>
      <w:r>
        <w:t xml:space="preserve"> </w:t>
      </w:r>
      <w:r>
        <w:t xml:space="preserve">as compared with slavery into which it developed. In 1661, there seemed</w:t>
      </w:r>
      <w:r>
        <w:t xml:space="preserve"> </w:t>
      </w:r>
      <w:r>
        <w:t xml:space="preserve">to have been the absence of any law or custom which established the</w:t>
      </w:r>
      <w:r>
        <w:t xml:space="preserve"> </w:t>
      </w:r>
      <w:r>
        <w:t xml:space="preserve">institution of slavery. The court records of Virginia, for example,</w:t>
      </w:r>
      <w:r>
        <w:t xml:space="preserve"> </w:t>
      </w:r>
      <w:r>
        <w:t xml:space="preserve">refers to Negroes as servants and not as slaves.</w:t>
      </w:r>
      <w:hyperlink w:anchor="fn11">
        <w:r>
          <w:rPr>
            <w:rStyle w:val="Hyperlink"/>
            <w:vertAlign w:val="superscript"/>
          </w:rPr>
          <w:t xml:space="preserve">11</w:t>
        </w:r>
      </w:hyperlink>
      <w:r>
        <w:t xml:space="preserve"> </w:t>
      </w:r>
      <w:r>
        <w:t xml:space="preserve">Like the white servants the Negro became free at the expiration of their</w:t>
      </w:r>
      <w:r>
        <w:t xml:space="preserve"> </w:t>
      </w:r>
      <w:r>
        <w:t xml:space="preserve">indentures. Many freed Negroes of the colonial period acquired property</w:t>
      </w:r>
      <w:r>
        <w:t xml:space="preserve"> </w:t>
      </w:r>
      <w:r>
        <w:t xml:space="preserve">in slaves and land. But conditions did not long remain rosy. The chains</w:t>
      </w:r>
      <w:r>
        <w:t xml:space="preserve"> </w:t>
      </w:r>
      <w:r>
        <w:t xml:space="preserve">of chattel slavery which were to bind the Negro were already being</w:t>
      </w:r>
      <w:r>
        <w:t xml:space="preserve"> </w:t>
      </w:r>
      <w:r>
        <w:t xml:space="preserve">forged in the South at the anvil of economic necessity. Meanwhile</w:t>
      </w:r>
      <w:r>
        <w:t xml:space="preserve"> </w:t>
      </w:r>
      <w:r>
        <w:t xml:space="preserve">industrial conditions in the New England and Middle States were slowly</w:t>
      </w:r>
      <w:r>
        <w:t xml:space="preserve"> </w:t>
      </w:r>
      <w:r>
        <w:t xml:space="preserve">working the transformation of white serfs into wage-earners.</w:t>
      </w:r>
    </w:p>
    <w:p>
      <w:pPr>
        <w:pStyle w:val="BodyText"/>
      </w:pPr>
      <w:r>
        <w:t xml:space="preserve">The supply of Negro labor was more plentiful than white labor. It was</w:t>
      </w:r>
      <w:r>
        <w:t xml:space="preserve"> </w:t>
      </w:r>
      <w:r>
        <w:t xml:space="preserve">also more easily secured, and consequently,</w:t>
      </w:r>
      <w:r>
        <w:t xml:space="preserve"> </w:t>
      </w:r>
      <w:r>
        <w:t xml:space="preserve">471</w:t>
      </w:r>
      <w:r>
        <w:t xml:space="preserve"> </w:t>
      </w:r>
      <w:r>
        <w:t xml:space="preserve">cheaper than the latter. Negro labor being</w:t>
      </w:r>
      <w:r>
        <w:t xml:space="preserve"> </w:t>
      </w:r>
      <w:r>
        <w:t xml:space="preserve">cheaper than cheap white labor was more desired. Emmanuel Downing wrote</w:t>
      </w:r>
      <w:r>
        <w:t xml:space="preserve"> </w:t>
      </w:r>
      <w:r>
        <w:t xml:space="preserve">his brother-in-law, John Winthrop: “You know verie well how we shall</w:t>
      </w:r>
      <w:r>
        <w:t xml:space="preserve"> </w:t>
      </w:r>
      <w:r>
        <w:t xml:space="preserve">mayntayne 20 Moores cheaper than one English servant.”</w:t>
      </w:r>
      <w:r>
        <w:t xml:space="preserve"> </w:t>
      </w:r>
      <w:hyperlink w:anchor="fn12">
        <w:r>
          <w:rPr>
            <w:rStyle w:val="Hyperlink"/>
            <w:vertAlign w:val="superscript"/>
          </w:rPr>
          <w:t xml:space="preserve">12</w:t>
        </w:r>
      </w:hyperlink>
      <w:r>
        <w:t xml:space="preserve"> </w:t>
      </w:r>
      <w:r>
        <w:t xml:space="preserve">During the same period Negroes in the South not bound for a term were</w:t>
      </w:r>
      <w:r>
        <w:t xml:space="preserve"> </w:t>
      </w:r>
      <w:r>
        <w:t xml:space="preserve">coming to be appraised as high as thirty pounds while the most valuable</w:t>
      </w:r>
      <w:r>
        <w:t xml:space="preserve"> </w:t>
      </w:r>
      <w:r>
        <w:t xml:space="preserve">white redemptioners were worth not above fifteen pounds.</w:t>
      </w:r>
      <w:r>
        <w:t xml:space="preserve"> </w:t>
      </w:r>
      <w:hyperlink w:anchor="fn13">
        <w:r>
          <w:rPr>
            <w:rStyle w:val="Hyperlink"/>
            <w:vertAlign w:val="superscript"/>
          </w:rPr>
          <w:t xml:space="preserve">13</w:t>
        </w:r>
      </w:hyperlink>
      <w:r>
        <w:t xml:space="preserve"> </w:t>
      </w:r>
      <w:r>
        <w:t xml:space="preserve">Because of the increasing significance of Negro labor to the germinating</w:t>
      </w:r>
      <w:r>
        <w:t xml:space="preserve"> </w:t>
      </w:r>
      <w:r>
        <w:t xml:space="preserve">agricultural system in the South and the diminishing importance of it to</w:t>
      </w:r>
      <w:r>
        <w:t xml:space="preserve"> </w:t>
      </w:r>
      <w:r>
        <w:t xml:space="preserve">budding domestic capitalism in the North, the thrifty New Englanders</w:t>
      </w:r>
      <w:r>
        <w:t xml:space="preserve"> </w:t>
      </w:r>
      <w:r>
        <w:t xml:space="preserve">found it profitable to capture Indians, exchange them for Negroes, and</w:t>
      </w:r>
      <w:r>
        <w:t xml:space="preserve"> </w:t>
      </w:r>
      <w:r>
        <w:t xml:space="preserve">sell the Negroes to the southern planters.</w:t>
      </w:r>
      <w:r>
        <w:t xml:space="preserve"> </w:t>
      </w:r>
      <w:hyperlink w:anchor="fn14">
        <w:r>
          <w:rPr>
            <w:rStyle w:val="Hyperlink"/>
            <w:vertAlign w:val="superscript"/>
          </w:rPr>
          <w:t xml:space="preserve">14</w:t>
        </w:r>
      </w:hyperlink>
      <w:r>
        <w:rPr>
          <w:vertAlign w:val="superscript"/>
        </w:rPr>
        <w:t xml:space="preserve">,</w:t>
      </w:r>
      <w:hyperlink w:anchor="fn15">
        <w:r>
          <w:rPr>
            <w:rStyle w:val="Hyperlink"/>
            <w:vertAlign w:val="superscript"/>
          </w:rPr>
          <w:t xml:space="preserve">15</w:t>
        </w:r>
      </w:hyperlink>
      <w:r>
        <w:t xml:space="preserve"> </w:t>
      </w:r>
      <w:r>
        <w:t xml:space="preserve">These were the faint murmurs of the regime which the rise of the</w:t>
      </w:r>
      <w:r>
        <w:t xml:space="preserve"> </w:t>
      </w:r>
      <w:r>
        <w:t xml:space="preserve">southern tobacco, cotton, rice and sugar plantations would crystallize</w:t>
      </w:r>
      <w:r>
        <w:t xml:space="preserve"> </w:t>
      </w:r>
      <w:r>
        <w:t xml:space="preserve">through successive legal enactments. The invention of the cotton gin by</w:t>
      </w:r>
      <w:r>
        <w:t xml:space="preserve"> </w:t>
      </w:r>
      <w:r>
        <w:t xml:space="preserve">Eli Whitney in 1793 gave impetus to cotton culture. A great cotton</w:t>
      </w:r>
      <w:r>
        <w:t xml:space="preserve"> </w:t>
      </w:r>
      <w:r>
        <w:t xml:space="preserve">kingdom arose extending from the uplands and covering the alluvial</w:t>
      </w:r>
      <w:r>
        <w:t xml:space="preserve"> </w:t>
      </w:r>
      <w:r>
        <w:t xml:space="preserve">plains of the southwest. Before the cotton gin was invented the sale of</w:t>
      </w:r>
      <w:r>
        <w:t xml:space="preserve"> </w:t>
      </w:r>
      <w:r>
        <w:t xml:space="preserve">a Negro rarely brought more than $300 but afterwards the price was twice</w:t>
      </w:r>
      <w:r>
        <w:t xml:space="preserve"> </w:t>
      </w:r>
      <w:r>
        <w:t xml:space="preserve">as high. The average value of a Negro was $800 in 1830, $1,200 in 1850</w:t>
      </w:r>
      <w:r>
        <w:t xml:space="preserve"> </w:t>
      </w:r>
      <w:r>
        <w:t xml:space="preserve">and from $1,400 to $2,000 in 1860.</w:t>
      </w:r>
      <w:hyperlink w:anchor="fn16">
        <w:r>
          <w:rPr>
            <w:rStyle w:val="Hyperlink"/>
            <w:vertAlign w:val="superscript"/>
          </w:rPr>
          <w:t xml:space="preserve">16</w:t>
        </w:r>
      </w:hyperlink>
      <w:r>
        <w:t xml:space="preserve"> </w:t>
      </w:r>
      <w:r>
        <w:t xml:space="preserve">The invention of the</w:t>
      </w:r>
      <w:r>
        <w:t xml:space="preserve"> </w:t>
      </w:r>
      <w:r>
        <w:t xml:space="preserve">cotton gin made slavery more profitable now than ever; and the</w:t>
      </w:r>
      <w:r>
        <w:t xml:space="preserve"> </w:t>
      </w:r>
      <w:r>
        <w:t xml:space="preserve">anti-slavery agitation which was sprouting in the South was stifled. On</w:t>
      </w:r>
      <w:r>
        <w:t xml:space="preserve"> </w:t>
      </w:r>
      <w:r>
        <w:t xml:space="preserve">the other hand, New England’s barrenness made extensive agriculture and</w:t>
      </w:r>
      <w:r>
        <w:t xml:space="preserve"> </w:t>
      </w:r>
      <w:r>
        <w:t xml:space="preserve">slavery futile undertakings. However, its indented coast line enabled it</w:t>
      </w:r>
      <w:r>
        <w:t xml:space="preserve"> </w:t>
      </w:r>
      <w:r>
        <w:t xml:space="preserve">to build a commercial and shipping enterprise which supplied the South</w:t>
      </w:r>
      <w:r>
        <w:t xml:space="preserve"> </w:t>
      </w:r>
      <w:r>
        <w:t xml:space="preserve">with Negro labor; and its favorable position for manufacture developed a</w:t>
      </w:r>
      <w:r>
        <w:t xml:space="preserve"> </w:t>
      </w:r>
      <w:r>
        <w:t xml:space="preserve">domestic capitalism which wrought the metamorphosis of disadvantaged</w:t>
      </w:r>
      <w:r>
        <w:t xml:space="preserve"> </w:t>
      </w:r>
      <w:r>
        <w:t xml:space="preserve">white men from serfs to wage earners. These conditions determined the</w:t>
      </w:r>
      <w:r>
        <w:t xml:space="preserve"> </w:t>
      </w:r>
      <w:r>
        <w:t xml:space="preserve">rise of bourgeois democracy based upon economic competition and</w:t>
      </w:r>
      <w:r>
        <w:t xml:space="preserve"> </w:t>
      </w:r>
      <w:r>
        <w:t xml:space="preserve">individualism in the North and of landed aristocracy based upon slavery</w:t>
      </w:r>
      <w:r>
        <w:t xml:space="preserve"> </w:t>
      </w:r>
      <w:r>
        <w:t xml:space="preserve">and custom in the South.</w:t>
      </w:r>
    </w:p>
    <w:p>
      <w:pPr>
        <w:pStyle w:val="BodyText"/>
      </w:pPr>
      <w:r>
        <w:t xml:space="preserve">Slavery was a profitable institution to the landed class who desired</w:t>
      </w:r>
      <w:r>
        <w:t xml:space="preserve"> </w:t>
      </w:r>
      <w:r>
        <w:t xml:space="preserve">to perpetuate it and to extend its geographical limits and the political</w:t>
      </w:r>
      <w:r>
        <w:t xml:space="preserve"> </w:t>
      </w:r>
      <w:r>
        <w:t xml:space="preserve">power based upon it. Like every economic system based upon the</w:t>
      </w:r>
      <w:r>
        <w:t xml:space="preserve"> </w:t>
      </w:r>
      <w:r>
        <w:t xml:space="preserve">exploitation of human labor, the slave regime sought rationalization for</w:t>
      </w:r>
      <w:r>
        <w:t xml:space="preserve"> </w:t>
      </w:r>
      <w:r>
        <w:t xml:space="preserve">its exploitation of Negroes. Slavery was therefore designated by the</w:t>
      </w:r>
      <w:r>
        <w:t xml:space="preserve"> </w:t>
      </w:r>
      <w:r>
        <w:t xml:space="preserve">whites to be God’s way of educating ignorant blacks and bringing them</w:t>
      </w:r>
      <w:r>
        <w:t xml:space="preserve"> </w:t>
      </w:r>
      <w:r>
        <w:t xml:space="preserve">into the marvelous light of His gospel. The literature which grew in</w:t>
      </w:r>
      <w:r>
        <w:t xml:space="preserve"> </w:t>
      </w:r>
      <w:r>
        <w:t xml:space="preserve">this period reveals much talk on the Negro’s natural unfitness for</w:t>
      </w:r>
      <w:r>
        <w:t xml:space="preserve"> </w:t>
      </w:r>
      <w:r>
        <w:t xml:space="preserve">civilization, his inhumanity and his uneducability. Charles Carroll</w:t>
      </w:r>
      <w:r>
        <w:t xml:space="preserve"> </w:t>
      </w:r>
      <w:r>
        <w:t xml:space="preserve">wrote a book and established from biblical texts that man was created in</w:t>
      </w:r>
      <w:r>
        <w:t xml:space="preserve"> </w:t>
      </w:r>
      <w:r>
        <w:t xml:space="preserve">the image of God, and, since, as everyone knows God not to be a Negro,</w:t>
      </w:r>
      <w:r>
        <w:t xml:space="preserve"> </w:t>
      </w:r>
      <w:r>
        <w:t xml:space="preserve">it follows that the Negro is not a man. John C. Calhoun, at a time when</w:t>
      </w:r>
      <w:r>
        <w:t xml:space="preserve"> </w:t>
      </w:r>
      <w:r>
        <w:t xml:space="preserve">Negro slaves were everywhere by intention deprived of the elements of</w:t>
      </w:r>
      <w:r>
        <w:t xml:space="preserve"> </w:t>
      </w:r>
      <w:r>
        <w:t xml:space="preserve">education, ventured that if he could find a Negro capable of giving the</w:t>
      </w:r>
      <w:r>
        <w:t xml:space="preserve"> </w:t>
      </w:r>
      <w:r>
        <w:t xml:space="preserve">syntax of a Greek verb he would be disposed to call him human. Thomas</w:t>
      </w:r>
      <w:r>
        <w:t xml:space="preserve"> </w:t>
      </w:r>
      <w:r>
        <w:t xml:space="preserve">Jefferson observed that a Negro could scarcely be found who was capable</w:t>
      </w:r>
      <w:r>
        <w:t xml:space="preserve"> </w:t>
      </w:r>
      <w:r>
        <w:t xml:space="preserve">of tracing and comprehending the investigation of Euclid.</w:t>
      </w:r>
      <w:hyperlink w:anchor="fn17">
        <w:r>
          <w:rPr>
            <w:rStyle w:val="Hyperlink"/>
            <w:vertAlign w:val="superscript"/>
          </w:rPr>
          <w:t xml:space="preserve">17</w:t>
        </w:r>
      </w:hyperlink>
      <w:r>
        <w:t xml:space="preserve"> </w:t>
      </w:r>
      <w:r>
        <w:t xml:space="preserve">These and</w:t>
      </w:r>
      <w:r>
        <w:t xml:space="preserve"> </w:t>
      </w:r>
      <w:r>
        <w:t xml:space="preserve">472</w:t>
      </w:r>
      <w:r>
        <w:t xml:space="preserve"> </w:t>
      </w:r>
      <w:r>
        <w:t xml:space="preserve">similar dogmas on the Negro’s</w:t>
      </w:r>
      <w:r>
        <w:t xml:space="preserve"> </w:t>
      </w:r>
      <w:r>
        <w:t xml:space="preserve">predisposition to crime and his lack of sexual restraint furnished by</w:t>
      </w:r>
      <w:r>
        <w:t xml:space="preserve"> </w:t>
      </w:r>
      <w:r>
        <w:t xml:space="preserve">clergy and learned doctors established the psychological breastworks of</w:t>
      </w:r>
      <w:r>
        <w:t xml:space="preserve"> </w:t>
      </w:r>
      <w:r>
        <w:t xml:space="preserve">the slave empire.</w:t>
      </w:r>
    </w:p>
    <w:p>
      <w:pPr>
        <w:pStyle w:val="BodyText"/>
      </w:pPr>
      <w:r>
        <w:t xml:space="preserve">On the other hand, the attitude of the landed aristocracy to the</w:t>
      </w:r>
      <w:r>
        <w:t xml:space="preserve"> </w:t>
      </w:r>
      <w:r>
        <w:t xml:space="preserve">white peasant and artisan was hardly better than that exhibited toward</w:t>
      </w:r>
      <w:r>
        <w:t xml:space="preserve"> </w:t>
      </w:r>
      <w:r>
        <w:t xml:space="preserve">the Negro. Negro slaves were usually much better off materially than the</w:t>
      </w:r>
      <w:r>
        <w:t xml:space="preserve"> </w:t>
      </w:r>
      <w:r>
        <w:t xml:space="preserve">submerged whites. This contrast in material lot undoubtedly inflamed the</w:t>
      </w:r>
      <w:r>
        <w:t xml:space="preserve"> </w:t>
      </w:r>
      <w:r>
        <w:t xml:space="preserve">lower white stratum against the Negro and rendered the Negro</w:t>
      </w:r>
      <w:r>
        <w:t xml:space="preserve"> </w:t>
      </w:r>
      <w:r>
        <w:t xml:space="preserve">contemptuous of it. Yet an ill founded fear of seditious combination</w:t>
      </w:r>
      <w:r>
        <w:t xml:space="preserve"> </w:t>
      </w:r>
      <w:r>
        <w:t xml:space="preserve">between outnumbering Negro slaves and landless whites led the dominant</w:t>
      </w:r>
      <w:r>
        <w:t xml:space="preserve"> </w:t>
      </w:r>
      <w:r>
        <w:t xml:space="preserve">whites to foster and augment race distinctions just as many modern</w:t>
      </w:r>
      <w:r>
        <w:t xml:space="preserve"> </w:t>
      </w:r>
      <w:r>
        <w:t xml:space="preserve">employers maintain a definite proportion of representatives of different</w:t>
      </w:r>
      <w:r>
        <w:t xml:space="preserve"> </w:t>
      </w:r>
      <w:r>
        <w:t xml:space="preserve">races and nationalities as a bulwark against labor organization and as</w:t>
      </w:r>
      <w:r>
        <w:t xml:space="preserve"> </w:t>
      </w:r>
      <w:r>
        <w:t xml:space="preserve">others, more ruthless, exploit race antipathy upon the theory of</w:t>
      </w:r>
      <w:r>
        <w:t xml:space="preserve"> </w:t>
      </w:r>
      <w:r>
        <w:rPr>
          <w:iCs/>
          <w:i/>
        </w:rPr>
        <w:t xml:space="preserve">divide et imp</w:t>
      </w:r>
      <w:r>
        <w:t xml:space="preserve"> </w:t>
      </w:r>
      <w:r>
        <w:t xml:space="preserve">era. That this fear was something of a plaguing</w:t>
      </w:r>
      <w:r>
        <w:t xml:space="preserve"> </w:t>
      </w:r>
      <w:r>
        <w:t xml:space="preserve">nightmare Thomas Jefferson testified by his references to the landless</w:t>
      </w:r>
      <w:r>
        <w:t xml:space="preserve"> </w:t>
      </w:r>
      <w:r>
        <w:t xml:space="preserve">whites in the South, the growing mass of propertyless wage-earners in</w:t>
      </w:r>
      <w:r>
        <w:t xml:space="preserve"> </w:t>
      </w:r>
      <w:r>
        <w:t xml:space="preserve">the towns, and Negro slavery which he said made him tremble with anxiety</w:t>
      </w:r>
      <w:r>
        <w:t xml:space="preserve"> </w:t>
      </w:r>
      <w:r>
        <w:t xml:space="preserve">when he contemplated the future of his country. Foremost among the</w:t>
      </w:r>
      <w:r>
        <w:t xml:space="preserve"> </w:t>
      </w:r>
      <w:r>
        <w:t xml:space="preserve">distinctions initiated by the dominant whites was the statute against</w:t>
      </w:r>
      <w:r>
        <w:t xml:space="preserve"> </w:t>
      </w:r>
      <w:r>
        <w:t xml:space="preserve">marriages between white and black. Massachusetts prohibited white and</w:t>
      </w:r>
      <w:r>
        <w:t xml:space="preserve"> </w:t>
      </w:r>
      <w:r>
        <w:t xml:space="preserve">black marital unions as early as 1680.</w:t>
      </w:r>
      <w:hyperlink w:anchor="fn18">
        <w:r>
          <w:rPr>
            <w:rStyle w:val="Hyperlink"/>
            <w:vertAlign w:val="superscript"/>
          </w:rPr>
          <w:t xml:space="preserve">18</w:t>
        </w:r>
      </w:hyperlink>
      <w:r>
        <w:t xml:space="preserve"> </w:t>
      </w:r>
      <w:r>
        <w:t xml:space="preserve">The prohibition against intermarriage soon became the rule in all of the</w:t>
      </w:r>
      <w:r>
        <w:t xml:space="preserve"> </w:t>
      </w:r>
      <w:r>
        <w:t xml:space="preserve">colonies although no laws were ever enacted against the cohabitation of</w:t>
      </w:r>
      <w:r>
        <w:t xml:space="preserve"> </w:t>
      </w:r>
      <w:r>
        <w:t xml:space="preserve">white masters with black female slaves. The running away of white</w:t>
      </w:r>
      <w:r>
        <w:t xml:space="preserve"> </w:t>
      </w:r>
      <w:r>
        <w:t xml:space="preserve">servants in company with Negroes must have occurred frequently, else</w:t>
      </w:r>
      <w:r>
        <w:t xml:space="preserve"> </w:t>
      </w:r>
      <w:r>
        <w:t xml:space="preserve">Virginia in 1661 would never have enacted a statute penalizing white</w:t>
      </w:r>
      <w:r>
        <w:t xml:space="preserve"> </w:t>
      </w:r>
      <w:r>
        <w:t xml:space="preserve">servants guilty of this offense.</w:t>
      </w:r>
      <w:hyperlink w:anchor="fn19">
        <w:r>
          <w:rPr>
            <w:rStyle w:val="Hyperlink"/>
            <w:vertAlign w:val="superscript"/>
          </w:rPr>
          <w:t xml:space="preserve">19</w:t>
        </w:r>
      </w:hyperlink>
      <w:r>
        <w:t xml:space="preserve"> </w:t>
      </w:r>
      <w:r>
        <w:t xml:space="preserve">Suggestion and</w:t>
      </w:r>
      <w:r>
        <w:t xml:space="preserve"> </w:t>
      </w:r>
      <w:r>
        <w:t xml:space="preserve">imitation did their share in further promoting hostility between the</w:t>
      </w:r>
      <w:r>
        <w:t xml:space="preserve"> </w:t>
      </w:r>
      <w:r>
        <w:t xml:space="preserve">lower classes. To the master class the landless white was “po’ white</w:t>
      </w:r>
      <w:r>
        <w:t xml:space="preserve"> </w:t>
      </w:r>
      <w:r>
        <w:t xml:space="preserve">trash” and the Negro slave “nigger.” Each of the disadvantaged classes</w:t>
      </w:r>
      <w:r>
        <w:t xml:space="preserve"> </w:t>
      </w:r>
      <w:r>
        <w:t xml:space="preserve">seized the counter-appellation invented by the aristocrat out of its</w:t>
      </w:r>
      <w:r>
        <w:t xml:space="preserve"> </w:t>
      </w:r>
      <w:r>
        <w:t xml:space="preserve">contempt for it and arrogantly hurled it back at the other. Under this</w:t>
      </w:r>
      <w:r>
        <w:t xml:space="preserve"> </w:t>
      </w:r>
      <w:r>
        <w:t xml:space="preserve">growing race sentiment revolutionary coalition between the Negro slaves</w:t>
      </w:r>
      <w:r>
        <w:t xml:space="preserve"> </w:t>
      </w:r>
      <w:r>
        <w:t xml:space="preserve">and whites serfs need never have been feared; and if not actually feared</w:t>
      </w:r>
      <w:r>
        <w:t xml:space="preserve"> </w:t>
      </w:r>
      <w:r>
        <w:t xml:space="preserve">it was only because submerged blacks and whites in their weakness and</w:t>
      </w:r>
      <w:r>
        <w:t xml:space="preserve"> </w:t>
      </w:r>
      <w:r>
        <w:t xml:space="preserve">arrogance toward each other could be pitted one against the other.</w:t>
      </w:r>
      <w:r>
        <w:t xml:space="preserve"> </w:t>
      </w:r>
      <w:r>
        <w:t xml:space="preserve">Mutual animosity between poor whites and black slaves was strengthened</w:t>
      </w:r>
      <w:r>
        <w:t xml:space="preserve"> </w:t>
      </w:r>
      <w:r>
        <w:t xml:space="preserve">by the competition offered by free Negro artisans in the northern and</w:t>
      </w:r>
      <w:r>
        <w:t xml:space="preserve"> </w:t>
      </w:r>
      <w:r>
        <w:t xml:space="preserve">southern cities and by slave apprentices who upon being let to</w:t>
      </w:r>
      <w:r>
        <w:t xml:space="preserve"> </w:t>
      </w:r>
      <w:r>
        <w:t xml:space="preserve">contractors were used to beat down wages.</w:t>
      </w:r>
      <w:hyperlink w:anchor="fn20">
        <w:r>
          <w:rPr>
            <w:rStyle w:val="Hyperlink"/>
            <w:vertAlign w:val="superscript"/>
          </w:rPr>
          <w:t xml:space="preserve">20</w:t>
        </w:r>
      </w:hyperlink>
      <w:r>
        <w:t xml:space="preserve"> </w:t>
      </w:r>
      <w:r>
        <w:t xml:space="preserve">The degree to which slavery was opposed by white workingmen, especially</w:t>
      </w:r>
      <w:r>
        <w:t xml:space="preserve"> </w:t>
      </w:r>
      <w:r>
        <w:t xml:space="preserve">immigrants, is revealed in the opposition of eighty German newspapers to</w:t>
      </w:r>
      <w:r>
        <w:t xml:space="preserve"> </w:t>
      </w:r>
      <w:r>
        <w:t xml:space="preserve">the opening up of new federal territory to possible slave settlement by</w:t>
      </w:r>
      <w:r>
        <w:t xml:space="preserve"> </w:t>
      </w:r>
      <w:r>
        <w:t xml:space="preserve">the Kansas-Nebraska Act.</w:t>
      </w:r>
      <w:hyperlink w:anchor="fn21">
        <w:r>
          <w:rPr>
            <w:rStyle w:val="Hyperlink"/>
            <w:vertAlign w:val="superscript"/>
          </w:rPr>
          <w:t xml:space="preserve">21</w:t>
        </w:r>
      </w:hyperlink>
      <w:r>
        <w:t xml:space="preserve"> </w:t>
      </w:r>
      <w:r>
        <w:t xml:space="preserve">But the opposition to</w:t>
      </w:r>
      <w:r>
        <w:t xml:space="preserve"> </w:t>
      </w:r>
      <w:r>
        <w:t xml:space="preserve">slavery which emanated from the Northwest and the eastern wage-earners</w:t>
      </w:r>
      <w:r>
        <w:t xml:space="preserve"> </w:t>
      </w:r>
      <w:r>
        <w:t xml:space="preserve">was caused by their recognition of a fundamental antagonism of interest</w:t>
      </w:r>
      <w:r>
        <w:t xml:space="preserve"> </w:t>
      </w:r>
      <w:r>
        <w:t xml:space="preserve">between the slavery system and free labor rather than by their</w:t>
      </w:r>
      <w:r>
        <w:t xml:space="preserve"> </w:t>
      </w:r>
      <w:r>
        <w:t xml:space="preserve">humanitarism. As a matter of fact the northern wage-earners were as</w:t>
      </w:r>
      <w:r>
        <w:t xml:space="preserve"> </w:t>
      </w:r>
      <w:r>
        <w:t xml:space="preserve">hostile to Negro freemen as to the slaves. The mobbing [473].{pagenum}</w:t>
      </w:r>
      <w:r>
        <w:t xml:space="preserve"> </w:t>
      </w:r>
      <w:r>
        <w:t xml:space="preserve">of Negroes was quite a common occurrence in the northern and middle</w:t>
      </w:r>
      <w:r>
        <w:t xml:space="preserve"> </w:t>
      </w:r>
      <w:r>
        <w:t xml:space="preserve">western cities during the pre-civil war period.</w:t>
      </w:r>
      <w:hyperlink w:anchor="fn22">
        <w:r>
          <w:rPr>
            <w:rStyle w:val="Hyperlink"/>
            <w:vertAlign w:val="superscript"/>
          </w:rPr>
          <w:t xml:space="preserve">22</w:t>
        </w:r>
      </w:hyperlink>
    </w:p>
    <w:p>
      <w:pPr>
        <w:pStyle w:val="BodyText"/>
      </w:pPr>
      <w:r>
        <w:t xml:space="preserve">Upon the slave regime the social relationship of the white man and</w:t>
      </w:r>
      <w:r>
        <w:t xml:space="preserve"> </w:t>
      </w:r>
      <w:r>
        <w:t xml:space="preserve">Negro in the United States was founded. It was the relationship of</w:t>
      </w:r>
      <w:r>
        <w:t xml:space="preserve"> </w:t>
      </w:r>
      <w:r>
        <w:t xml:space="preserve">master and servant. The traditions which were its psychological props</w:t>
      </w:r>
      <w:r>
        <w:t xml:space="preserve"> </w:t>
      </w:r>
      <w:r>
        <w:t xml:space="preserve">did not wholly disappear after the dissolution of the slave regime.</w:t>
      </w:r>
      <w:hyperlink w:anchor="fn23">
        <w:r>
          <w:rPr>
            <w:rStyle w:val="Hyperlink"/>
            <w:vertAlign w:val="superscript"/>
          </w:rPr>
          <w:t xml:space="preserve">23</w:t>
        </w:r>
      </w:hyperlink>
      <w:r>
        <w:t xml:space="preserve"> </w:t>
      </w:r>
      <w:r>
        <w:t xml:space="preserve">The white man’s divine right to</w:t>
      </w:r>
      <w:r>
        <w:t xml:space="preserve"> </w:t>
      </w:r>
      <w:r>
        <w:t xml:space="preserve">rule and exploit, and the Negro’s divine heritage to hue wood and draw</w:t>
      </w:r>
      <w:r>
        <w:t xml:space="preserve"> </w:t>
      </w:r>
      <w:r>
        <w:t xml:space="preserve">water for the master in the big house are sacrosanct traditions which</w:t>
      </w:r>
      <w:r>
        <w:t xml:space="preserve"> </w:t>
      </w:r>
      <w:r>
        <w:t xml:space="preserve">the regime bequeathed to our not incredulous generation. Yet it should</w:t>
      </w:r>
      <w:r>
        <w:t xml:space="preserve"> </w:t>
      </w:r>
      <w:r>
        <w:t xml:space="preserve">be obvious that the caste psychology which was built around white</w:t>
      </w:r>
      <w:r>
        <w:t xml:space="preserve"> </w:t>
      </w:r>
      <w:r>
        <w:t xml:space="preserve">masters as the “exalted of God” differed very little from that of the</w:t>
      </w:r>
      <w:r>
        <w:t xml:space="preserve"> </w:t>
      </w:r>
      <w:r>
        <w:t xml:space="preserve">ancient theocracy in which Jews were “Jahweh’s elect;” or from that of</w:t>
      </w:r>
      <w:r>
        <w:t xml:space="preserve"> </w:t>
      </w:r>
      <w:r>
        <w:t xml:space="preserve">feudalism wherein serfs were bitches and trollopes and, humble</w:t>
      </w:r>
      <w:r>
        <w:t xml:space="preserve"> </w:t>
      </w:r>
      <w:r>
        <w:t xml:space="preserve">handicraftsmen, the lineal ancestors of modern capitalists, might have</w:t>
      </w:r>
      <w:r>
        <w:t xml:space="preserve"> </w:t>
      </w:r>
      <w:r>
        <w:t xml:space="preserve">their ears boxed by offended patricians; or from that of the</w:t>
      </w:r>
      <w:r>
        <w:t xml:space="preserve"> </w:t>
      </w:r>
      <w:r>
        <w:t xml:space="preserve">contemporary plutocracy which has raised up a host of panegyrists to</w:t>
      </w:r>
      <w:r>
        <w:t xml:space="preserve"> </w:t>
      </w:r>
      <w:r>
        <w:t xml:space="preserve">extol the virtues of those who rule by divine right of superior</w:t>
      </w:r>
      <w:r>
        <w:t xml:space="preserve"> </w:t>
      </w:r>
      <w:r>
        <w:t xml:space="preserve">chromosomes. Nor should it not be equally discernible to our generation</w:t>
      </w:r>
      <w:r>
        <w:t xml:space="preserve"> </w:t>
      </w:r>
      <w:r>
        <w:t xml:space="preserve">that a past economic circumstance fashioned a psychology which sets in</w:t>
      </w:r>
      <w:r>
        <w:t xml:space="preserve"> </w:t>
      </w:r>
      <w:r>
        <w:t xml:space="preserve">contemporary society the limits of racial association and determines its</w:t>
      </w:r>
      <w:r>
        <w:t xml:space="preserve"> </w:t>
      </w:r>
      <w:r>
        <w:t xml:space="preserve">mental norms. One observer in noting this psychology points out: ”The</w:t>
      </w:r>
      <w:r>
        <w:t xml:space="preserve"> </w:t>
      </w:r>
      <w:r>
        <w:t xml:space="preserve">especially caste nature of the division—as distinguished from those</w:t>
      </w:r>
      <w:r>
        <w:t xml:space="preserve"> </w:t>
      </w:r>
      <w:r>
        <w:t xml:space="preserve">personal differences which democratic tradition recognizes— is seen in</w:t>
      </w:r>
      <w:r>
        <w:t xml:space="preserve"> </w:t>
      </w:r>
      <w:r>
        <w:t xml:space="preserve">the feeling, universal among the whites, that the Negro must be held</w:t>
      </w:r>
      <w:r>
        <w:t xml:space="preserve"> </w:t>
      </w:r>
      <w:r>
        <w:t xml:space="preserve">apart and subordinate not merely as an individual, or any number of</w:t>
      </w:r>
      <w:r>
        <w:t xml:space="preserve"> </w:t>
      </w:r>
      <w:r>
        <w:t xml:space="preserve">individuals, but as a race, a social whole. That is, the fact that many</w:t>
      </w:r>
      <w:r>
        <w:t xml:space="preserve"> </w:t>
      </w:r>
      <w:r>
        <w:t xml:space="preserve">individuals of this race are equal, and some superior, to the majority</w:t>
      </w:r>
      <w:r>
        <w:t xml:space="preserve"> </w:t>
      </w:r>
      <w:r>
        <w:t xml:space="preserve">of whites does not, in the opinion of the latter, make it just or</w:t>
      </w:r>
      <w:r>
        <w:t xml:space="preserve"> </w:t>
      </w:r>
      <w:r>
        <w:t xml:space="preserve">expedient to treat them apart from the mass of their race. To dine with</w:t>
      </w:r>
      <w:r>
        <w:t xml:space="preserve"> </w:t>
      </w:r>
      <w:r>
        <w:t xml:space="preserve">a Negro, to work or play by his side, or to associate in any relation</w:t>
      </w:r>
      <w:r>
        <w:t xml:space="preserve"> </w:t>
      </w:r>
      <w:r>
        <w:t xml:space="preserve">where superiority cannot be asserted is held to be degrading and of evil</w:t>
      </w:r>
      <w:r>
        <w:t xml:space="preserve"> </w:t>
      </w:r>
      <w:r>
        <w:t xml:space="preserve">example, no matter what kind of Negro he may be. It is the practice and</w:t>
      </w:r>
      <w:r>
        <w:t xml:space="preserve"> </w:t>
      </w:r>
      <w:r>
        <w:t xml:space="preserve">policy of the dominant rac.e to impress upon the Negro that he belongs</w:t>
      </w:r>
      <w:r>
        <w:t xml:space="preserve"> </w:t>
      </w:r>
      <w:r>
        <w:t xml:space="preserve">by birth to a distinct order out of which he can in no way depart. There</w:t>
      </w:r>
      <w:r>
        <w:t xml:space="preserve"> </w:t>
      </w:r>
      <w:r>
        <w:t xml:space="preserve">or nowhere must he find his destiny. If he wishes to mingle with whites</w:t>
      </w:r>
      <w:r>
        <w:t xml:space="preserve"> </w:t>
      </w:r>
      <w:r>
        <w:t xml:space="preserve">it must be as an acknowledged inferior.”</w:t>
      </w:r>
      <w:hyperlink w:anchor="fn24">
        <w:r>
          <w:rPr>
            <w:rStyle w:val="Hyperlink"/>
            <w:vertAlign w:val="superscript"/>
          </w:rPr>
          <w:t xml:space="preserve">24</w:t>
        </w:r>
      </w:hyperlink>
      <w:r>
        <w:t xml:space="preserve"> </w:t>
      </w:r>
      <w:r>
        <w:t xml:space="preserve">Thus agitation against segregation and jim crowism come to be</w:t>
      </w:r>
      <w:r>
        <w:t xml:space="preserve"> </w:t>
      </w:r>
      <w:r>
        <w:t xml:space="preserve">interpreted by the dominant whites as advocacy of intermarriage or</w:t>
      </w:r>
      <w:r>
        <w:t xml:space="preserve"> </w:t>
      </w:r>
      <w:r>
        <w:t xml:space="preserve">“social equality” as it is more euphemistically called in the South.</w:t>
      </w:r>
      <w:r>
        <w:t xml:space="preserve"> </w:t>
      </w:r>
      <w:r>
        <w:t xml:space="preserve">Social equality is not taboo because of any abhorrence to blackness, as</w:t>
      </w:r>
      <w:r>
        <w:t xml:space="preserve"> </w:t>
      </w:r>
      <w:r>
        <w:t xml:space="preserve">we have already noticed, but because social approval of mixed marriages</w:t>
      </w:r>
      <w:r>
        <w:t xml:space="preserve"> </w:t>
      </w:r>
      <w:r>
        <w:t xml:space="preserve">would mean guaranteeing to members of each race equal protection and</w:t>
      </w:r>
      <w:r>
        <w:t xml:space="preserve"> </w:t>
      </w:r>
      <w:r>
        <w:t xml:space="preserve">rights in their sex relations. To do this would be to recognize Negroes</w:t>
      </w:r>
      <w:r>
        <w:t xml:space="preserve"> </w:t>
      </w:r>
      <w:r>
        <w:t xml:space="preserve">as equals. But society</w:t>
      </w:r>
      <w:r>
        <w:t xml:space="preserve"> </w:t>
      </w:r>
      <w:r>
        <w:t xml:space="preserve">474</w:t>
      </w:r>
      <w:r>
        <w:t xml:space="preserve"> </w:t>
      </w:r>
      <w:r>
        <w:t xml:space="preserve">demands that the</w:t>
      </w:r>
      <w:r>
        <w:t xml:space="preserve"> </w:t>
      </w:r>
      <w:r>
        <w:t xml:space="preserve">Negro’s social and economic infirmity be maintained. Rather than permit</w:t>
      </w:r>
      <w:r>
        <w:t xml:space="preserve"> </w:t>
      </w:r>
      <w:r>
        <w:t xml:space="preserve">equality between the races, it is thought best to leave the males of the</w:t>
      </w:r>
      <w:r>
        <w:t xml:space="preserve"> </w:t>
      </w:r>
      <w:r>
        <w:t xml:space="preserve">dominant race unfettered by law and custom in their relations with women</w:t>
      </w:r>
      <w:r>
        <w:t xml:space="preserve"> </w:t>
      </w:r>
      <w:r>
        <w:t xml:space="preserve">of the lower race and to lynch Negroes who look with lust in their eyes</w:t>
      </w:r>
      <w:r>
        <w:t xml:space="preserve"> </w:t>
      </w:r>
      <w:r>
        <w:t xml:space="preserve">upon white women. When such suggestion as “Negroes prefer being to</w:t>
      </w:r>
      <w:r>
        <w:t xml:space="preserve"> </w:t>
      </w:r>
      <w:r>
        <w:t xml:space="preserve">themselves’’ is ineffective in keeping obstreperous Negroes in “their</w:t>
      </w:r>
      <w:r>
        <w:t xml:space="preserve"> </w:t>
      </w:r>
      <w:r>
        <w:t xml:space="preserve">place’’ the more drastic methods of segregation and jim crowism are</w:t>
      </w:r>
      <w:r>
        <w:t xml:space="preserve"> </w:t>
      </w:r>
      <w:r>
        <w:t xml:space="preserve">invoked. Even though an inviolate and sacred institution, segregation</w:t>
      </w:r>
      <w:r>
        <w:t xml:space="preserve"> </w:t>
      </w:r>
      <w:r>
        <w:t xml:space="preserve">may be temporarily suspended in the case of the Negro servant who</w:t>
      </w:r>
      <w:r>
        <w:t xml:space="preserve"> </w:t>
      </w:r>
      <w:r>
        <w:t xml:space="preserve">accompanies his master or his master’s children on public carriers.</w:t>
      </w:r>
    </w:p>
    <w:p>
      <w:pPr>
        <w:pStyle w:val="BodyText"/>
      </w:pPr>
      <w:r>
        <w:t xml:space="preserve">In none of the foregoing phenomena does color serve as the basis of</w:t>
      </w:r>
      <w:r>
        <w:t xml:space="preserve"> </w:t>
      </w:r>
      <w:r>
        <w:t xml:space="preserve">racial antipathy as much as it does the means by which a socially</w:t>
      </w:r>
      <w:r>
        <w:t xml:space="preserve"> </w:t>
      </w:r>
      <w:r>
        <w:t xml:space="preserve">submerged class is distinguished from a dominant. The antipathy between</w:t>
      </w:r>
      <w:r>
        <w:t xml:space="preserve"> </w:t>
      </w:r>
      <w:r>
        <w:t xml:space="preserve">white and black bears all of the earmarks of class prejudice which has</w:t>
      </w:r>
      <w:r>
        <w:t xml:space="preserve"> </w:t>
      </w:r>
      <w:r>
        <w:t xml:space="preserve">been rationalized in justification of the exploitation and subjugation</w:t>
      </w:r>
      <w:r>
        <w:t xml:space="preserve"> </w:t>
      </w:r>
      <w:r>
        <w:t xml:space="preserve">of the Negro. As a result of this a whole crop of ideas have been shaped</w:t>
      </w:r>
      <w:r>
        <w:t xml:space="preserve"> </w:t>
      </w:r>
      <w:r>
        <w:t xml:space="preserve">into a Negro stereotype to which the public reacts. For example, the</w:t>
      </w:r>
      <w:r>
        <w:t xml:space="preserve"> </w:t>
      </w:r>
      <w:r>
        <w:t xml:space="preserve">author has been very often told that Negroes make excellent domestics</w:t>
      </w:r>
      <w:r>
        <w:t xml:space="preserve"> </w:t>
      </w:r>
      <w:r>
        <w:t xml:space="preserve">and personal servants because of their affection and slowness to insult</w:t>
      </w:r>
      <w:r>
        <w:t xml:space="preserve"> </w:t>
      </w:r>
      <w:r>
        <w:t xml:space="preserve">but that their mentality is such that one could never trust them with</w:t>
      </w:r>
      <w:r>
        <w:t xml:space="preserve"> </w:t>
      </w:r>
      <w:r>
        <w:t xml:space="preserve">technical processes in industry. Again in matters of health, the Negro</w:t>
      </w:r>
      <w:r>
        <w:t xml:space="preserve"> </w:t>
      </w:r>
      <w:r>
        <w:t xml:space="preserve">is viewed with pitying fatalism. The Negro’s high mortality is</w:t>
      </w:r>
      <w:r>
        <w:t xml:space="preserve"> </w:t>
      </w:r>
      <w:r>
        <w:t xml:space="preserve">attributed to the fact that he is a Negro. In other words, the fact that</w:t>
      </w:r>
      <w:r>
        <w:t xml:space="preserve"> </w:t>
      </w:r>
      <w:r>
        <w:t xml:space="preserve">Negro mortality is higher than that of the white is believed to be the</w:t>
      </w:r>
      <w:r>
        <w:t xml:space="preserve"> </w:t>
      </w:r>
      <w:r>
        <w:t xml:space="preserve">resultant of a difference in organic structure which lessens the Negro’s</w:t>
      </w:r>
      <w:r>
        <w:t xml:space="preserve"> </w:t>
      </w:r>
      <w:r>
        <w:t xml:space="preserve">chances for survival in rigorous climates. To race and not to environic</w:t>
      </w:r>
      <w:r>
        <w:t xml:space="preserve"> </w:t>
      </w:r>
      <w:r>
        <w:t xml:space="preserve">factors such as inadequate and poor housing, and insufficient income is</w:t>
      </w:r>
      <w:r>
        <w:t xml:space="preserve"> </w:t>
      </w:r>
      <w:r>
        <w:t xml:space="preserve">the high mortality of the Negro attributed.</w:t>
      </w:r>
    </w:p>
    <w:p>
      <w:pPr>
        <w:pStyle w:val="BodyText"/>
      </w:pPr>
      <w:r>
        <w:t xml:space="preserve">The extent to which these opinions are prevalent is ascertainable.</w:t>
      </w:r>
      <w:r>
        <w:t xml:space="preserve"> </w:t>
      </w:r>
      <w:r>
        <w:t xml:space="preserve">The author prepared a questionnaire on race relations and submitted it</w:t>
      </w:r>
      <w:r>
        <w:t xml:space="preserve"> </w:t>
      </w:r>
      <w:r>
        <w:t xml:space="preserve">to 144 prominent white persons selected at random. Two questions in the</w:t>
      </w:r>
      <w:r>
        <w:t xml:space="preserve"> </w:t>
      </w:r>
      <w:r>
        <w:t xml:space="preserve">schedule read: “What distinguishing traits of mentality or character do</w:t>
      </w:r>
      <w:r>
        <w:t xml:space="preserve"> </w:t>
      </w:r>
      <w:r>
        <w:t xml:space="preserve">you believe Negroes to possess?” and “On what facts, authorities or</w:t>
      </w:r>
      <w:r>
        <w:t xml:space="preserve"> </w:t>
      </w:r>
      <w:r>
        <w:t xml:space="preserve">sources of information do you base your opinions?” The table that</w:t>
      </w:r>
      <w:r>
        <w:t xml:space="preserve"> </w:t>
      </w:r>
      <w:r>
        <w:t xml:space="preserve">follows is a summary of 37 replies. Column 1 in the table gives “the</w:t>
      </w:r>
      <w:r>
        <w:t xml:space="preserve"> </w:t>
      </w:r>
      <w:r>
        <w:t xml:space="preserve">kind of contact or observations” subjects had. Column 2 gives “the</w:t>
      </w:r>
      <w:r>
        <w:t xml:space="preserve"> </w:t>
      </w:r>
      <w:r>
        <w:t xml:space="preserve">distinguishing traits” which Negroes are believed to possess.</w:t>
      </w:r>
    </w:p>
    <w:p>
      <w:pPr>
        <w:pStyle w:val="BodyText"/>
      </w:pPr>
      <w:r>
        <w:t xml:space="preserve">The extent to which these opinions are prevalent is ascertainable.</w:t>
      </w:r>
      <w:r>
        <w:t xml:space="preserve"> </w:t>
      </w:r>
      <w:r>
        <w:t xml:space="preserve">The author prepared a questionnaire on race relations and submitted it</w:t>
      </w:r>
      <w:r>
        <w:t xml:space="preserve"> </w:t>
      </w:r>
      <w:r>
        <w:t xml:space="preserve">to 144 prominent white persons selected at random. Two questions in the</w:t>
      </w:r>
      <w:r>
        <w:t xml:space="preserve"> </w:t>
      </w:r>
      <w:r>
        <w:t xml:space="preserve">schedule read: “What distinguishing traits of mentality or character do</w:t>
      </w:r>
      <w:r>
        <w:t xml:space="preserve"> </w:t>
      </w:r>
      <w:r>
        <w:t xml:space="preserve">you believe Negroes to possess?’’ and “On what facts, authorities or</w:t>
      </w:r>
      <w:r>
        <w:t xml:space="preserve"> </w:t>
      </w:r>
      <w:r>
        <w:t xml:space="preserve">sources of information do you base your opinions?: The table that</w:t>
      </w:r>
      <w:r>
        <w:t xml:space="preserve"> </w:t>
      </w:r>
      <w:r>
        <w:t xml:space="preserve">follows is a summary of 37 replies. Column 1 in the table gives “the</w:t>
      </w:r>
      <w:r>
        <w:t xml:space="preserve"> </w:t>
      </w:r>
      <w:r>
        <w:t xml:space="preserve">kind of contact or observations” subjects had. Column 2 gives “the</w:t>
      </w:r>
      <w:r>
        <w:t xml:space="preserve"> </w:t>
      </w:r>
      <w:r>
        <w:t xml:space="preserve">distinguishing traits’’ which Negroes are believed to possess.</w:t>
      </w:r>
    </w:p>
    <w:p>
      <w:pPr>
        <w:pStyle w:val="BodyText"/>
      </w:pPr>
      <w:r>
        <w:t xml:space="preserve">Underlying the whole maze of assumptions on Negro mental and</w:t>
      </w:r>
      <w:r>
        <w:t xml:space="preserve"> </w:t>
      </w:r>
      <w:r>
        <w:t xml:space="preserve">character differences is the opinion actually stated in one of the</w:t>
      </w:r>
      <w:r>
        <w:t xml:space="preserve"> </w:t>
      </w:r>
      <w:r>
        <w:t xml:space="preserve">replies: “</w:t>
      </w:r>
      <w:r>
        <w:rPr>
          <w:iCs/>
          <w:i/>
        </w:rPr>
        <w:t xml:space="preserve">The Negro and white man are physiologically, mentally and</w:t>
      </w:r>
      <w:r>
        <w:rPr>
          <w:iCs/>
          <w:i/>
        </w:rPr>
        <w:t xml:space="preserve"> </w:t>
      </w:r>
      <w:r>
        <w:rPr>
          <w:iCs/>
          <w:i/>
        </w:rPr>
        <w:t xml:space="preserve">morally different.</w:t>
      </w:r>
      <w:r>
        <w:t xml:space="preserve">” It is but one step from this dogma to another</w:t>
      </w:r>
      <w:r>
        <w:t xml:space="preserve"> </w:t>
      </w:r>
      <w:r>
        <w:t xml:space="preserve">belief which was stated by a social service worker: “</w:t>
      </w:r>
      <w:r>
        <w:rPr>
          <w:iCs/>
          <w:i/>
        </w:rPr>
        <w:t xml:space="preserve">The average</w:t>
      </w:r>
      <w:r>
        <w:rPr>
          <w:iCs/>
          <w:i/>
        </w:rPr>
        <w:t xml:space="preserve"> </w:t>
      </w:r>
      <w:r>
        <w:rPr>
          <w:iCs/>
          <w:i/>
        </w:rPr>
        <w:t xml:space="preserve">Negro’s capacity for loyalty exceeds the white man’s but the average</w:t>
      </w:r>
      <w:r>
        <w:rPr>
          <w:iCs/>
          <w:i/>
        </w:rPr>
        <w:t xml:space="preserve"> </w:t>
      </w:r>
      <w:r>
        <w:rPr>
          <w:iCs/>
          <w:i/>
        </w:rPr>
        <w:t xml:space="preserve">white man excels the average Negro in drive, persistence and</w:t>
      </w:r>
      <w:r>
        <w:rPr>
          <w:iCs/>
          <w:i/>
        </w:rPr>
        <w:t xml:space="preserve"> </w:t>
      </w:r>
      <w:r>
        <w:rPr>
          <w:iCs/>
          <w:i/>
        </w:rPr>
        <w:t xml:space="preserve">punctuality,</w:t>
      </w:r>
      <w:r>
        <w:t xml:space="preserve">” Now capacity implies potentiality which is a factor</w:t>
      </w:r>
      <w:r>
        <w:t xml:space="preserve"> </w:t>
      </w:r>
      <w:r>
        <w:t xml:space="preserve">in heredity. To say that one individual or that one race has greater</w:t>
      </w:r>
      <w:r>
        <w:t xml:space="preserve"> </w:t>
      </w:r>
      <w:r>
        <w:t xml:space="preserve">capacity than another for loyalty as against persistence or punctuality</w:t>
      </w:r>
      <w:r>
        <w:t xml:space="preserve"> </w:t>
      </w:r>
      <w:r>
        <w:t xml:space="preserve">is to say that these traits are hereditary in that individual or race.</w:t>
      </w:r>
      <w:r>
        <w:t xml:space="preserve"> </w:t>
      </w:r>
      <w:r>
        <w:t xml:space="preserve">It is not to be doubted, however, that the social environment in which</w:t>
      </w:r>
      <w:r>
        <w:t xml:space="preserve"> </w:t>
      </w:r>
      <w:r>
        <w:t xml:space="preserve">the Negro has lived and that in which the white man has lived has made</w:t>
      </w:r>
      <w:r>
        <w:t xml:space="preserve"> </w:t>
      </w:r>
      <w:r>
        <w:t xml:space="preserve">for the development of loyalty in the former and for the development of</w:t>
      </w:r>
      <w:r>
        <w:t xml:space="preserve"> </w:t>
      </w:r>
      <w:r>
        <w:t xml:space="preserve">punctuality and drive in the latter. Contrast the traits of temperament</w:t>
      </w:r>
      <w:r>
        <w:t xml:space="preserve"> </w:t>
      </w:r>
      <w:r>
        <w:t xml:space="preserve">fostered by a world of competitive business enterprise with those that</w:t>
      </w:r>
      <w:r>
        <w:t xml:space="preserve"> </w:t>
      </w:r>
      <w:r>
        <w:t xml:space="preserve">are not only encouraged, but actually enforced by a social status which</w:t>
      </w:r>
      <w:r>
        <w:t xml:space="preserve"> </w:t>
      </w:r>
      <w:r>
        <w:t xml:space="preserve">demands submissiveness and which until recently existed apart from</w:t>
      </w:r>
      <w:r>
        <w:t xml:space="preserve"> </w:t>
      </w:r>
      <w:r>
        <w:t xml:space="preserve">modern industry and its cultural accompaniments. If there is racial</w:t>
      </w:r>
      <w:r>
        <w:t xml:space="preserve"> </w:t>
      </w:r>
      <w:r>
        <w:t xml:space="preserve">capacity for punctuality, loyalty and persistence these traits inhere in</w:t>
      </w:r>
      <w:r>
        <w:t xml:space="preserve"> </w:t>
      </w:r>
      <w:r>
        <w:t xml:space="preserve">the chromosomes, are transmissible and, are, therefore, not due to</w:t>
      </w:r>
      <w:r>
        <w:t xml:space="preserve"> </w:t>
      </w:r>
      <w:r>
        <w:t xml:space="preserve">nurture. If, on the other hand, they do not inhere in germplasm they are</w:t>
      </w:r>
      <w:r>
        <w:t xml:space="preserve"> </w:t>
      </w:r>
      <w:r>
        <w:t xml:space="preserve">not transmissible and one race does not have any greater capacity than</w:t>
      </w:r>
      <w:r>
        <w:t xml:space="preserve"> </w:t>
      </w:r>
      <w:r>
        <w:t xml:space="preserve">another for the expression of such traits. The known traits that are</w:t>
      </w:r>
      <w:r>
        <w:t xml:space="preserve"> </w:t>
      </w:r>
      <w:r>
        <w:t xml:space="preserve">hereditary include neither punctuality nor loyalty nor persistence.</w:t>
      </w:r>
      <w:hyperlink w:anchor="fn25">
        <w:r>
          <w:rPr>
            <w:rStyle w:val="Hyperlink"/>
            <w:vertAlign w:val="superscript"/>
          </w:rPr>
          <w:t xml:space="preserve">25</w:t>
        </w:r>
      </w:hyperlink>
    </w:p>
    <w:p>
      <w:pPr>
        <w:pStyle w:val="BodyText"/>
      </w:pPr>
      <w:r>
        <w:t xml:space="preserve">475</w:t>
      </w:r>
    </w:p>
    <w:p>
      <w:pPr>
        <w:pStyle w:val="BodyText"/>
      </w:pPr>
      <w:r>
        <w:t xml:space="preserve">KIND OR CONTACT OR OBSERVATION UPON WHICH JUDGMENT OF TRAITS OF NEGROES</w:t>
      </w:r>
      <w:r>
        <w:t xml:space="preserve"> </w:t>
      </w:r>
      <w:r>
        <w:t xml:space="preserve">WAS BASED</w:t>
      </w:r>
    </w:p>
    <w:p>
      <w:pPr>
        <w:pStyle w:val="BodyText"/>
      </w:pPr>
      <w:r>
        <w:t xml:space="preserve">DISTINGUISHING MENTAL OR CHARACTER TRAITS WHICH NEGROES ARE BELIEVED TO</w:t>
      </w:r>
      <w:r>
        <w:t xml:space="preserve"> </w:t>
      </w:r>
      <w:r>
        <w:t xml:space="preserve">POSSESS</w:t>
      </w:r>
    </w:p>
    <w:p>
      <w:pPr>
        <w:pStyle w:val="BodyText"/>
      </w:pPr>
      <w:r>
        <w:t xml:space="preserve">I. Personal Contact</w:t>
      </w:r>
    </w:p>
    <w:p>
      <w:pPr>
        <w:numPr>
          <w:ilvl w:val="0"/>
          <w:numId w:val="1001"/>
        </w:numPr>
        <w:pStyle w:val="Compact"/>
      </w:pPr>
      <w:r>
        <w:t xml:space="preserve">With Negro servants</w:t>
      </w:r>
    </w:p>
    <w:p>
      <w:pPr>
        <w:numPr>
          <w:ilvl w:val="0"/>
          <w:numId w:val="1002"/>
        </w:numPr>
        <w:pStyle w:val="Compact"/>
      </w:pPr>
      <w:r>
        <w:t xml:space="preserve">Mentality fair; loyal to friends and industrious,</w:t>
      </w:r>
    </w:p>
    <w:p>
      <w:pPr>
        <w:numPr>
          <w:ilvl w:val="0"/>
          <w:numId w:val="1002"/>
        </w:numPr>
        <w:pStyle w:val="Compact"/>
      </w:pPr>
      <w:r>
        <w:t xml:space="preserve">No traits of mentality that are distinguishable.</w:t>
      </w:r>
    </w:p>
    <w:p>
      <w:pPr>
        <w:numPr>
          <w:ilvl w:val="0"/>
          <w:numId w:val="1002"/>
        </w:numPr>
        <w:pStyle w:val="Compact"/>
      </w:pPr>
      <w:r>
        <w:t xml:space="preserve">Superstitious, lazy, untrustworthy and greedy.</w:t>
      </w:r>
    </w:p>
    <w:p>
      <w:pPr>
        <w:numPr>
          <w:ilvl w:val="0"/>
          <w:numId w:val="1002"/>
        </w:numPr>
        <w:pStyle w:val="Compact"/>
      </w:pPr>
      <w:r>
        <w:t xml:space="preserve">Not stable in character. Some Negro characters of the older generation</w:t>
      </w:r>
      <w:r>
        <w:t xml:space="preserve"> </w:t>
      </w:r>
      <w:r>
        <w:t xml:space="preserve">were loyal friends.</w:t>
      </w:r>
    </w:p>
    <w:p>
      <w:pPr>
        <w:numPr>
          <w:ilvl w:val="0"/>
          <w:numId w:val="1003"/>
        </w:numPr>
        <w:pStyle w:val="Compact"/>
      </w:pPr>
      <w:r>
        <w:t xml:space="preserve">With Negro servants and students</w:t>
      </w:r>
    </w:p>
    <w:p>
      <w:pPr>
        <w:numPr>
          <w:ilvl w:val="0"/>
          <w:numId w:val="1003"/>
        </w:numPr>
        <w:pStyle w:val="Compact"/>
      </w:pPr>
    </w:p>
    <w:p>
      <w:pPr>
        <w:numPr>
          <w:ilvl w:val="1"/>
          <w:numId w:val="1004"/>
        </w:numPr>
        <w:pStyle w:val="Compact"/>
      </w:pPr>
      <w:r>
        <w:t xml:space="preserve">Irresponsibility; not the same moral standards or values as white race,</w:t>
      </w:r>
    </w:p>
    <w:p>
      <w:pPr>
        <w:numPr>
          <w:ilvl w:val="1"/>
          <w:numId w:val="1004"/>
        </w:numPr>
        <w:pStyle w:val="Compact"/>
      </w:pPr>
      <w:r>
        <w:t xml:space="preserve">Traits of character rather than of mentality; interested in concrete</w:t>
      </w:r>
      <w:r>
        <w:t xml:space="preserve"> </w:t>
      </w:r>
      <w:r>
        <w:t xml:space="preserve">rather than abstract things.</w:t>
      </w:r>
    </w:p>
    <w:p>
      <w:pPr>
        <w:numPr>
          <w:ilvl w:val="1"/>
          <w:numId w:val="1004"/>
        </w:numPr>
        <w:pStyle w:val="Compact"/>
      </w:pPr>
      <w:r>
        <w:t xml:space="preserve">Inability of average to rise above the mental or moral level of</w:t>
      </w:r>
      <w:r>
        <w:t xml:space="preserve"> </w:t>
      </w:r>
      <w:r>
        <w:t xml:space="preserve">children. There are of course striking exceptions.</w:t>
      </w:r>
    </w:p>
    <w:p>
      <w:pPr>
        <w:numPr>
          <w:ilvl w:val="0"/>
          <w:numId w:val="1003"/>
        </w:numPr>
        <w:pStyle w:val="Compact"/>
      </w:pPr>
    </w:p>
    <w:p>
      <w:pPr>
        <w:numPr>
          <w:ilvl w:val="1"/>
          <w:numId w:val="1005"/>
        </w:numPr>
        <w:pStyle w:val="Compact"/>
      </w:pPr>
      <w:r>
        <w:t xml:space="preserve">Negro School Children and Students and Race Leaders</w:t>
      </w:r>
    </w:p>
    <w:p>
      <w:pPr>
        <w:numPr>
          <w:ilvl w:val="1"/>
          <w:numId w:val="1005"/>
        </w:numPr>
        <w:pStyle w:val="Compact"/>
      </w:pPr>
    </w:p>
    <w:p>
      <w:pPr>
        <w:numPr>
          <w:ilvl w:val="2"/>
          <w:numId w:val="1006"/>
        </w:numPr>
        <w:pStyle w:val="Compact"/>
      </w:pPr>
      <w:r>
        <w:t xml:space="preserve">Emotional; follow the course of least resistance; not inclined to be</w:t>
      </w:r>
      <w:r>
        <w:t xml:space="preserve"> </w:t>
      </w:r>
      <w:r>
        <w:t xml:space="preserve">strict observers of the law.</w:t>
      </w:r>
    </w:p>
    <w:p>
      <w:pPr>
        <w:numPr>
          <w:ilvl w:val="2"/>
          <w:numId w:val="1006"/>
        </w:numPr>
        <w:pStyle w:val="Compact"/>
      </w:pPr>
      <w:r>
        <w:t xml:space="preserve">No traits of mentality as far as I can tell. Some traits of temperament,</w:t>
      </w:r>
      <w:r>
        <w:t xml:space="preserve"> </w:t>
      </w:r>
      <w:r>
        <w:t xml:space="preserve">not well determined, such as interest in music. When given the same</w:t>
      </w:r>
      <w:r>
        <w:t xml:space="preserve"> </w:t>
      </w:r>
      <w:r>
        <w:t xml:space="preserve">environment possessed by persons of other races the Negro develops the</w:t>
      </w:r>
      <w:r>
        <w:t xml:space="preserve"> </w:t>
      </w:r>
      <w:r>
        <w:t xml:space="preserve">same way and manifests the same traits.</w:t>
      </w:r>
    </w:p>
    <w:p>
      <w:pPr>
        <w:numPr>
          <w:ilvl w:val="0"/>
          <w:numId w:val="1007"/>
        </w:numPr>
        <w:pStyle w:val="Compact"/>
      </w:pPr>
      <w:r>
        <w:t xml:space="preserve">Personal observation of Negroes and acquaintance with them as</w:t>
      </w:r>
      <w:r>
        <w:t xml:space="preserve"> </w:t>
      </w:r>
      <w:r>
        <w:t xml:space="preserve">clients and associates in law, medicine, social work and in the ministry</w:t>
      </w:r>
    </w:p>
    <w:p>
      <w:pPr>
        <w:numPr>
          <w:ilvl w:val="0"/>
          <w:numId w:val="1007"/>
        </w:numPr>
        <w:pStyle w:val="Compact"/>
      </w:pPr>
    </w:p>
    <w:p>
      <w:pPr>
        <w:numPr>
          <w:ilvl w:val="1"/>
          <w:numId w:val="1008"/>
        </w:numPr>
        <w:pStyle w:val="Compact"/>
      </w:pPr>
      <w:r>
        <w:t xml:space="preserve">All the traits that a white man has. The Negro is free from rancor,</w:t>
      </w:r>
      <w:r>
        <w:t xml:space="preserve"> </w:t>
      </w:r>
      <w:r>
        <w:t xml:space="preserve">naturally, because of lack of training.</w:t>
      </w:r>
      <w:r>
        <w:t xml:space="preserve"> </w:t>
      </w:r>
      <w:r>
        <w:rPr>
          <w:iCs/>
          <w:i/>
        </w:rPr>
        <w:t xml:space="preserve">As a race</w:t>
      </w:r>
      <w:r>
        <w:t xml:space="preserve"> </w:t>
      </w:r>
      <w:r>
        <w:t xml:space="preserve">they have not</w:t>
      </w:r>
      <w:r>
        <w:t xml:space="preserve"> </w:t>
      </w:r>
      <w:r>
        <w:t xml:space="preserve">the power of sustained mental effort and concentration or</w:t>
      </w:r>
      <w:r>
        <w:t xml:space="preserve"> </w:t>
      </w:r>
      <w:r>
        <w:t xml:space="preserve">analysis.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Some few Negroes show mentality equal to white man. The Negro is simple,</w:t>
      </w:r>
      <w:r>
        <w:t xml:space="preserve"> </w:t>
      </w:r>
      <w:r>
        <w:t xml:space="preserve">imaginative and optimistic.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Not certain that there are any traits of mentality or character which</w:t>
      </w:r>
      <w:r>
        <w:t xml:space="preserve"> </w:t>
      </w:r>
      <w:r>
        <w:rPr>
          <w:iCs/>
          <w:i/>
        </w:rPr>
        <w:t xml:space="preserve">are solely the possession</w:t>
      </w:r>
      <w:r>
        <w:t xml:space="preserve"> </w:t>
      </w:r>
      <w:r>
        <w:t xml:space="preserve">of Negroes or whites. The average</w:t>
      </w:r>
      <w:r>
        <w:t xml:space="preserve"> </w:t>
      </w:r>
      <w:r>
        <w:t xml:space="preserve">Negro is more courteous, fonder of the finer graces of life, and, on the</w:t>
      </w:r>
      <w:r>
        <w:t xml:space="preserve"> </w:t>
      </w:r>
      <w:r>
        <w:t xml:space="preserve">whole more kindly and cheerful in adversity than the average white</w:t>
      </w:r>
      <w:r>
        <w:t xml:space="preserve"> </w:t>
      </w:r>
      <w:r>
        <w:t xml:space="preserve">person. The Negro’s capacity for loyalty exceeds the white man’s; the</w:t>
      </w:r>
      <w:r>
        <w:t xml:space="preserve"> </w:t>
      </w:r>
      <w:r>
        <w:t xml:space="preserve">average white person excels the average Negro in drive, persistence and</w:t>
      </w:r>
      <w:r>
        <w:t xml:space="preserve"> </w:t>
      </w:r>
      <w:r>
        <w:t xml:space="preserve">punctuality. Emotional and unreliable.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All of the traits that other races possess.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No distinguishable traits.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Cannot distinguish between Negroes and other people of little training</w:t>
      </w:r>
      <w:r>
        <w:t xml:space="preserve"> </w:t>
      </w:r>
      <w:r>
        <w:t xml:space="preserve">and opportunity. They are loyal and improvident.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Physically, mentally and morally the Negro race is quite different from</w:t>
      </w:r>
      <w:r>
        <w:t xml:space="preserve"> </w:t>
      </w:r>
      <w:r>
        <w:t xml:space="preserve">the white race. When these differences are thoroughly understood by both</w:t>
      </w:r>
      <w:r>
        <w:t xml:space="preserve"> </w:t>
      </w:r>
      <w:r>
        <w:t xml:space="preserve">races their relations are amicable. But the intermarriage of any black</w:t>
      </w:r>
      <w:r>
        <w:t xml:space="preserve"> </w:t>
      </w:r>
      <w:r>
        <w:t xml:space="preserve">and white is disastrous to both races.</w:t>
      </w:r>
    </w:p>
    <w:p>
      <w:pPr>
        <w:numPr>
          <w:ilvl w:val="0"/>
          <w:numId w:val="1009"/>
        </w:numPr>
        <w:pStyle w:val="Compact"/>
      </w:pPr>
      <w:r>
        <w:t xml:space="preserve">Scientific Experimentation and Study</w:t>
      </w:r>
      <w:r>
        <w:br/>
      </w:r>
    </w:p>
    <w:p>
      <w:pPr>
        <w:numPr>
          <w:ilvl w:val="0"/>
          <w:numId w:val="1010"/>
        </w:numPr>
        <w:pStyle w:val="Compact"/>
      </w:pPr>
      <w:r>
        <w:t xml:space="preserve">General reading of anthropoligical and statistical theory and</w:t>
      </w:r>
      <w:r>
        <w:t xml:space="preserve"> </w:t>
      </w:r>
      <w:r>
        <w:t xml:space="preserve">summaries of Army Mental Tests and treatises by Galton, Pearson, etc.,</w:t>
      </w:r>
      <w:r>
        <w:t xml:space="preserve"> </w:t>
      </w:r>
      <w:r>
        <w:t xml:space="preserve">on individual and racial differences</w:t>
      </w:r>
    </w:p>
    <w:p>
      <w:pPr>
        <w:numPr>
          <w:ilvl w:val="0"/>
          <w:numId w:val="1010"/>
        </w:numPr>
        <w:pStyle w:val="Compact"/>
      </w:pPr>
    </w:p>
    <w:p>
      <w:pPr>
        <w:numPr>
          <w:ilvl w:val="1"/>
          <w:numId w:val="1011"/>
        </w:numPr>
        <w:pStyle w:val="Compact"/>
      </w:pPr>
      <w:r>
        <w:t xml:space="preserve">Generally supposed to average less in intelligence and mentality than</w:t>
      </w:r>
      <w:r>
        <w:t xml:space="preserve"> </w:t>
      </w:r>
      <w:r>
        <w:t xml:space="preserve">white.</w:t>
      </w:r>
    </w:p>
    <w:p>
      <w:pPr>
        <w:numPr>
          <w:ilvl w:val="1"/>
          <w:numId w:val="1011"/>
        </w:numPr>
        <w:pStyle w:val="Compact"/>
      </w:pPr>
      <w:r>
        <w:t xml:space="preserve">No traits of any absolutely distinguishable character. Am fairly</w:t>
      </w:r>
      <w:r>
        <w:t xml:space="preserve"> </w:t>
      </w:r>
      <w:r>
        <w:t xml:space="preserve">convinced that the Negro is less intelligent than white. I am prepared</w:t>
      </w:r>
      <w:r>
        <w:t xml:space="preserve"> </w:t>
      </w:r>
      <w:r>
        <w:t xml:space="preserve">to believe that emotional and artistic talent may be superior in</w:t>
      </w:r>
      <w:r>
        <w:t xml:space="preserve"> </w:t>
      </w:r>
      <w:r>
        <w:t xml:space="preserve">Negroes.</w:t>
      </w:r>
    </w:p>
    <w:p>
      <w:pPr>
        <w:numPr>
          <w:ilvl w:val="1"/>
          <w:numId w:val="1011"/>
        </w:numPr>
        <w:pStyle w:val="Compact"/>
      </w:pPr>
      <w:r>
        <w:t xml:space="preserve">The average mental power of Negroes I should not consider as high as</w:t>
      </w:r>
      <w:r>
        <w:t xml:space="preserve"> </w:t>
      </w:r>
      <w:r>
        <w:t xml:space="preserve">that of the white race. Their character I believe not to be stable. I am</w:t>
      </w:r>
      <w:r>
        <w:t xml:space="preserve"> </w:t>
      </w:r>
      <w:r>
        <w:t xml:space="preserve">inclined to think that they are impelled to action by emotions and not</w:t>
      </w:r>
      <w:r>
        <w:t xml:space="preserve"> </w:t>
      </w:r>
      <w:r>
        <w:t xml:space="preserve">inhibited by conventions as much as white people.</w:t>
      </w:r>
    </w:p>
    <w:p>
      <w:pPr>
        <w:numPr>
          <w:ilvl w:val="1"/>
          <w:numId w:val="1011"/>
        </w:numPr>
        <w:pStyle w:val="Compact"/>
      </w:pPr>
      <w:r>
        <w:t xml:space="preserve">Opinions are not blanket ones applied to whole group indiscriminately.</w:t>
      </w:r>
      <w:r>
        <w:t xml:space="preserve"> </w:t>
      </w:r>
      <w:r>
        <w:t xml:space="preserve">In one sense the Negro possesses the same mental and character traits as</w:t>
      </w:r>
      <w:r>
        <w:t xml:space="preserve"> </w:t>
      </w:r>
      <w:r>
        <w:t xml:space="preserve">all other races. In a quantitative sense they are on the average of</w:t>
      </w:r>
      <w:r>
        <w:t xml:space="preserve"> </w:t>
      </w:r>
      <w:r>
        <w:t xml:space="preserve">limited “academic intelligence” although individual Negroes are found</w:t>
      </w:r>
      <w:r>
        <w:t xml:space="preserve"> </w:t>
      </w:r>
      <w:r>
        <w:t xml:space="preserve">all along the scale from idiots to near genius. There is no reason to</w:t>
      </w:r>
      <w:r>
        <w:t xml:space="preserve"> </w:t>
      </w:r>
      <w:r>
        <w:t xml:space="preserve">suppose a priori that they are any different from other races in</w:t>
      </w:r>
      <w:r>
        <w:t xml:space="preserve"> </w:t>
      </w:r>
      <w:r>
        <w:t xml:space="preserve">capacity to be socialized, hence good citizens with proper</w:t>
      </w:r>
      <w:r>
        <w:t xml:space="preserve"> </w:t>
      </w:r>
      <w:r>
        <w:t xml:space="preserve">training.</w:t>
      </w:r>
      <w:r>
        <w:br/>
      </w:r>
    </w:p>
    <w:p>
      <w:pPr>
        <w:numPr>
          <w:ilvl w:val="1"/>
          <w:numId w:val="1011"/>
        </w:numPr>
        <w:pStyle w:val="Compact"/>
      </w:pPr>
      <w:r>
        <w:t xml:space="preserve">None in kind; all in degree. There is probably more feeblemindedness</w:t>
      </w:r>
      <w:r>
        <w:t xml:space="preserve"> </w:t>
      </w:r>
      <w:r>
        <w:t xml:space="preserve">among Negroes; less education and culture; less training in business and</w:t>
      </w:r>
      <w:r>
        <w:t xml:space="preserve"> </w:t>
      </w:r>
      <w:r>
        <w:t xml:space="preserve">in ethics; less experience in adjustment. I do not believe these traits</w:t>
      </w:r>
      <w:r>
        <w:t xml:space="preserve"> </w:t>
      </w:r>
      <w:r>
        <w:t xml:space="preserve">to be inherited. They are merely the result of environment and</w:t>
      </w:r>
      <w:r>
        <w:t xml:space="preserve"> </w:t>
      </w:r>
      <w:r>
        <w:t xml:space="preserve">opportunity.</w:t>
      </w:r>
      <w:r>
        <w:br/>
      </w:r>
    </w:p>
    <w:p>
      <w:pPr>
        <w:numPr>
          <w:ilvl w:val="1"/>
          <w:numId w:val="1011"/>
        </w:numPr>
        <w:pStyle w:val="Compact"/>
      </w:pPr>
      <w:r>
        <w:t xml:space="preserve">Inferior mentally. Not all. I recall at least 4 of possibly a hundred</w:t>
      </w:r>
      <w:r>
        <w:t xml:space="preserve"> </w:t>
      </w:r>
      <w:r>
        <w:t xml:space="preserve">who surpassed many of their white fellows.</w:t>
      </w:r>
    </w:p>
    <w:p>
      <w:pPr>
        <w:numPr>
          <w:ilvl w:val="0"/>
          <w:numId w:val="1012"/>
        </w:numPr>
        <w:pStyle w:val="Compact"/>
      </w:pPr>
      <w:r>
        <w:t xml:space="preserve">Personal Application of Mental Tests</w:t>
      </w:r>
    </w:p>
    <w:p>
      <w:pPr>
        <w:numPr>
          <w:ilvl w:val="0"/>
          <w:numId w:val="1012"/>
        </w:numPr>
        <w:pStyle w:val="Compact"/>
      </w:pPr>
    </w:p>
    <w:p>
      <w:pPr>
        <w:numPr>
          <w:ilvl w:val="1"/>
          <w:numId w:val="1013"/>
        </w:numPr>
        <w:pStyle w:val="Compact"/>
      </w:pPr>
      <w:r>
        <w:t xml:space="preserve">As a class the Negro is of lower mental rank than white. Morality is</w:t>
      </w:r>
      <w:r>
        <w:t xml:space="preserve"> </w:t>
      </w:r>
      <w:r>
        <w:t xml:space="preserve">less well founded than that of white.</w:t>
      </w:r>
      <w:r>
        <w:br/>
      </w:r>
    </w:p>
    <w:p>
      <w:pPr>
        <w:numPr>
          <w:ilvl w:val="1"/>
          <w:numId w:val="1013"/>
        </w:numPr>
        <w:pStyle w:val="Compact"/>
      </w:pPr>
      <w:r>
        <w:t xml:space="preserve">It has not been proved that there are qualitative differences;</w:t>
      </w:r>
      <w:r>
        <w:t xml:space="preserve"> </w:t>
      </w:r>
      <w:r>
        <w:t xml:space="preserve">apparently good evidence that in general intellectual ability Negroes as</w:t>
      </w:r>
      <w:r>
        <w:t xml:space="preserve"> </w:t>
      </w:r>
      <w:r>
        <w:t xml:space="preserve">a whole are somewhat inferior to American white people. Of course, there</w:t>
      </w:r>
      <w:r>
        <w:t xml:space="preserve"> </w:t>
      </w:r>
      <w:r>
        <w:t xml:space="preserve">is much over-lapping in the range of mentality, many Negroes excelling</w:t>
      </w:r>
      <w:r>
        <w:t xml:space="preserve"> </w:t>
      </w:r>
      <w:r>
        <w:t xml:space="preserve">whites in intelligence.</w:t>
      </w:r>
      <w:r>
        <w:br/>
      </w:r>
    </w:p>
    <w:p>
      <w:pPr>
        <w:numPr>
          <w:ilvl w:val="1"/>
          <w:numId w:val="1013"/>
        </w:numPr>
        <w:pStyle w:val="Compact"/>
      </w:pPr>
      <w:r>
        <w:t xml:space="preserve">All traits that are and would be possessed by individuals placed in</w:t>
      </w:r>
      <w:r>
        <w:t xml:space="preserve"> </w:t>
      </w:r>
      <w:r>
        <w:t xml:space="preserve">similar environment. They do not vary innately from any other race as</w:t>
      </w:r>
      <w:r>
        <w:t xml:space="preserve"> </w:t>
      </w:r>
      <w:r>
        <w:t xml:space="preserve">far as my knowledge goes. Psychological testing has never established</w:t>
      </w:r>
      <w:r>
        <w:t xml:space="preserve"> </w:t>
      </w:r>
      <w:r>
        <w:t xml:space="preserve">its ability to test innate capacity.</w:t>
      </w:r>
    </w:p>
    <w:p>
      <w:pPr>
        <w:numPr>
          <w:ilvl w:val="0"/>
          <w:numId w:val="1014"/>
        </w:numPr>
        <w:pStyle w:val="Compact"/>
      </w:pPr>
      <w:r>
        <w:t xml:space="preserve">General Reading and Observation</w:t>
      </w:r>
    </w:p>
    <w:p>
      <w:pPr>
        <w:numPr>
          <w:ilvl w:val="0"/>
          <w:numId w:val="1015"/>
        </w:numPr>
        <w:pStyle w:val="Compact"/>
      </w:pPr>
      <w:r>
        <w:t xml:space="preserve">History, literature, and immigration and related sociological</w:t>
      </w:r>
      <w:r>
        <w:t xml:space="preserve"> </w:t>
      </w:r>
      <w:r>
        <w:t xml:space="preserve">sources</w:t>
      </w:r>
    </w:p>
    <w:p>
      <w:pPr>
        <w:numPr>
          <w:ilvl w:val="0"/>
          <w:numId w:val="1015"/>
        </w:numPr>
        <w:pStyle w:val="Compact"/>
      </w:pPr>
    </w:p>
    <w:p>
      <w:pPr>
        <w:numPr>
          <w:ilvl w:val="1"/>
          <w:numId w:val="1016"/>
        </w:numPr>
        <w:pStyle w:val="Compact"/>
      </w:pPr>
      <w:r>
        <w:t xml:space="preserve">Docility, joviality, indolence. Not impressed with mentality of Negro</w:t>
      </w:r>
      <w:r>
        <w:t xml:space="preserve"> </w:t>
      </w:r>
      <w:r>
        <w:t xml:space="preserve">students.</w:t>
      </w:r>
    </w:p>
    <w:p>
      <w:pPr>
        <w:numPr>
          <w:ilvl w:val="1"/>
          <w:numId w:val="1016"/>
        </w:numPr>
        <w:pStyle w:val="Compact"/>
      </w:pPr>
      <w:r>
        <w:t xml:space="preserve">Mentality below that of average.</w:t>
      </w:r>
    </w:p>
    <w:p>
      <w:pPr>
        <w:numPr>
          <w:ilvl w:val="1"/>
          <w:numId w:val="1016"/>
        </w:numPr>
        <w:pStyle w:val="Compact"/>
      </w:pPr>
      <w:r>
        <w:t xml:space="preserve">There are some limitations to mental development believed by</w:t>
      </w:r>
      <w:r>
        <w:t xml:space="preserve"> </w:t>
      </w:r>
      <w:r>
        <w:t xml:space="preserve">psychologists to be racial. But the arrestive power of limited</w:t>
      </w:r>
      <w:r>
        <w:t xml:space="preserve"> </w:t>
      </w:r>
      <w:r>
        <w:t xml:space="preserve">opportunity and economic handicap has not as yet been determined.</w:t>
      </w:r>
      <w:r>
        <w:t xml:space="preserve"> </w:t>
      </w:r>
      <w:r>
        <w:t xml:space="preserve">Supposed to be light hearted, improvident and fond of clothes, kindly</w:t>
      </w:r>
      <w:r>
        <w:t xml:space="preserve"> </w:t>
      </w:r>
      <w:r>
        <w:t xml:space="preserve">and generous.</w:t>
      </w:r>
    </w:p>
    <w:p>
      <w:pPr>
        <w:numPr>
          <w:ilvl w:val="0"/>
          <w:numId w:val="1017"/>
        </w:numPr>
        <w:pStyle w:val="Compact"/>
      </w:pPr>
      <w:r>
        <w:t xml:space="preserve">Slight observation and information from others interested in subject</w:t>
      </w:r>
    </w:p>
    <w:p>
      <w:pPr>
        <w:numPr>
          <w:ilvl w:val="0"/>
          <w:numId w:val="1017"/>
        </w:numPr>
        <w:pStyle w:val="Compact"/>
      </w:pPr>
    </w:p>
    <w:p>
      <w:pPr>
        <w:numPr>
          <w:ilvl w:val="1"/>
          <w:numId w:val="1018"/>
        </w:numPr>
        <w:pStyle w:val="Compact"/>
      </w:pPr>
      <w:r>
        <w:t xml:space="preserve">Highly emotional.</w:t>
      </w:r>
    </w:p>
    <w:p>
      <w:pPr>
        <w:numPr>
          <w:ilvl w:val="1"/>
          <w:numId w:val="1018"/>
        </w:numPr>
        <w:pStyle w:val="Compact"/>
      </w:pPr>
      <w:r>
        <w:t xml:space="preserve">Joyousness and disposition to conform.</w:t>
      </w:r>
    </w:p>
    <w:p>
      <w:pPr>
        <w:pStyle w:val="FirstParagraph"/>
      </w:pPr>
      <w:r>
        <w:t xml:space="preserve">No Contact or Experience of Consequence</w:t>
      </w:r>
    </w:p>
    <w:p>
      <w:pPr>
        <w:numPr>
          <w:ilvl w:val="0"/>
          <w:numId w:val="1019"/>
        </w:numPr>
        <w:pStyle w:val="Compact"/>
      </w:pPr>
      <w:r>
        <w:t xml:space="preserve">Do not know of distinguishing mental or character traits (5 replies).</w:t>
      </w:r>
    </w:p>
    <w:p>
      <w:pPr>
        <w:pStyle w:val="FirstParagraph"/>
      </w:pPr>
      <w:r>
        <w:t xml:space="preserve">477</w:t>
      </w:r>
      <w:r>
        <w:t xml:space="preserve"> </w:t>
      </w:r>
      <w:r>
        <w:t xml:space="preserve">From contact with Negro servants and</w:t>
      </w:r>
      <w:r>
        <w:t xml:space="preserve"> </w:t>
      </w:r>
      <w:r>
        <w:t xml:space="preserve">with a limited number of Negro school children</w:t>
      </w:r>
      <w:r>
        <w:t xml:space="preserve"> </w:t>
      </w:r>
      <w:r>
        <w:rPr>
          <w:iCs/>
          <w:i/>
        </w:rPr>
        <w:t xml:space="preserve">instability of</w:t>
      </w:r>
      <w:r>
        <w:rPr>
          <w:iCs/>
          <w:i/>
        </w:rPr>
        <w:t xml:space="preserve"> </w:t>
      </w:r>
      <w:r>
        <w:rPr>
          <w:iCs/>
          <w:i/>
        </w:rPr>
        <w:t xml:space="preserve">character, superstitious-ness, laziness, irresponsibility, moral laxity,</w:t>
      </w:r>
      <w:r>
        <w:rPr>
          <w:iCs/>
          <w:i/>
        </w:rPr>
        <w:t xml:space="preserve"> </w:t>
      </w:r>
      <w:r>
        <w:rPr>
          <w:iCs/>
          <w:i/>
        </w:rPr>
        <w:t xml:space="preserve">mental inferiority, unreliability, naiveté, emotionalism, and incapacity</w:t>
      </w:r>
      <w:r>
        <w:rPr>
          <w:iCs/>
          <w:i/>
        </w:rPr>
        <w:t xml:space="preserve"> </w:t>
      </w:r>
      <w:r>
        <w:rPr>
          <w:iCs/>
          <w:i/>
        </w:rPr>
        <w:t xml:space="preserve">for sustained mental effort are deduced as negroid traits by 9 out of a</w:t>
      </w:r>
      <w:r>
        <w:rPr>
          <w:iCs/>
          <w:i/>
        </w:rPr>
        <w:t xml:space="preserve"> </w:t>
      </w:r>
      <w:r>
        <w:rPr>
          <w:iCs/>
          <w:i/>
        </w:rPr>
        <w:t xml:space="preserve">total of 18 persons</w:t>
      </w:r>
      <w:r>
        <w:t xml:space="preserve">. Not only is this association which was</w:t>
      </w:r>
      <w:r>
        <w:t xml:space="preserve"> </w:t>
      </w:r>
      <w:r>
        <w:t xml:space="preserve">restricted to servants inadequate as a logical basis for judging the</w:t>
      </w:r>
      <w:r>
        <w:t xml:space="preserve"> </w:t>
      </w:r>
      <w:r>
        <w:t xml:space="preserve">mentality of Negroes as a race, but the conclusions based upon this</w:t>
      </w:r>
      <w:r>
        <w:t xml:space="preserve"> </w:t>
      </w:r>
      <w:r>
        <w:t xml:space="preserve">limited contact are contradicted by the experience of 7 other persons</w:t>
      </w:r>
      <w:r>
        <w:t xml:space="preserve"> </w:t>
      </w:r>
      <w:r>
        <w:t xml:space="preserve">who had employed Negroes; by that of 1 who knew Negroes intimately; and</w:t>
      </w:r>
      <w:r>
        <w:t xml:space="preserve"> </w:t>
      </w:r>
      <w:r>
        <w:t xml:space="preserve">by that of another who taught Negroes in college and had associated with</w:t>
      </w:r>
      <w:r>
        <w:t xml:space="preserve"> </w:t>
      </w:r>
      <w:r>
        <w:t xml:space="preserve">intellectual Negroes. None of the latter 9 persons had discovered mental</w:t>
      </w:r>
      <w:r>
        <w:t xml:space="preserve"> </w:t>
      </w:r>
      <w:r>
        <w:t xml:space="preserve">differences or could distinguish between Negroes and other people of</w:t>
      </w:r>
      <w:r>
        <w:t xml:space="preserve"> </w:t>
      </w:r>
      <w:r>
        <w:t xml:space="preserve">little training and opportunity.</w:t>
      </w:r>
    </w:p>
    <w:p>
      <w:pPr>
        <w:pStyle w:val="BodyText"/>
      </w:pPr>
      <w:r>
        <w:t xml:space="preserve">The second main classification “Scientific Experimentation and Study”</w:t>
      </w:r>
      <w:r>
        <w:t xml:space="preserve"> </w:t>
      </w:r>
      <w:r>
        <w:t xml:space="preserve">comprises 9 persons, mainly college teachers, whose opinions were based</w:t>
      </w:r>
      <w:r>
        <w:t xml:space="preserve"> </w:t>
      </w:r>
      <w:r>
        <w:t xml:space="preserve">almost wholly upon scientific studies, having themselves either</w:t>
      </w:r>
      <w:r>
        <w:t xml:space="preserve"> </w:t>
      </w:r>
      <w:r>
        <w:t xml:space="preserve">administered mental tests to Negroes or studied the literature on racial</w:t>
      </w:r>
      <w:r>
        <w:t xml:space="preserve"> </w:t>
      </w:r>
      <w:r>
        <w:t xml:space="preserve">and individual differences of mentality, and, the general</w:t>
      </w:r>
      <w:r>
        <w:t xml:space="preserve"> </w:t>
      </w:r>
      <w:r>
        <w:t xml:space="preserve">anthropological and statistical theory involved in the subject. This</w:t>
      </w:r>
      <w:r>
        <w:t xml:space="preserve"> </w:t>
      </w:r>
      <w:r>
        <w:t xml:space="preserve">classification may be roughly sub-divided under the three following</w:t>
      </w:r>
      <w:r>
        <w:t xml:space="preserve"> </w:t>
      </w:r>
      <w:r>
        <w:t xml:space="preserve">headings:</w:t>
      </w:r>
    </w:p>
    <w:p>
      <w:pPr>
        <w:numPr>
          <w:ilvl w:val="0"/>
          <w:numId w:val="1020"/>
        </w:numPr>
        <w:pStyle w:val="Compact"/>
      </w:pPr>
      <w:r>
        <w:t xml:space="preserve">Those who from scientific study found no distinguishable traits of</w:t>
      </w:r>
      <w:r>
        <w:t xml:space="preserve"> </w:t>
      </w:r>
      <w:r>
        <w:t xml:space="preserve">mentality among Negroes:</w:t>
      </w:r>
    </w:p>
    <w:p>
      <w:pPr>
        <w:numPr>
          <w:ilvl w:val="0"/>
          <w:numId w:val="1020"/>
        </w:numPr>
        <w:pStyle w:val="Compact"/>
      </w:pPr>
      <w:r>
        <w:t xml:space="preserve">Those who found distinguishable</w:t>
      </w:r>
      <w:r>
        <w:t xml:space="preserve">478</w:t>
      </w:r>
      <w:r>
        <w:t xml:space="preserve"> </w:t>
      </w:r>
      <w:r>
        <w:t xml:space="preserve">mental traits and believed them to be racial and inherent; and</w:t>
      </w:r>
    </w:p>
    <w:p>
      <w:pPr>
        <w:numPr>
          <w:ilvl w:val="0"/>
          <w:numId w:val="1020"/>
        </w:numPr>
        <w:pStyle w:val="Compact"/>
      </w:pPr>
      <w:r>
        <w:t xml:space="preserve">Those who found mental differences but attributed them to social</w:t>
      </w:r>
      <w:r>
        <w:t xml:space="preserve"> </w:t>
      </w:r>
      <w:r>
        <w:t xml:space="preserve">environment rather than to heredity and race.</w:t>
      </w:r>
    </w:p>
    <w:p>
      <w:pPr>
        <w:pStyle w:val="FirstParagraph"/>
      </w:pPr>
      <w:r>
        <w:t xml:space="preserve">In the first class there was only one person; in the second there</w:t>
      </w:r>
      <w:r>
        <w:t xml:space="preserve"> </w:t>
      </w:r>
      <w:r>
        <w:t xml:space="preserve">were five; and in the third there were 3 persons—a wide variety of</w:t>
      </w:r>
      <w:r>
        <w:t xml:space="preserve"> </w:t>
      </w:r>
      <w:r>
        <w:t xml:space="preserve">opinion among college professors and teachers all of whose opinions were</w:t>
      </w:r>
      <w:r>
        <w:t xml:space="preserve"> </w:t>
      </w:r>
      <w:r>
        <w:t xml:space="preserve">based upon almost identical scientific data.</w:t>
      </w:r>
    </w:p>
    <w:p>
      <w:pPr>
        <w:pStyle w:val="BodyText"/>
      </w:pPr>
      <w:r>
        <w:t xml:space="preserve">The opinions outlined above pass as legal tender on “Race.” They have</w:t>
      </w:r>
      <w:r>
        <w:t xml:space="preserve"> </w:t>
      </w:r>
      <w:r>
        <w:t xml:space="preserve">gained wide currency, first, by the fabrication of fictions on Negro</w:t>
      </w:r>
      <w:r>
        <w:t xml:space="preserve"> </w:t>
      </w:r>
      <w:r>
        <w:t xml:space="preserve">character and mentality; second, by the crystallization of these</w:t>
      </w:r>
      <w:r>
        <w:t xml:space="preserve"> </w:t>
      </w:r>
      <w:r>
        <w:t xml:space="preserve">fictions into dogmas of racial, biological and psychological superiority</w:t>
      </w:r>
      <w:r>
        <w:t xml:space="preserve"> </w:t>
      </w:r>
      <w:r>
        <w:t xml:space="preserve">and inferiority in justification of the status quo; third, by the</w:t>
      </w:r>
      <w:r>
        <w:t xml:space="preserve"> </w:t>
      </w:r>
      <w:r>
        <w:t xml:space="preserve">constant exploitation of these dogmas by certain investigators whenever</w:t>
      </w:r>
      <w:r>
        <w:t xml:space="preserve"> </w:t>
      </w:r>
      <w:r>
        <w:t xml:space="preserve">race difference has furnished easy explanation of phenomena, which,</w:t>
      </w:r>
      <w:r>
        <w:t xml:space="preserve"> </w:t>
      </w:r>
      <w:r>
        <w:t xml:space="preserve">while readily lending themselves to an interpretation on the basis of</w:t>
      </w:r>
      <w:r>
        <w:t xml:space="preserve"> </w:t>
      </w:r>
      <w:r>
        <w:t xml:space="preserve">race, have been shown by later less subjective inquiry to be caused by</w:t>
      </w:r>
      <w:r>
        <w:t xml:space="preserve"> </w:t>
      </w:r>
      <w:r>
        <w:t xml:space="preserve">factors more social than racial; and above all, by the popularization of</w:t>
      </w:r>
      <w:r>
        <w:t xml:space="preserve"> </w:t>
      </w:r>
      <w:r>
        <w:t xml:space="preserve">these things through press, pulpit, school and other media of popular</w:t>
      </w:r>
      <w:r>
        <w:t xml:space="preserve"> </w:t>
      </w:r>
      <w:r>
        <w:t xml:space="preserve">education until racial fictions gain general acceptance and become</w:t>
      </w:r>
      <w:r>
        <w:t xml:space="preserve"> </w:t>
      </w:r>
      <w:r>
        <w:t xml:space="preserve">intrenched social habit which by verbalization is translated into a</w:t>
      </w:r>
      <w:r>
        <w:t xml:space="preserve"> </w:t>
      </w:r>
      <w:r>
        <w:t xml:space="preserve">public opinion on the Negro. This public opinion is not wholly the</w:t>
      </w:r>
      <w:r>
        <w:t xml:space="preserve"> </w:t>
      </w:r>
      <w:r>
        <w:t xml:space="preserve">contemporary mind’s creation; it is a part of American heritage on race.</w:t>
      </w:r>
      <w:r>
        <w:t xml:space="preserve"> </w:t>
      </w:r>
      <w:r>
        <w:t xml:space="preserve">It persists although the more flagrant aspects of its economic</w:t>
      </w:r>
      <w:r>
        <w:t xml:space="preserve"> </w:t>
      </w:r>
      <w:r>
        <w:t xml:space="preserve">determinants have been obliterated. Its universality is felt in the</w:t>
      </w:r>
      <w:r>
        <w:t xml:space="preserve"> </w:t>
      </w:r>
      <w:r>
        <w:t xml:space="preserve">arrangements of almost every social institution. Even in the labor</w:t>
      </w:r>
      <w:r>
        <w:t xml:space="preserve"> </w:t>
      </w:r>
      <w:r>
        <w:t xml:space="preserve">movement color-caste feeling has determined the degree and manner of</w:t>
      </w:r>
      <w:r>
        <w:t xml:space="preserve"> </w:t>
      </w:r>
      <w:r>
        <w:t xml:space="preserve">Negro affiliation. And the logic which teaches that the ultimate</w:t>
      </w:r>
      <w:r>
        <w:t xml:space="preserve"> </w:t>
      </w:r>
      <w:r>
        <w:t xml:space="preserve">interests of socially disadvantaged whites and blacks are more</w:t>
      </w:r>
      <w:r>
        <w:t xml:space="preserve"> </w:t>
      </w:r>
      <w:r>
        <w:t xml:space="preserve">coincidental than that of white capitalists and white wage-earners or of</w:t>
      </w:r>
      <w:r>
        <w:t xml:space="preserve"> </w:t>
      </w:r>
      <w:r>
        <w:t xml:space="preserve">black capitalists and black wage-earners has not convinced either</w:t>
      </w:r>
      <w:r>
        <w:t xml:space="preserve"> </w:t>
      </w:r>
      <w:r>
        <w:t xml:space="preserve">American white workers or Negroes of its soundness as the American</w:t>
      </w:r>
      <w:r>
        <w:t xml:space="preserve"> </w:t>
      </w:r>
      <w:r>
        <w:t xml:space="preserve">Federation of Labor’s policy relative to the organization of Negro</w:t>
      </w:r>
      <w:r>
        <w:t xml:space="preserve"> </w:t>
      </w:r>
      <w:r>
        <w:t xml:space="preserve">workers exemplifies. Aside from the operation of peculiar economic</w:t>
      </w:r>
      <w:r>
        <w:t xml:space="preserve"> </w:t>
      </w:r>
      <w:r>
        <w:t xml:space="preserve">forces within the Federation to which should be ascribed its oscillating</w:t>
      </w:r>
      <w:r>
        <w:t xml:space="preserve"> </w:t>
      </w:r>
      <w:r>
        <w:t xml:space="preserve">attitude toward the organization of Negroes, is the fact that the</w:t>
      </w:r>
      <w:r>
        <w:t xml:space="preserve"> </w:t>
      </w:r>
      <w:r>
        <w:t xml:space="preserve">proletariat just as the bourgeoisie cuts its social cloth according to</w:t>
      </w:r>
      <w:r>
        <w:t xml:space="preserve"> </w:t>
      </w:r>
      <w:r>
        <w:t xml:space="preserve">tradition-pattern.</w:t>
      </w:r>
      <w:hyperlink w:anchor="fn26">
        <w:r>
          <w:rPr>
            <w:rStyle w:val="Hyperlink"/>
            <w:vertAlign w:val="superscript"/>
          </w:rPr>
          <w:t xml:space="preserve">26</w:t>
        </w:r>
      </w:hyperlink>
    </w:p>
    <w:p>
      <w:pPr>
        <w:pStyle w:val="BodyText"/>
      </w:pPr>
      <w:r>
        <w:t xml:space="preserve">Another sidelight on the universality of the popular Negro stereotype</w:t>
      </w:r>
      <w:r>
        <w:t xml:space="preserve"> </w:t>
      </w:r>
      <w:r>
        <w:t xml:space="preserve">is the opinions of the psychologists reflected in main classification II</w:t>
      </w:r>
      <w:r>
        <w:t xml:space="preserve"> </w:t>
      </w:r>
      <w:r>
        <w:t xml:space="preserve">in the foregoing table. The psychologists are probably not entirely</w:t>
      </w:r>
      <w:r>
        <w:t xml:space="preserve"> </w:t>
      </w:r>
      <w:r>
        <w:t xml:space="preserve">immune to its unconscious influence, despite their maturing habit of</w:t>
      </w:r>
      <w:r>
        <w:t xml:space="preserve"> </w:t>
      </w:r>
      <w:r>
        <w:t xml:space="preserve">academic objectivity. An analysis of the mental tests and the judgment</w:t>
      </w:r>
      <w:r>
        <w:t xml:space="preserve"> </w:t>
      </w:r>
      <w:r>
        <w:t xml:space="preserve">of Negro mentality based upon them, seems to reveal a prescience for</w:t>
      </w:r>
      <w:r>
        <w:t xml:space="preserve"> </w:t>
      </w:r>
      <w:r>
        <w:t xml:space="preserve">discovering Negro inferiority. Nevertheless, Negro inferiority is Negro</w:t>
      </w:r>
      <w:r>
        <w:t xml:space="preserve"> </w:t>
      </w:r>
      <w:r>
        <w:t xml:space="preserve">inferiority no matter by whom invented. For all of the labyrinthal</w:t>
      </w:r>
      <w:r>
        <w:t xml:space="preserve"> </w:t>
      </w:r>
      <w:r>
        <w:t xml:space="preserve">technology western civilization has put at our disposal, we have done</w:t>
      </w:r>
      <w:r>
        <w:t xml:space="preserve"> </w:t>
      </w:r>
      <w:r>
        <w:t xml:space="preserve">little more than confirm the pronouncements of Jefferson, Carroll,</w:t>
      </w:r>
      <w:r>
        <w:t xml:space="preserve"> </w:t>
      </w:r>
      <w:r>
        <w:t xml:space="preserve">Calhoun and the rest of the sages of democracy who consigned the Negro</w:t>
      </w:r>
      <w:r>
        <w:t xml:space="preserve"> </w:t>
      </w:r>
      <w:r>
        <w:t xml:space="preserve">to a menial station in American life.</w:t>
      </w:r>
    </w:p>
    <w:bookmarkStart w:id="48" w:name="footnotes"/>
    <w:p>
      <w:r>
        <w:pict>
          <v:rect style="width:0;height:1.5pt" o:hralign="center" o:hrstd="t" o:hr="t"/>
        </w:pict>
      </w:r>
    </w:p>
    <w:bookmarkStart w:id="22" w:name="fn1"/>
    <w:p>
      <w:pPr>
        <w:numPr>
          <w:ilvl w:val="0"/>
          <w:numId w:val="1021"/>
        </w:numPr>
      </w:pPr>
      <w:r>
        <w:t xml:space="preserve">Social distance is defined by Dr. Emory Bogardus as the</w:t>
      </w:r>
      <w:r>
        <w:t xml:space="preserve"> </w:t>
      </w:r>
      <w:r>
        <w:t xml:space="preserve">grades and degrees of understanding, feeling and intimacy that persons</w:t>
      </w:r>
      <w:r>
        <w:t xml:space="preserve"> </w:t>
      </w:r>
      <w:r>
        <w:t xml:space="preserve">experience regarding each other. It charts the character of their social</w:t>
      </w:r>
      <w:r>
        <w:t xml:space="preserve"> </w:t>
      </w:r>
      <w:r>
        <w:t xml:space="preserve">relations. Vid. “Social Distance and Its Origin,” E. S. Bogardus,</w:t>
      </w:r>
      <w:r>
        <w:t xml:space="preserve"> </w:t>
      </w:r>
      <w:r>
        <w:rPr>
          <w:iCs/>
          <w:i/>
        </w:rPr>
        <w:t xml:space="preserve">Journal of Applied Sociology</w:t>
      </w:r>
      <w:r>
        <w:t xml:space="preserve">, January, 1925.</w:t>
      </w:r>
      <w:hyperlink w:anchor="fnref1">
        <w:r>
          <w:rPr>
            <w:rStyle w:val="Hyperlink"/>
          </w:rPr>
          <w:t xml:space="preserve">↩︎</w:t>
        </w:r>
      </w:hyperlink>
    </w:p>
    <w:bookmarkEnd w:id="22"/>
    <w:bookmarkStart w:id="23" w:name="fn2"/>
    <w:p>
      <w:pPr>
        <w:numPr>
          <w:ilvl w:val="0"/>
          <w:numId w:val="1021"/>
        </w:numPr>
      </w:pPr>
      <w:r>
        <w:t xml:space="preserve">Livingstone,</w:t>
      </w:r>
      <w:r>
        <w:t xml:space="preserve"> </w:t>
      </w:r>
      <w:r>
        <w:rPr>
          <w:iCs/>
          <w:i/>
        </w:rPr>
        <w:t xml:space="preserve">The Zambesi and its Tributaries</w:t>
      </w:r>
      <w:r>
        <w:t xml:space="preserve">,</w:t>
      </w:r>
      <w:r>
        <w:t xml:space="preserve"> </w:t>
      </w:r>
      <w:r>
        <w:t xml:space="preserve">p. 181.</w:t>
      </w:r>
      <w:hyperlink w:anchor="fnref2">
        <w:r>
          <w:rPr>
            <w:rStyle w:val="Hyperlink"/>
          </w:rPr>
          <w:t xml:space="preserve">↩︎</w:t>
        </w:r>
      </w:hyperlink>
    </w:p>
    <w:bookmarkEnd w:id="23"/>
    <w:bookmarkStart w:id="24" w:name="fn3"/>
    <w:p>
      <w:pPr>
        <w:numPr>
          <w:ilvl w:val="0"/>
          <w:numId w:val="1021"/>
        </w:numPr>
      </w:pPr>
      <w:r>
        <w:t xml:space="preserve">Op. cit., p. 379.</w:t>
      </w:r>
      <w:hyperlink w:anchor="fnref3">
        <w:r>
          <w:rPr>
            <w:rStyle w:val="Hyperlink"/>
          </w:rPr>
          <w:t xml:space="preserve">↩︎</w:t>
        </w:r>
      </w:hyperlink>
    </w:p>
    <w:bookmarkEnd w:id="24"/>
    <w:bookmarkStart w:id="25" w:name="fn4"/>
    <w:p>
      <w:pPr>
        <w:numPr>
          <w:ilvl w:val="0"/>
          <w:numId w:val="1021"/>
        </w:numPr>
      </w:pPr>
      <w:r>
        <w:t xml:space="preserve">Stanley,</w:t>
      </w:r>
      <w:r>
        <w:t xml:space="preserve"> </w:t>
      </w:r>
      <w:r>
        <w:rPr>
          <w:iCs/>
          <w:i/>
        </w:rPr>
        <w:t xml:space="preserve">Through the Dark Continent</w:t>
      </w:r>
      <w:r>
        <w:t xml:space="preserve">, p. 462.</w:t>
      </w:r>
      <w:hyperlink w:anchor="fnref4">
        <w:r>
          <w:rPr>
            <w:rStyle w:val="Hyperlink"/>
          </w:rPr>
          <w:t xml:space="preserve">↩︎</w:t>
        </w:r>
      </w:hyperlink>
    </w:p>
    <w:bookmarkEnd w:id="25"/>
    <w:bookmarkStart w:id="26" w:name="fn5"/>
    <w:p>
      <w:pPr>
        <w:numPr>
          <w:ilvl w:val="0"/>
          <w:numId w:val="1021"/>
        </w:numPr>
      </w:pPr>
      <w:r>
        <w:t xml:space="preserve">Stanley,</w:t>
      </w:r>
      <w:r>
        <w:t xml:space="preserve"> </w:t>
      </w:r>
      <w:r>
        <w:rPr>
          <w:iCs/>
          <w:i/>
        </w:rPr>
        <w:t xml:space="preserve">Through the Dark Continent</w:t>
      </w:r>
      <w:r>
        <w:t xml:space="preserve">, p. 462.</w:t>
      </w:r>
      <w:hyperlink w:anchor="fnref5">
        <w:r>
          <w:rPr>
            <w:rStyle w:val="Hyperlink"/>
          </w:rPr>
          <w:t xml:space="preserve">↩︎</w:t>
        </w:r>
      </w:hyperlink>
    </w:p>
    <w:bookmarkEnd w:id="26"/>
    <w:bookmarkStart w:id="27" w:name="fn6"/>
    <w:p>
      <w:pPr>
        <w:numPr>
          <w:ilvl w:val="0"/>
          <w:numId w:val="1021"/>
        </w:numPr>
      </w:pPr>
      <w:r>
        <w:t xml:space="preserve">Stanley,</w:t>
      </w:r>
      <w:r>
        <w:t xml:space="preserve"> </w:t>
      </w:r>
      <w:r>
        <w:rPr>
          <w:iCs/>
          <w:i/>
        </w:rPr>
        <w:t xml:space="preserve">Through the Dark Continent</w:t>
      </w:r>
      <w:r>
        <w:t xml:space="preserve">, p. 462.</w:t>
      </w:r>
      <w:hyperlink w:anchor="fnref6">
        <w:r>
          <w:rPr>
            <w:rStyle w:val="Hyperlink"/>
          </w:rPr>
          <w:t xml:space="preserve">↩︎</w:t>
        </w:r>
      </w:hyperlink>
    </w:p>
    <w:bookmarkEnd w:id="27"/>
    <w:bookmarkStart w:id="28" w:name="fn7"/>
    <w:p>
      <w:pPr>
        <w:numPr>
          <w:ilvl w:val="0"/>
          <w:numId w:val="1021"/>
        </w:numPr>
      </w:pPr>
      <w:r>
        <w:t xml:space="preserve">George Burton Adams,</w:t>
      </w:r>
      <w:r>
        <w:t xml:space="preserve"> </w:t>
      </w:r>
      <w:r>
        <w:rPr>
          <w:iCs/>
          <w:i/>
        </w:rPr>
        <w:t xml:space="preserve">Civilisation during the Middle</w:t>
      </w:r>
      <w:r>
        <w:rPr>
          <w:iCs/>
          <w:i/>
        </w:rPr>
        <w:t xml:space="preserve"> </w:t>
      </w:r>
      <w:r>
        <w:rPr>
          <w:iCs/>
          <w:i/>
        </w:rPr>
        <w:t xml:space="preserve">Ages</w:t>
      </w:r>
      <w:r>
        <w:t xml:space="preserve">, p. 30.</w:t>
      </w:r>
      <w:hyperlink w:anchor="fnref7">
        <w:r>
          <w:rPr>
            <w:rStyle w:val="Hyperlink"/>
          </w:rPr>
          <w:t xml:space="preserve">↩︎</w:t>
        </w:r>
      </w:hyperlink>
    </w:p>
    <w:bookmarkEnd w:id="28"/>
    <w:bookmarkStart w:id="29" w:name="fn8"/>
    <w:p>
      <w:pPr>
        <w:numPr>
          <w:ilvl w:val="0"/>
          <w:numId w:val="1021"/>
        </w:numPr>
      </w:pPr>
      <w:r>
        <w:t xml:space="preserve">George Burton Adams,</w:t>
      </w:r>
      <w:r>
        <w:t xml:space="preserve"> </w:t>
      </w:r>
      <w:r>
        <w:rPr>
          <w:iCs/>
          <w:i/>
        </w:rPr>
        <w:t xml:space="preserve">Civilisation during the Middle</w:t>
      </w:r>
      <w:r>
        <w:rPr>
          <w:iCs/>
          <w:i/>
        </w:rPr>
        <w:t xml:space="preserve"> </w:t>
      </w:r>
      <w:r>
        <w:rPr>
          <w:iCs/>
          <w:i/>
        </w:rPr>
        <w:t xml:space="preserve">Ages</w:t>
      </w:r>
      <w:r>
        <w:t xml:space="preserve">, p. 30.</w:t>
      </w:r>
      <w:hyperlink w:anchor="fnref8">
        <w:r>
          <w:rPr>
            <w:rStyle w:val="Hyperlink"/>
          </w:rPr>
          <w:t xml:space="preserve">↩︎</w:t>
        </w:r>
      </w:hyperlink>
    </w:p>
    <w:bookmarkEnd w:id="29"/>
    <w:bookmarkStart w:id="30" w:name="fn9"/>
    <w:p>
      <w:pPr>
        <w:numPr>
          <w:ilvl w:val="0"/>
          <w:numId w:val="1021"/>
        </w:numPr>
      </w:pPr>
      <w:r>
        <w:t xml:space="preserve">See the very able article by George Schuyler, “The Negro</w:t>
      </w:r>
      <w:r>
        <w:t xml:space="preserve"> </w:t>
      </w:r>
      <w:r>
        <w:t xml:space="preserve">Art Hokum,” in</w:t>
      </w:r>
      <w:r>
        <w:t xml:space="preserve"> </w:t>
      </w:r>
      <w:r>
        <w:rPr>
          <w:iCs/>
          <w:i/>
        </w:rPr>
        <w:t xml:space="preserve">The Nation</w:t>
      </w:r>
      <w:r>
        <w:t xml:space="preserve">, June 16, 1916, and Langston Hughes’</w:t>
      </w:r>
      <w:r>
        <w:t xml:space="preserve"> </w:t>
      </w:r>
      <w:r>
        <w:t xml:space="preserve">reply in the June 23 issue. In</w:t>
      </w:r>
      <w:r>
        <w:t xml:space="preserve"> </w:t>
      </w:r>
      <w:r>
        <w:rPr>
          <w:iCs/>
          <w:i/>
        </w:rPr>
        <w:t xml:space="preserve">Opportunity</w:t>
      </w:r>
      <w:r>
        <w:t xml:space="preserve"> </w:t>
      </w:r>
      <w:r>
        <w:t xml:space="preserve">for August, Charles</w:t>
      </w:r>
      <w:r>
        <w:t xml:space="preserve"> </w:t>
      </w:r>
      <w:r>
        <w:t xml:space="preserve">S. Johnson writes a discriminating editorial on the points of view</w:t>
      </w:r>
      <w:r>
        <w:t xml:space="preserve"> </w:t>
      </w:r>
      <w:r>
        <w:t xml:space="preserve">advanced by Messrs. Hughes and Schuyler. Equally stimulating are the</w:t>
      </w:r>
      <w:r>
        <w:t xml:space="preserve"> </w:t>
      </w:r>
      <w:r>
        <w:t xml:space="preserve">current discussions in the</w:t>
      </w:r>
      <w:r>
        <w:t xml:space="preserve"> </w:t>
      </w:r>
      <w:r>
        <w:rPr>
          <w:iCs/>
          <w:i/>
        </w:rPr>
        <w:t xml:space="preserve">Crisis</w:t>
      </w:r>
      <w:r>
        <w:t xml:space="preserve"> </w:t>
      </w:r>
      <w:r>
        <w:t xml:space="preserve">beginning January 192.6 on</w:t>
      </w:r>
      <w:r>
        <w:t xml:space="preserve"> </w:t>
      </w:r>
      <w:r>
        <w:t xml:space="preserve">“The Negro in Art—How Should He be Portrayed?” and J. Milton Sampson’s</w:t>
      </w:r>
      <w:r>
        <w:t xml:space="preserve"> </w:t>
      </w:r>
      <w:r>
        <w:t xml:space="preserve">brilliant essay “Race Consciousness and Race Relations,”</w:t>
      </w:r>
      <w:r>
        <w:t xml:space="preserve"> </w:t>
      </w:r>
      <w:r>
        <w:rPr>
          <w:iCs/>
          <w:i/>
        </w:rPr>
        <w:t xml:space="preserve">Opportunity</w:t>
      </w:r>
      <w:r>
        <w:t xml:space="preserve">, May, 1923.</w:t>
      </w:r>
      <w:hyperlink w:anchor="fnref9">
        <w:r>
          <w:rPr>
            <w:rStyle w:val="Hyperlink"/>
          </w:rPr>
          <w:t xml:space="preserve">↩︎</w:t>
        </w:r>
      </w:hyperlink>
    </w:p>
    <w:bookmarkEnd w:id="30"/>
    <w:bookmarkStart w:id="31" w:name="fn10"/>
    <w:p>
      <w:pPr>
        <w:numPr>
          <w:ilvl w:val="0"/>
          <w:numId w:val="1021"/>
        </w:numPr>
      </w:pPr>
      <w:r>
        <w:t xml:space="preserve">Blacks assisted in conducting the slave traffic. In</w:t>
      </w:r>
      <w:r>
        <w:t xml:space="preserve"> </w:t>
      </w:r>
      <w:r>
        <w:t xml:space="preserve">1771, the state of Georgia issued a certificate to a certain Fenda</w:t>
      </w:r>
      <w:r>
        <w:t xml:space="preserve"> </w:t>
      </w:r>
      <w:r>
        <w:t xml:space="preserve">Lawrence reciting that she “a free black woman and heretofore a</w:t>
      </w:r>
      <w:r>
        <w:t xml:space="preserve"> </w:t>
      </w:r>
      <w:r>
        <w:t xml:space="preserve">considerable trader in the river Gamba on the coast of Africa hath</w:t>
      </w:r>
      <w:r>
        <w:t xml:space="preserve"> </w:t>
      </w:r>
      <w:r>
        <w:t xml:space="preserve">voluntarily come to be and remain for some time in this province” and</w:t>
      </w:r>
      <w:r>
        <w:t xml:space="preserve"> </w:t>
      </w:r>
      <w:r>
        <w:t xml:space="preserve">giving her permission to “pass and repass unmolested within the said</w:t>
      </w:r>
      <w:r>
        <w:t xml:space="preserve"> </w:t>
      </w:r>
      <w:r>
        <w:t xml:space="preserve">province on her lawful and necessary occasions.” U. B. Phillips,</w:t>
      </w:r>
      <w:r>
        <w:t xml:space="preserve"> </w:t>
      </w:r>
      <w:r>
        <w:rPr>
          <w:iCs/>
          <w:i/>
        </w:rPr>
        <w:t xml:space="preserve">American Negro Slavery</w:t>
      </w:r>
      <w:r>
        <w:t xml:space="preserve">, p. 20.</w:t>
      </w:r>
      <w:hyperlink w:anchor="fnref10">
        <w:r>
          <w:rPr>
            <w:rStyle w:val="Hyperlink"/>
          </w:rPr>
          <w:t xml:space="preserve">↩︎</w:t>
        </w:r>
      </w:hyperlink>
    </w:p>
    <w:bookmarkEnd w:id="31"/>
    <w:bookmarkStart w:id="32" w:name="fn11"/>
    <w:p>
      <w:pPr>
        <w:numPr>
          <w:ilvl w:val="0"/>
          <w:numId w:val="1021"/>
        </w:numPr>
      </w:pPr>
      <w:r>
        <w:t xml:space="preserve">U. B. Phillips,</w:t>
      </w:r>
      <w:r>
        <w:t xml:space="preserve"> </w:t>
      </w:r>
      <w:r>
        <w:rPr>
          <w:iCs/>
          <w:i/>
        </w:rPr>
        <w:t xml:space="preserve">op. cit.</w:t>
      </w:r>
      <w:r>
        <w:t xml:space="preserve">, p. 75.</w:t>
      </w:r>
      <w:hyperlink w:anchor="fnref11">
        <w:r>
          <w:rPr>
            <w:rStyle w:val="Hyperlink"/>
          </w:rPr>
          <w:t xml:space="preserve">↩︎</w:t>
        </w:r>
      </w:hyperlink>
    </w:p>
    <w:bookmarkEnd w:id="32"/>
    <w:bookmarkStart w:id="33" w:name="fn12"/>
    <w:p>
      <w:pPr>
        <w:numPr>
          <w:ilvl w:val="0"/>
          <w:numId w:val="1021"/>
        </w:numPr>
      </w:pPr>
      <w:r>
        <w:t xml:space="preserve">Ibid.</w:t>
      </w:r>
      <w:hyperlink w:anchor="fnref12">
        <w:r>
          <w:rPr>
            <w:rStyle w:val="Hyperlink"/>
          </w:rPr>
          <w:t xml:space="preserve">↩︎</w:t>
        </w:r>
      </w:hyperlink>
    </w:p>
    <w:bookmarkEnd w:id="33"/>
    <w:bookmarkStart w:id="34" w:name="fn13"/>
    <w:p>
      <w:pPr>
        <w:numPr>
          <w:ilvl w:val="0"/>
          <w:numId w:val="1021"/>
        </w:numPr>
      </w:pPr>
      <w:r>
        <w:t xml:space="preserve">Ibid. p. 76.</w:t>
      </w:r>
      <w:hyperlink w:anchor="fnref13">
        <w:r>
          <w:rPr>
            <w:rStyle w:val="Hyperlink"/>
          </w:rPr>
          <w:t xml:space="preserve">↩︎</w:t>
        </w:r>
      </w:hyperlink>
    </w:p>
    <w:bookmarkEnd w:id="34"/>
    <w:bookmarkStart w:id="35" w:name="fn14"/>
    <w:p>
      <w:pPr>
        <w:numPr>
          <w:ilvl w:val="0"/>
          <w:numId w:val="1021"/>
        </w:numPr>
      </w:pPr>
      <w:r>
        <w:t xml:space="preserve">Ibid., Chapt. VI.</w:t>
      </w:r>
      <w:hyperlink w:anchor="fnref14">
        <w:r>
          <w:rPr>
            <w:rStyle w:val="Hyperlink"/>
          </w:rPr>
          <w:t xml:space="preserve">↩︎</w:t>
        </w:r>
      </w:hyperlink>
    </w:p>
    <w:bookmarkEnd w:id="35"/>
    <w:bookmarkStart w:id="36" w:name="fn15"/>
    <w:p>
      <w:pPr>
        <w:numPr>
          <w:ilvl w:val="0"/>
          <w:numId w:val="1021"/>
        </w:numPr>
      </w:pPr>
      <w:r>
        <w:t xml:space="preserve">Faulkner, American History, pp. 214-115.</w:t>
      </w:r>
      <w:hyperlink w:anchor="fnref15">
        <w:r>
          <w:rPr>
            <w:rStyle w:val="Hyperlink"/>
          </w:rPr>
          <w:t xml:space="preserve">↩︎</w:t>
        </w:r>
      </w:hyperlink>
    </w:p>
    <w:bookmarkEnd w:id="36"/>
    <w:bookmarkStart w:id="37" w:name="fn16"/>
    <w:p>
      <w:pPr>
        <w:numPr>
          <w:ilvl w:val="0"/>
          <w:numId w:val="1021"/>
        </w:numPr>
      </w:pPr>
      <w:r>
        <w:t xml:space="preserve">Faulkner, American History, pp. 214-115.</w:t>
      </w:r>
      <w:hyperlink w:anchor="fnref16">
        <w:r>
          <w:rPr>
            <w:rStyle w:val="Hyperlink"/>
          </w:rPr>
          <w:t xml:space="preserve">↩︎</w:t>
        </w:r>
      </w:hyperlink>
    </w:p>
    <w:bookmarkEnd w:id="37"/>
    <w:bookmarkStart w:id="38" w:name="fn17"/>
    <w:p>
      <w:pPr>
        <w:numPr>
          <w:ilvl w:val="0"/>
          <w:numId w:val="1021"/>
        </w:numPr>
      </w:pPr>
      <w:r>
        <w:t xml:space="preserve">Charles S. Johnson, “Public Opinion and the Negro,”</w:t>
      </w:r>
      <w:r>
        <w:t xml:space="preserve"> </w:t>
      </w:r>
      <w:r>
        <w:rPr>
          <w:iCs/>
          <w:i/>
        </w:rPr>
        <w:t xml:space="preserve">Opportunity</w:t>
      </w:r>
      <w:r>
        <w:t xml:space="preserve">, July, 192.3,</w:t>
      </w:r>
      <w:hyperlink w:anchor="fnref17">
        <w:r>
          <w:rPr>
            <w:rStyle w:val="Hyperlink"/>
          </w:rPr>
          <w:t xml:space="preserve">↩︎</w:t>
        </w:r>
      </w:hyperlink>
    </w:p>
    <w:bookmarkEnd w:id="38"/>
    <w:bookmarkStart w:id="39" w:name="fn18"/>
    <w:p>
      <w:pPr>
        <w:numPr>
          <w:ilvl w:val="0"/>
          <w:numId w:val="1021"/>
        </w:numPr>
      </w:pPr>
      <w:r>
        <w:t xml:space="preserve">U. B. Phillips, p. 103.</w:t>
      </w:r>
      <w:hyperlink w:anchor="fnref18">
        <w:r>
          <w:rPr>
            <w:rStyle w:val="Hyperlink"/>
          </w:rPr>
          <w:t xml:space="preserve">↩︎</w:t>
        </w:r>
      </w:hyperlink>
    </w:p>
    <w:bookmarkEnd w:id="39"/>
    <w:bookmarkStart w:id="40" w:name="fn19"/>
    <w:p>
      <w:pPr>
        <w:numPr>
          <w:ilvl w:val="0"/>
          <w:numId w:val="1021"/>
        </w:numPr>
      </w:pPr>
      <w:r>
        <w:t xml:space="preserve">Ibid., p. 76.</w:t>
      </w:r>
      <w:hyperlink w:anchor="fnref19">
        <w:r>
          <w:rPr>
            <w:rStyle w:val="Hyperlink"/>
          </w:rPr>
          <w:t xml:space="preserve">↩︎</w:t>
        </w:r>
      </w:hyperlink>
    </w:p>
    <w:bookmarkEnd w:id="40"/>
    <w:bookmarkStart w:id="41" w:name="fn20"/>
    <w:p>
      <w:pPr>
        <w:numPr>
          <w:ilvl w:val="0"/>
          <w:numId w:val="1021"/>
        </w:numPr>
      </w:pPr>
      <w:r>
        <w:t xml:space="preserve">See Commons and Associates, The Documentary-History of</w:t>
      </w:r>
      <w:r>
        <w:t xml:space="preserve"> </w:t>
      </w:r>
      <w:r>
        <w:t xml:space="preserve">American Industrial Society.</w:t>
      </w:r>
      <w:hyperlink w:anchor="fnref20">
        <w:r>
          <w:rPr>
            <w:rStyle w:val="Hyperlink"/>
          </w:rPr>
          <w:t xml:space="preserve">↩︎</w:t>
        </w:r>
      </w:hyperlink>
    </w:p>
    <w:bookmarkEnd w:id="41"/>
    <w:bookmarkStart w:id="42" w:name="fn21"/>
    <w:p>
      <w:pPr>
        <w:numPr>
          <w:ilvl w:val="0"/>
          <w:numId w:val="1021"/>
        </w:numPr>
      </w:pPr>
      <w:r>
        <w:t xml:space="preserve">See A. M. Schlesinger,</w:t>
      </w:r>
      <w:r>
        <w:t xml:space="preserve"> </w:t>
      </w:r>
      <w:r>
        <w:rPr>
          <w:iCs/>
          <w:i/>
        </w:rPr>
        <w:t xml:space="preserve">New Viewpoints in American</w:t>
      </w:r>
      <w:r>
        <w:rPr>
          <w:iCs/>
          <w:i/>
        </w:rPr>
        <w:t xml:space="preserve"> </w:t>
      </w:r>
      <w:r>
        <w:rPr>
          <w:iCs/>
          <w:i/>
        </w:rPr>
        <w:t xml:space="preserve">History</w:t>
      </w:r>
      <w:r>
        <w:t xml:space="preserve">, p. 12.</w:t>
      </w:r>
      <w:hyperlink w:anchor="fnref21">
        <w:r>
          <w:rPr>
            <w:rStyle w:val="Hyperlink"/>
          </w:rPr>
          <w:t xml:space="preserve">↩︎</w:t>
        </w:r>
      </w:hyperlink>
    </w:p>
    <w:bookmarkEnd w:id="42"/>
    <w:bookmarkStart w:id="43" w:name="fn22"/>
    <w:p>
      <w:pPr>
        <w:numPr>
          <w:ilvl w:val="0"/>
          <w:numId w:val="1021"/>
        </w:numPr>
      </w:pPr>
      <w:r>
        <w:t xml:space="preserve">Vid.</w:t>
      </w:r>
      <w:r>
        <w:t xml:space="preserve"> </w:t>
      </w:r>
      <w:r>
        <w:rPr>
          <w:iCs/>
          <w:i/>
        </w:rPr>
        <w:t xml:space="preserve">Life and Times of Frederick Douglass</w:t>
      </w:r>
      <w:r>
        <w:t xml:space="preserve">,</w:t>
      </w:r>
      <w:r>
        <w:t xml:space="preserve"> </w:t>
      </w:r>
      <w:r>
        <w:t xml:space="preserve">Part I, Chap. 2.0, and Part II, Chap. 5. Also</w:t>
      </w:r>
      <w:r>
        <w:t xml:space="preserve"> </w:t>
      </w:r>
      <w:r>
        <w:rPr>
          <w:iCs/>
          <w:i/>
        </w:rPr>
        <w:t xml:space="preserve">The New York</w:t>
      </w:r>
      <w:r>
        <w:rPr>
          <w:iCs/>
          <w:i/>
        </w:rPr>
        <w:t xml:space="preserve"> </w:t>
      </w:r>
      <w:r>
        <w:rPr>
          <w:iCs/>
          <w:i/>
        </w:rPr>
        <w:t xml:space="preserve">Riots</w:t>
      </w:r>
      <w:r>
        <w:t xml:space="preserve">.</w:t>
      </w:r>
      <w:hyperlink w:anchor="fnref22">
        <w:r>
          <w:rPr>
            <w:rStyle w:val="Hyperlink"/>
          </w:rPr>
          <w:t xml:space="preserve">↩︎</w:t>
        </w:r>
      </w:hyperlink>
    </w:p>
    <w:bookmarkEnd w:id="43"/>
    <w:bookmarkStart w:id="44" w:name="fn23"/>
    <w:p>
      <w:pPr>
        <w:numPr>
          <w:ilvl w:val="0"/>
          <w:numId w:val="1021"/>
        </w:numPr>
      </w:pPr>
      <w:r>
        <w:t xml:space="preserve">As a legal institution slavery disappeared. The</w:t>
      </w:r>
      <w:r>
        <w:t xml:space="preserve"> </w:t>
      </w:r>
      <w:r>
        <w:t xml:space="preserve">plantation system upon which the slave empire was based remained intact</w:t>
      </w:r>
      <w:r>
        <w:t xml:space="preserve"> </w:t>
      </w:r>
      <w:r>
        <w:t xml:space="preserve">and what was slavery often became peonage. During the past decade the</w:t>
      </w:r>
      <w:r>
        <w:t xml:space="preserve"> </w:t>
      </w:r>
      <w:r>
        <w:t xml:space="preserve">South has been experiencing an economic revolution. The penetration of</w:t>
      </w:r>
      <w:r>
        <w:t xml:space="preserve"> </w:t>
      </w:r>
      <w:r>
        <w:t xml:space="preserve">large capital and industry will revolutionize the South’s political and</w:t>
      </w:r>
      <w:r>
        <w:t xml:space="preserve"> </w:t>
      </w:r>
      <w:r>
        <w:t xml:space="preserve">social institutions as greatly as it will the Negro’s position. Economic</w:t>
      </w:r>
      <w:r>
        <w:t xml:space="preserve"> </w:t>
      </w:r>
      <w:r>
        <w:t xml:space="preserve">and industrial changes continue to pull and push the Negro from the</w:t>
      </w:r>
      <w:r>
        <w:t xml:space="preserve"> </w:t>
      </w:r>
      <w:r>
        <w:t xml:space="preserve">farms to the cities. Already the transformation of the Negro from a</w:t>
      </w:r>
      <w:r>
        <w:t xml:space="preserve"> </w:t>
      </w:r>
      <w:r>
        <w:t xml:space="preserve">peasant into an industrial wage earner is rapidly taking place. The</w:t>
      </w:r>
      <w:r>
        <w:t xml:space="preserve"> </w:t>
      </w:r>
      <w:r>
        <w:t xml:space="preserve">Negro migrations are the means of this accomplishment.</w:t>
      </w:r>
      <w:hyperlink w:anchor="fnref23">
        <w:r>
          <w:rPr>
            <w:rStyle w:val="Hyperlink"/>
          </w:rPr>
          <w:t xml:space="preserve">↩︎</w:t>
        </w:r>
      </w:hyperlink>
    </w:p>
    <w:bookmarkEnd w:id="44"/>
    <w:bookmarkStart w:id="45" w:name="fn24"/>
    <w:p>
      <w:pPr>
        <w:numPr>
          <w:ilvl w:val="0"/>
          <w:numId w:val="1021"/>
        </w:numPr>
      </w:pPr>
      <w:r>
        <w:t xml:space="preserve">C.H. Cooley,</w:t>
      </w:r>
      <w:r>
        <w:t xml:space="preserve"> </w:t>
      </w:r>
      <w:r>
        <w:rPr>
          <w:iCs/>
          <w:i/>
        </w:rPr>
        <w:t xml:space="preserve">Social Organization</w:t>
      </w:r>
      <w:r>
        <w:t xml:space="preserve">, p. 218.</w:t>
      </w:r>
      <w:hyperlink w:anchor="fnref24">
        <w:r>
          <w:rPr>
            <w:rStyle w:val="Hyperlink"/>
          </w:rPr>
          <w:t xml:space="preserve">↩︎</w:t>
        </w:r>
      </w:hyperlink>
    </w:p>
    <w:bookmarkEnd w:id="45"/>
    <w:bookmarkStart w:id="46" w:name="fn25"/>
    <w:p>
      <w:pPr>
        <w:numPr>
          <w:ilvl w:val="0"/>
          <w:numId w:val="1021"/>
        </w:numPr>
      </w:pPr>
      <w:r>
        <w:t xml:space="preserve">Vid. John Langdon-Davies for list of traits that</w:t>
      </w:r>
      <w:r>
        <w:t xml:space="preserve"> </w:t>
      </w:r>
      <w:r>
        <w:t xml:space="preserve">respond to Mendelian law,</w:t>
      </w:r>
      <w:r>
        <w:t xml:space="preserve"> </w:t>
      </w:r>
      <w:r>
        <w:rPr>
          <w:iCs/>
          <w:i/>
        </w:rPr>
        <w:t xml:space="preserve">The New Age of Faith</w:t>
      </w:r>
      <w:r>
        <w:t xml:space="preserve">, p. 209.</w:t>
      </w:r>
      <w:hyperlink w:anchor="fnref25">
        <w:r>
          <w:rPr>
            <w:rStyle w:val="Hyperlink"/>
          </w:rPr>
          <w:t xml:space="preserve">↩︎</w:t>
        </w:r>
      </w:hyperlink>
    </w:p>
    <w:bookmarkEnd w:id="46"/>
    <w:bookmarkStart w:id="47" w:name="fn26"/>
    <w:p>
      <w:pPr>
        <w:numPr>
          <w:ilvl w:val="0"/>
          <w:numId w:val="1021"/>
        </w:numPr>
      </w:pPr>
      <w:r>
        <w:t xml:space="preserve">Vid. “A White and Black World in American Labor and</w:t>
      </w:r>
      <w:r>
        <w:t xml:space="preserve"> </w:t>
      </w:r>
      <w:r>
        <w:t xml:space="preserve">Politics” Abram L. Harris,</w:t>
      </w:r>
      <w:r>
        <w:t xml:space="preserve"> </w:t>
      </w:r>
      <w:r>
        <w:rPr>
          <w:iCs/>
          <w:i/>
        </w:rPr>
        <w:t xml:space="preserve">Social Forces</w:t>
      </w:r>
      <w:r>
        <w:t xml:space="preserve"> </w:t>
      </w:r>
      <w:r>
        <w:t xml:space="preserve">December 192.5. Also,</w:t>
      </w:r>
      <w:r>
        <w:t xml:space="preserve"> </w:t>
      </w:r>
      <w:r>
        <w:t xml:space="preserve">“Negro Labor’s Quarrel with White Workingmen,” Abram L. Harris,</w:t>
      </w:r>
      <w:r>
        <w:t xml:space="preserve"> </w:t>
      </w:r>
      <w:r>
        <w:rPr>
          <w:iCs/>
          <w:i/>
        </w:rPr>
        <w:t xml:space="preserve">Current History</w:t>
      </w:r>
      <w:r>
        <w:t xml:space="preserve">, September, 1916.</w:t>
      </w:r>
      <w:hyperlink w:anchor="fnref26">
        <w:r>
          <w:rPr>
            <w:rStyle w:val="Hyperlink"/>
          </w:rPr>
          <w:t xml:space="preserve">↩︎</w:t>
        </w:r>
      </w:hyperlink>
    </w:p>
    <w:bookmarkEnd w:id="47"/>
    <w:bookmarkEnd w:id="48"/>
    <w:bookmarkEnd w:id="49"/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402">
    <w:nsid w:val="A9940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03">
    <w:nsid w:val="A9940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04">
    <w:nsid w:val="A9940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602">
    <w:nsid w:val="A99602"/>
    <w:multiLevelType w:val="multilevel"/>
    <w:lvl w:ilvl="0">
      <w:start w:val="2"/>
      <w:numFmt w:val="upperRoman"/>
      <w:lvlText w:val="%1."/>
      <w:lvlJc w:val="left"/>
      <w:pPr>
        <w:ind w:left="720" w:hanging="480"/>
      </w:pPr>
    </w:lvl>
    <w:lvl w:ilvl="1">
      <w:start w:val="2"/>
      <w:numFmt w:val="upperRoman"/>
      <w:lvlText w:val="%2."/>
      <w:lvlJc w:val="left"/>
      <w:pPr>
        <w:ind w:left="1440" w:hanging="480"/>
      </w:pPr>
    </w:lvl>
    <w:lvl w:ilvl="2">
      <w:start w:val="2"/>
      <w:numFmt w:val="upperRoman"/>
      <w:lvlText w:val="%3."/>
      <w:lvlJc w:val="left"/>
      <w:pPr>
        <w:ind w:left="2160" w:hanging="480"/>
      </w:pPr>
    </w:lvl>
    <w:lvl w:ilvl="3">
      <w:start w:val="2"/>
      <w:numFmt w:val="upperRoman"/>
      <w:lvlText w:val="%4."/>
      <w:lvlJc w:val="left"/>
      <w:pPr>
        <w:ind w:left="2880" w:hanging="480"/>
      </w:pPr>
    </w:lvl>
    <w:lvl w:ilvl="4">
      <w:start w:val="2"/>
      <w:numFmt w:val="upperRoman"/>
      <w:lvlText w:val="%5."/>
      <w:lvlJc w:val="left"/>
      <w:pPr>
        <w:ind w:left="3600" w:hanging="480"/>
      </w:pPr>
    </w:lvl>
    <w:lvl w:ilvl="5">
      <w:start w:val="2"/>
      <w:numFmt w:val="upperRoman"/>
      <w:lvlText w:val="%6."/>
      <w:lvlJc w:val="left"/>
      <w:pPr>
        <w:ind w:left="4320" w:hanging="480"/>
      </w:pPr>
    </w:lvl>
    <w:lvl w:ilvl="6">
      <w:start w:val="2"/>
      <w:numFmt w:val="upperRoman"/>
      <w:lvlText w:val="%7."/>
      <w:lvlJc w:val="left"/>
      <w:pPr>
        <w:ind w:left="5040" w:hanging="480"/>
      </w:pPr>
    </w:lvl>
    <w:lvl w:ilvl="7">
      <w:start w:val="2"/>
      <w:numFmt w:val="upperRoman"/>
      <w:lvlText w:val="%8."/>
      <w:lvlJc w:val="left"/>
      <w:pPr>
        <w:ind w:left="5760" w:hanging="480"/>
      </w:pPr>
    </w:lvl>
    <w:lvl w:ilvl="8">
      <w:start w:val="2"/>
      <w:numFmt w:val="upperRoman"/>
      <w:lvlText w:val="%9."/>
      <w:lvlJc w:val="left"/>
      <w:pPr>
        <w:ind w:left="6480" w:hanging="480"/>
      </w:pPr>
    </w:lvl>
  </w:abstractNum>
  <w:abstractNum w:abstractNumId="99401">
    <w:nsid w:val="A994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603">
    <w:nsid w:val="A99603"/>
    <w:multiLevelType w:val="multilevel"/>
    <w:lvl w:ilvl="0">
      <w:start w:val="3"/>
      <w:numFmt w:val="upperRoman"/>
      <w:lvlText w:val="%1."/>
      <w:lvlJc w:val="left"/>
      <w:pPr>
        <w:ind w:left="720" w:hanging="480"/>
      </w:pPr>
    </w:lvl>
    <w:lvl w:ilvl="1">
      <w:start w:val="3"/>
      <w:numFmt w:val="upperRoman"/>
      <w:lvlText w:val="%2."/>
      <w:lvlJc w:val="left"/>
      <w:pPr>
        <w:ind w:left="1440" w:hanging="480"/>
      </w:pPr>
    </w:lvl>
    <w:lvl w:ilvl="2">
      <w:start w:val="3"/>
      <w:numFmt w:val="upperRoman"/>
      <w:lvlText w:val="%3."/>
      <w:lvlJc w:val="left"/>
      <w:pPr>
        <w:ind w:left="2160" w:hanging="480"/>
      </w:pPr>
    </w:lvl>
    <w:lvl w:ilvl="3">
      <w:start w:val="3"/>
      <w:numFmt w:val="upperRoman"/>
      <w:lvlText w:val="%4."/>
      <w:lvlJc w:val="left"/>
      <w:pPr>
        <w:ind w:left="2880" w:hanging="480"/>
      </w:pPr>
    </w:lvl>
    <w:lvl w:ilvl="4">
      <w:start w:val="3"/>
      <w:numFmt w:val="upperRoman"/>
      <w:lvlText w:val="%5."/>
      <w:lvlJc w:val="left"/>
      <w:pPr>
        <w:ind w:left="3600" w:hanging="480"/>
      </w:pPr>
    </w:lvl>
    <w:lvl w:ilvl="5">
      <w:start w:val="3"/>
      <w:numFmt w:val="upperRoman"/>
      <w:lvlText w:val="%6."/>
      <w:lvlJc w:val="left"/>
      <w:pPr>
        <w:ind w:left="4320" w:hanging="480"/>
      </w:pPr>
    </w:lvl>
    <w:lvl w:ilvl="6">
      <w:start w:val="3"/>
      <w:numFmt w:val="upperRoman"/>
      <w:lvlText w:val="%7."/>
      <w:lvlJc w:val="left"/>
      <w:pPr>
        <w:ind w:left="5040" w:hanging="480"/>
      </w:pPr>
    </w:lvl>
    <w:lvl w:ilvl="7">
      <w:start w:val="3"/>
      <w:numFmt w:val="upperRoman"/>
      <w:lvlText w:val="%8."/>
      <w:lvlJc w:val="left"/>
      <w:pPr>
        <w:ind w:left="5760" w:hanging="480"/>
      </w:pPr>
    </w:lvl>
    <w:lvl w:ilvl="8">
      <w:start w:val="3"/>
      <w:numFmt w:val="upp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0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0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0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60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0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0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60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5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0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index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index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Economic Foundations of American Race Division</dc:title>
  <dc:creator/>
  <dc:language>en</dc:language>
  <cp:keywords/>
  <dcterms:created xsi:type="dcterms:W3CDTF">2023-09-07T21:07:56Z</dcterms:created>
  <dcterms:modified xsi:type="dcterms:W3CDTF">2023-09-07T21:07:56Z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tion_author">
    <vt:lpwstr>Harris, Abram L.</vt:lpwstr>
  </property>
  <property fmtid="{D5CDD505-2E9C-101B-9397-08002B2CF9AE}" pid="3" name="citation_firstpage">
    <vt:lpwstr>468</vt:lpwstr>
  </property>
  <property fmtid="{D5CDD505-2E9C-101B-9397-08002B2CF9AE}" pid="4" name="citation_issue">
    <vt:lpwstr>3</vt:lpwstr>
  </property>
  <property fmtid="{D5CDD505-2E9C-101B-9397-08002B2CF9AE}" pid="5" name="citation_journal_title">
    <vt:lpwstr>Social Forces</vt:lpwstr>
  </property>
  <property fmtid="{D5CDD505-2E9C-101B-9397-08002B2CF9AE}" pid="6" name="citation_lastpage">
    <vt:lpwstr>478</vt:lpwstr>
  </property>
  <property fmtid="{D5CDD505-2E9C-101B-9397-08002B2CF9AE}" pid="7" name="citation_publication_date">
    <vt:lpwstr>1927</vt:lpwstr>
  </property>
  <property fmtid="{D5CDD505-2E9C-101B-9397-08002B2CF9AE}" pid="8" name="citation_title">
    <vt:lpwstr>Economic Foundations of American Race Division</vt:lpwstr>
  </property>
  <property fmtid="{D5CDD505-2E9C-101B-9397-08002B2CF9AE}" pid="9" name="citation_volume">
    <vt:lpwstr>5</vt:lpwstr>
  </property>
  <property fmtid="{D5CDD505-2E9C-101B-9397-08002B2CF9AE}" pid="10" name="dc.Type">
    <vt:lpwstr>research-article</vt:lpwstr>
  </property>
  <property fmtid="{D5CDD505-2E9C-101B-9397-08002B2CF9AE}" pid="11" name="dc.date">
    <vt:lpwstr>1927</vt:lpwstr>
  </property>
  <property fmtid="{D5CDD505-2E9C-101B-9397-08002B2CF9AE}" pid="12" name="dc.publisher">
    <vt:lpwstr>Social Forces</vt:lpwstr>
  </property>
  <property fmtid="{D5CDD505-2E9C-101B-9397-08002B2CF9AE}" pid="13" name="dc.title">
    <vt:lpwstr>Economic Foundations of American Race Division</vt:lpwstr>
  </property>
  <property fmtid="{D5CDD505-2E9C-101B-9397-08002B2CF9AE}" pid="14" name="generator">
    <vt:lpwstr>pandoc</vt:lpwstr>
  </property>
  <property fmtid="{D5CDD505-2E9C-101B-9397-08002B2CF9AE}" pid="15" name="viewport">
    <vt:lpwstr>width=device-width, initial-scale=1.0, maximum-scale=1.0, user-scalable=no, height=device-height</vt:lpwstr>
  </property>
</Properties>
</file>