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SOCI 101: Sociological Perspectives</w:t>
      </w:r>
    </w:p>
    <w:p>
      <w:pPr>
        <w:pStyle w:val="Heading1"/>
      </w:pPr>
      <w:r>
        <w:t xml:space="preserve">Course Description</w:t>
      </w:r>
    </w:p>
    <w:p>
      <w:r>
        <w:t xml:space="preserve">Introduction to sociology as a discipline that includes study of differences and equality, social structure and institutions, culture, social change, individuals and populations, and social psychology. Honors version available.</w:t>
      </w:r>
    </w:p>
    <w:p>
      <w:r>
        <w:rPr>
          <w:b/>
          <w:bCs/>
        </w:rPr>
        <w:t xml:space="preserve">Credits: </w:t>
      </w:r>
      <w:r>
        <w:t xml:space="preserve">3</w:t>
      </w:r>
    </w:p>
    <w:p/>
    <w:p>
      <w:pPr>
        <w:pStyle w:val="Heading1"/>
      </w:pPr>
      <w:r>
        <w:t xml:space="preserve">Student Learning Outcomes</w:t>
      </w:r>
    </w:p>
    <w:p>
      <w:pPr>
        <w:pStyle w:val="Heading2"/>
      </w:pPr>
      <w:r>
        <w:t xml:space="preserve">First-Year Launch Learning Outcomes</w:t>
      </w:r>
    </w:p>
    <w:p>
      <w:pPr>
        <w:pStyle w:val="ListParagraph"/>
        <w:numPr>
          <w:ilvl w:val="0"/>
          <w:numId w:val="1"/>
        </w:numPr>
      </w:pPr>
      <w:r>
        <w:t xml:space="preserve">Establish early faculty connections in educational journey</w:t>
      </w:r>
    </w:p>
    <w:p>
      <w:pPr>
        <w:pStyle w:val="ListParagraph"/>
        <w:numPr>
          <w:ilvl w:val="0"/>
          <w:numId w:val="1"/>
        </w:numPr>
      </w:pPr>
      <w:r>
        <w:t xml:space="preserve">Learn intensively among a small cohort of students</w:t>
      </w:r>
    </w:p>
    <w:p>
      <w:pPr>
        <w:pStyle w:val="ListParagraph"/>
        <w:numPr>
          <w:ilvl w:val="0"/>
          <w:numId w:val="1"/>
        </w:numPr>
      </w:pPr>
      <w:r>
        <w:t xml:space="preserve">Understand foundational discipline concepts</w:t>
      </w:r>
    </w:p>
    <w:p>
      <w:pPr>
        <w:pStyle w:val="ListParagraph"/>
        <w:numPr>
          <w:ilvl w:val="0"/>
          <w:numId w:val="1"/>
        </w:numPr>
      </w:pPr>
      <w:r>
        <w:t xml:space="preserve">Analyze and communicate broad introductory topics</w:t>
      </w:r>
    </w:p>
    <w:p/>
    <w:p>
      <w:pPr>
        <w:pStyle w:val="Heading2"/>
      </w:pPr>
      <w:r>
        <w:t xml:space="preserve">Power and Society Learning Outcomes</w:t>
      </w:r>
    </w:p>
    <w:p>
      <w:pPr>
        <w:pStyle w:val="ListParagraph"/>
        <w:numPr>
          <w:ilvl w:val="0"/>
          <w:numId w:val="1"/>
        </w:numPr>
      </w:pPr>
      <w:r>
        <w:t xml:space="preserve">Analyze configurations of social, economic, and political power and how they influence the functioning of societies</w:t>
      </w:r>
    </w:p>
    <w:p>
      <w:pPr>
        <w:pStyle w:val="ListParagraph"/>
        <w:numPr>
          <w:ilvl w:val="0"/>
          <w:numId w:val="1"/>
        </w:numPr>
      </w:pPr>
      <w:r>
        <w:t xml:space="preserve">Examine how the organization of social, economic, and political systems affects the distribution of resources, opportunities, and influence</w:t>
      </w:r>
    </w:p>
    <w:p>
      <w:pPr>
        <w:pStyle w:val="ListParagraph"/>
        <w:numPr>
          <w:ilvl w:val="0"/>
          <w:numId w:val="1"/>
        </w:numPr>
      </w:pPr>
      <w:r>
        <w:t xml:space="preserve">Interrogate the processes by which such systems are established, sustained, and at times challenged and changed</w:t>
      </w:r>
    </w:p>
    <w:p/>
    <w:p>
      <w:pPr>
        <w:pStyle w:val="Heading1"/>
      </w:pPr>
      <w:r>
        <w:t xml:space="preserve">Grading</w:t>
      </w:r>
    </w:p>
    <w:p>
      <w:pPr>
        <w:pStyle w:val="Heading2"/>
      </w:pPr>
      <w:r>
        <w:t xml:space="preserve">Grade Scale</w:t>
      </w:r>
    </w:p>
    <w:p>
      <w:r>
        <w:t xml:space="preserve">A: 93+, A-: 90+, B+: 87+, B: 83+, B-: 80+, C+: 77+, C: 73+, C-: 70+, D+: 67+, D: 60+, F: Below 60</w:t>
      </w:r>
    </w:p>
    <w:p/>
    <w:p>
      <w:pPr>
        <w:pStyle w:val="Heading1"/>
      </w:pPr>
      <w:r>
        <w:t xml:space="preserve">Required Materials</w:t>
      </w:r>
    </w:p>
    <w:p>
      <w:r>
        <w:t xml:space="preserve">Students are not required to purchase any course materials.</w:t>
      </w:r>
    </w:p>
    <w:p/>
    <w:p>
      <w:r>
        <w:rPr>
          <w:i/>
          <w:iCs/>
        </w:rPr>
        <w:t xml:space="preserve">The course engages diverse scholarly perspectives to develop critical thinking, analysis, and debate, and inclusion of a reading does not imply endorsement.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2026-02-05T18:02:19.112Z</dcterms:created>
  <dcterms:modified xsi:type="dcterms:W3CDTF">2026-02-05T18:02:19.114Z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