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Niall Geoghegan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CRUD operations for favorite artists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Authentication and Log in for users in order to access the CRUD operations of favorite artists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Migrated the model for favorite artists into the admin page for the superuser to 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Urls are seemed to work and follow to their proper pages</w:t>
        <w:br/>
        <w:br/>
        <w:t>Bootstrap needs a little more work, I think I can add a bit better in some areas for visual appealing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Made sure that navbar is always accessible in all pages so that people can click on the home page at any time</w:t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92</Words>
  <Characters>420</Characters>
  <CharactersWithSpaces>509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2023-11-27T22:34:55Z</dcterms:created>
  <dc:creator/>
  <dc:description/>
  <dc:language>en-US</dc:language>
  <cp:lastModifiedBy/>
  <dcterms:modified xsi:type="dcterms:W3CDTF">2023-11-27T22:39:20Z</dcterms:modified>
  <cp:revision>1</cp:revision>
  <dc:subject/>
  <dc:title/>
</cp:coreProperties>
</file>