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C9704F" w:rsidRDefault="004634A3" w:rsidP="00C9704F">
      <w:pPr>
        <w:pStyle w:val="Title"/>
      </w:pPr>
      <w:r>
        <w:t>Design Document for</w:t>
      </w:r>
      <w:r w:rsidR="002C494F" w:rsidRPr="002C494F">
        <w:rPr>
          <w:lang w:val="sv-SE"/>
        </w:rPr>
        <w:t xml:space="preserve"> </w:t>
      </w:r>
      <w:r w:rsidR="002C494F" w:rsidRPr="00DC2844">
        <w:rPr>
          <w:lang w:val="sv-SE"/>
        </w:rPr>
        <w:t>IMA System Integration and Verification Bench</w:t>
      </w:r>
      <w:r>
        <w:t xml:space="preserve"> Reflect Memory </w:t>
      </w:r>
      <w:r w:rsidR="007F082F">
        <w:t xml:space="preserve">Converter </w:t>
      </w:r>
    </w:p>
    <w:p w:rsidR="00C9704F" w:rsidRDefault="00C9704F" w:rsidP="00C9704F">
      <w:pPr>
        <w:rPr>
          <w:lang w:val="sv-SE"/>
        </w:rPr>
      </w:pP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 xml:space="preserve">Building 3, Digital Hub, 555 Dong </w:t>
      </w:r>
      <w:proofErr w:type="spellStart"/>
      <w:r w:rsidR="00C9704F" w:rsidRPr="00410580">
        <w:rPr>
          <w:sz w:val="20"/>
          <w:lang w:eastAsia="zh-CN"/>
        </w:rPr>
        <w:t>Chuan</w:t>
      </w:r>
      <w:proofErr w:type="spellEnd"/>
      <w:r w:rsidR="00C9704F" w:rsidRPr="00410580">
        <w:rPr>
          <w:sz w:val="20"/>
          <w:lang w:eastAsia="zh-CN"/>
        </w:rPr>
        <w:t xml:space="preserve">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SimHei" w:eastAsia="SimHei" w:hAnsi="SimHei" w:cs="Arial Unicode MS" w:hint="eastAsia"/>
                <w:lang w:eastAsia="zh-CN"/>
              </w:rPr>
              <w:t>中航通用</w:t>
            </w:r>
            <w:r w:rsidRPr="00A03A50">
              <w:rPr>
                <w:rFonts w:ascii="SimHei" w:eastAsia="SimHei" w:hAnsi="SimHei" w:cs="Arial Unicode MS" w:hint="eastAsia"/>
                <w:lang w:eastAsia="zh-CN"/>
              </w:rPr>
              <w:t>电气</w:t>
            </w:r>
            <w:r w:rsidRPr="00E7687A">
              <w:rPr>
                <w:rFonts w:ascii="SimHei" w:eastAsia="SimHei" w:hAnsi="SimHei" w:cs="Arial Unicode MS" w:hint="eastAsia"/>
                <w:lang w:eastAsia="zh-CN"/>
              </w:rPr>
              <w:t>民用航电</w:t>
            </w:r>
            <w:r w:rsidRPr="00A03A50">
              <w:rPr>
                <w:rFonts w:ascii="SimHei" w:eastAsia="SimHei" w:hAnsi="SimHei" w:cs="Arial Unicode MS" w:hint="eastAsia"/>
                <w:lang w:eastAsia="zh-CN"/>
              </w:rPr>
              <w:t>系统</w:t>
            </w:r>
            <w:r w:rsidRPr="00E7687A">
              <w:rPr>
                <w:rFonts w:ascii="SimHei" w:eastAsia="SimHei" w:hAnsi="SimHei" w:cs="Arial Unicode MS" w:hint="eastAsia"/>
                <w:lang w:eastAsia="zh-CN"/>
              </w:rPr>
              <w:t>（“昂际航电</w:t>
            </w:r>
            <w:r w:rsidRPr="00A03A50">
              <w:rPr>
                <w:rFonts w:ascii="SimHei" w:eastAsia="SimHei" w:hAnsi="SimHei" w:cs="Arial Unicode MS"/>
                <w:lang w:eastAsia="zh-CN"/>
              </w:rPr>
              <w:t>”</w:t>
            </w:r>
            <w:r w:rsidR="00A037E8">
              <w:rPr>
                <w:rFonts w:ascii="SimHei" w:eastAsia="SimHei" w:hAnsi="SimHei" w:cs="Arial Unicode MS" w:hint="eastAsia"/>
                <w:lang w:eastAsia="zh-CN"/>
              </w:rPr>
              <w:t>）</w:t>
            </w:r>
            <w:r w:rsidRPr="00E7687A">
              <w:rPr>
                <w:rFonts w:ascii="SimHei" w:eastAsia="SimHei" w:hAnsi="SimHei"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SimHei" w:hAnsi="SimSun"/>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SimHei" w:eastAsia="SimHei" w:hAnsi="SimHei"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SimHei" w:eastAsia="SimHei" w:hAnsi="MS Mincho" w:cs="MS Gothic" w:hint="eastAsia"/>
          <w:lang w:val="sv-SE" w:eastAsia="zh-CN"/>
        </w:rPr>
        <w:t>中航通用</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气民用航</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系</w:t>
      </w:r>
      <w:r w:rsidRPr="00A83055">
        <w:rPr>
          <w:rFonts w:ascii="SimHei" w:eastAsia="SimHei" w:hAnsi="MingLiU" w:cs="MingLiU" w:hint="eastAsia"/>
          <w:lang w:val="sv-SE" w:eastAsia="zh-CN"/>
        </w:rPr>
        <w:t>统</w:t>
      </w:r>
      <w:r w:rsidRPr="00A83055">
        <w:rPr>
          <w:rFonts w:ascii="SimHei" w:eastAsia="SimHei" w:hAnsi="MS Mincho" w:cs="MS Mincho" w:hint="eastAsia"/>
          <w:lang w:val="sv-SE" w:eastAsia="zh-CN"/>
        </w:rPr>
        <w:t>有限</w:t>
      </w:r>
      <w:r w:rsidRPr="00A83055">
        <w:rPr>
          <w:rFonts w:ascii="SimHei" w:eastAsia="SimHei" w:hAnsi="MingLiU" w:cs="MingLiU" w:hint="eastAsia"/>
          <w:lang w:val="sv-SE" w:eastAsia="zh-CN"/>
        </w:rPr>
        <w:t>责</w:t>
      </w:r>
      <w:r w:rsidRPr="00A83055">
        <w:rPr>
          <w:rFonts w:ascii="SimHei" w:eastAsia="SimHei" w:hAnsi="MS Mincho" w:cs="MS Mincho" w:hint="eastAsia"/>
          <w:lang w:val="sv-SE" w:eastAsia="zh-CN"/>
        </w:rPr>
        <w:t>任公司</w:t>
      </w:r>
      <w:r w:rsidR="009E0E4E">
        <w:rPr>
          <w:rFonts w:ascii="SimHei" w:eastAsia="SimHei" w:hAnsi="MS Mincho" w:cs="MS Mincho" w:hint="eastAsia"/>
          <w:lang w:val="sv-SE" w:eastAsia="zh-CN"/>
        </w:rPr>
        <w:t>（“</w:t>
      </w:r>
      <w:r w:rsidR="007718E3" w:rsidRPr="007718E3">
        <w:rPr>
          <w:rFonts w:ascii="SimHei" w:eastAsia="SimHei" w:hAnsi="MS Mincho" w:cs="MS Mincho" w:hint="eastAsia"/>
          <w:lang w:val="sv-SE" w:eastAsia="zh-CN"/>
        </w:rPr>
        <w:t>昂际航电</w:t>
      </w:r>
      <w:r w:rsidR="009E0E4E">
        <w:rPr>
          <w:rFonts w:ascii="SimHei" w:eastAsia="SimHei"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proofErr w:type="gramStart"/>
      <w:r w:rsidR="0034066A" w:rsidRPr="00C602DC">
        <w:t>column</w:t>
      </w:r>
      <w:proofErr w:type="gramEnd"/>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8F1474" w:rsidP="00FF41D8">
            <w:pPr>
              <w:rPr>
                <w:rFonts w:cs="Arial"/>
                <w:sz w:val="20"/>
              </w:rPr>
            </w:pPr>
            <w:r>
              <w:rPr>
                <w:rFonts w:cs="Arial"/>
                <w:sz w:val="20"/>
              </w:rPr>
              <w:t>1</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r>
              <w:rPr>
                <w:rFonts w:cs="Arial"/>
                <w:sz w:val="20"/>
              </w:rPr>
              <w:t>14</w:t>
            </w:r>
            <w:r w:rsidR="00137992">
              <w:rPr>
                <w:rFonts w:cs="Arial"/>
                <w:sz w:val="20"/>
              </w:rPr>
              <w:t>02</w:t>
            </w:r>
            <w:r>
              <w:rPr>
                <w:rFonts w:cs="Arial"/>
                <w:sz w:val="20"/>
              </w:rPr>
              <w:t>12</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8F1474">
            <w:pPr>
              <w:keepNext/>
              <w:rPr>
                <w:rFonts w:cs="Arial"/>
                <w:sz w:val="20"/>
              </w:rPr>
            </w:pPr>
            <w:r>
              <w:rPr>
                <w:rFonts w:cs="Arial"/>
                <w:sz w:val="20"/>
              </w:rPr>
              <w:t>Initial Creation</w:t>
            </w:r>
            <w:r w:rsidR="008F1474" w:rsidRPr="00C602DC">
              <w:rPr>
                <w:b/>
              </w:rPr>
              <w:t xml:space="preserve"> </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proofErr w:type="spellStart"/>
            <w:r>
              <w:rPr>
                <w:rFonts w:cs="Arial"/>
                <w:sz w:val="20"/>
              </w:rPr>
              <w:t>Julian.Xie</w:t>
            </w:r>
            <w:proofErr w:type="spellEnd"/>
          </w:p>
        </w:tc>
      </w:tr>
      <w:tr w:rsidR="008F1474"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rPr>
                <w:rFonts w:cs="Arial"/>
                <w:sz w:val="20"/>
              </w:rPr>
            </w:pPr>
            <w:r>
              <w:rPr>
                <w:rFonts w:cs="Arial"/>
                <w:sz w:val="20"/>
              </w:rPr>
              <w:t>2</w:t>
            </w:r>
          </w:p>
        </w:tc>
        <w:tc>
          <w:tcPr>
            <w:tcW w:w="6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r>
              <w:rPr>
                <w:rFonts w:cs="Arial"/>
                <w:sz w:val="20"/>
              </w:rPr>
              <w:t>140305</w:t>
            </w:r>
          </w:p>
        </w:tc>
        <w:tc>
          <w:tcPr>
            <w:tcW w:w="4230" w:type="dxa"/>
            <w:tcBorders>
              <w:top w:val="single" w:sz="6" w:space="0" w:color="auto"/>
              <w:left w:val="single" w:sz="6" w:space="0" w:color="auto"/>
              <w:bottom w:val="single" w:sz="6" w:space="0" w:color="auto"/>
              <w:right w:val="single" w:sz="6" w:space="0" w:color="auto"/>
            </w:tcBorders>
            <w:hideMark/>
          </w:tcPr>
          <w:p w:rsidR="008F1474" w:rsidRPr="00360F5B" w:rsidRDefault="008F1474" w:rsidP="005B6BF0">
            <w:pPr>
              <w:keepNext/>
              <w:rPr>
                <w:rFonts w:cs="Arial"/>
                <w:sz w:val="20"/>
              </w:rPr>
            </w:pPr>
            <w:r w:rsidRPr="008F1474">
              <w:rPr>
                <w:rFonts w:cs="Arial"/>
                <w:sz w:val="20"/>
              </w:rPr>
              <w:t>Developmental</w:t>
            </w:r>
          </w:p>
        </w:tc>
        <w:tc>
          <w:tcPr>
            <w:tcW w:w="135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roofErr w:type="spellStart"/>
            <w:r>
              <w:rPr>
                <w:rFonts w:cs="Arial"/>
                <w:sz w:val="20"/>
              </w:rPr>
              <w:t>Julian.Xie</w:t>
            </w:r>
            <w:proofErr w:type="spellEnd"/>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9A3E49"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9A3E49" w:rsidRPr="0041603C">
        <w:rPr>
          <w:rFonts w:ascii="Helvetica" w:hAnsi="Helvetica"/>
          <w:noProof/>
        </w:rPr>
        <w:t>1.</w:t>
      </w:r>
      <w:r w:rsidR="009A3E49">
        <w:rPr>
          <w:rFonts w:asciiTheme="minorHAnsi" w:hAnsiTheme="minorHAnsi" w:cstheme="minorBidi"/>
          <w:noProof/>
          <w:sz w:val="22"/>
          <w:szCs w:val="22"/>
          <w:lang w:eastAsia="zh-CN"/>
        </w:rPr>
        <w:tab/>
      </w:r>
      <w:r w:rsidR="009A3E49">
        <w:rPr>
          <w:noProof/>
        </w:rPr>
        <w:t>Introduction</w:t>
      </w:r>
      <w:r w:rsidR="009A3E49">
        <w:rPr>
          <w:noProof/>
        </w:rPr>
        <w:tab/>
      </w:r>
      <w:r w:rsidR="009A3E49">
        <w:rPr>
          <w:noProof/>
        </w:rPr>
        <w:fldChar w:fldCharType="begin"/>
      </w:r>
      <w:r w:rsidR="009A3E49">
        <w:rPr>
          <w:noProof/>
        </w:rPr>
        <w:instrText xml:space="preserve"> PAGEREF _Toc381866369 \h </w:instrText>
      </w:r>
      <w:r w:rsidR="009A3E49">
        <w:rPr>
          <w:noProof/>
        </w:rPr>
      </w:r>
      <w:r w:rsidR="009A3E49">
        <w:rPr>
          <w:noProof/>
        </w:rPr>
        <w:fldChar w:fldCharType="separate"/>
      </w:r>
      <w:r w:rsidR="009A3E49">
        <w:rPr>
          <w:noProof/>
        </w:rPr>
        <w:t>5</w:t>
      </w:r>
      <w:r w:rsidR="009A3E49">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_Toc381866370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_Toc381866371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1.3</w:t>
      </w:r>
      <w:r>
        <w:rPr>
          <w:rFonts w:asciiTheme="minorHAnsi" w:hAnsiTheme="minorHAnsi" w:cstheme="minorBidi"/>
          <w:noProof/>
          <w:szCs w:val="22"/>
          <w:lang w:eastAsia="zh-CN"/>
        </w:rPr>
        <w:tab/>
      </w:r>
      <w:r>
        <w:rPr>
          <w:noProof/>
        </w:rPr>
        <w:t>Revision Level</w:t>
      </w:r>
      <w:r>
        <w:rPr>
          <w:noProof/>
        </w:rPr>
        <w:tab/>
      </w:r>
      <w:r>
        <w:rPr>
          <w:noProof/>
        </w:rPr>
        <w:fldChar w:fldCharType="begin"/>
      </w:r>
      <w:r>
        <w:rPr>
          <w:noProof/>
        </w:rPr>
        <w:instrText xml:space="preserve"> PAGEREF _Toc381866372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1.4</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_Toc381866373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1.5</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_Toc381866374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_Toc381866375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3.</w:t>
      </w:r>
      <w:r>
        <w:rPr>
          <w:rFonts w:asciiTheme="minorHAnsi" w:hAnsiTheme="minorHAnsi" w:cstheme="minorBidi"/>
          <w:noProof/>
          <w:sz w:val="22"/>
          <w:szCs w:val="22"/>
          <w:lang w:eastAsia="zh-CN"/>
        </w:rPr>
        <w:tab/>
      </w:r>
      <w:r>
        <w:rPr>
          <w:noProof/>
        </w:rPr>
        <w:t>Requirement Overview</w:t>
      </w:r>
      <w:r>
        <w:rPr>
          <w:noProof/>
        </w:rPr>
        <w:tab/>
      </w:r>
      <w:r>
        <w:rPr>
          <w:noProof/>
        </w:rPr>
        <w:fldChar w:fldCharType="begin"/>
      </w:r>
      <w:r>
        <w:rPr>
          <w:noProof/>
        </w:rPr>
        <w:instrText xml:space="preserve"> PAGEREF _Toc381866376 \h </w:instrText>
      </w:r>
      <w:r>
        <w:rPr>
          <w:noProof/>
        </w:rPr>
      </w:r>
      <w:r>
        <w:rPr>
          <w:noProof/>
        </w:rPr>
        <w:fldChar w:fldCharType="separate"/>
      </w:r>
      <w:r>
        <w:rPr>
          <w:noProof/>
        </w:rPr>
        <w:t>6</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4.</w:t>
      </w:r>
      <w:r>
        <w:rPr>
          <w:rFonts w:asciiTheme="minorHAnsi" w:hAnsiTheme="minorHAnsi" w:cstheme="minorBidi"/>
          <w:noProof/>
          <w:sz w:val="22"/>
          <w:szCs w:val="22"/>
          <w:lang w:eastAsia="zh-CN"/>
        </w:rPr>
        <w:tab/>
      </w:r>
      <w:r>
        <w:rPr>
          <w:noProof/>
        </w:rPr>
        <w:t>Interface and Regulation</w:t>
      </w:r>
      <w:r>
        <w:rPr>
          <w:noProof/>
        </w:rPr>
        <w:tab/>
      </w:r>
      <w:r>
        <w:rPr>
          <w:noProof/>
        </w:rPr>
        <w:fldChar w:fldCharType="begin"/>
      </w:r>
      <w:r>
        <w:rPr>
          <w:noProof/>
        </w:rPr>
        <w:instrText xml:space="preserve"> PAGEREF _Toc381866377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4.1</w:t>
      </w:r>
      <w:r>
        <w:rPr>
          <w:rFonts w:asciiTheme="minorHAnsi" w:hAnsiTheme="minorHAnsi" w:cstheme="minorBidi"/>
          <w:noProof/>
          <w:szCs w:val="22"/>
          <w:lang w:eastAsia="zh-CN"/>
        </w:rPr>
        <w:tab/>
      </w:r>
      <w:r>
        <w:rPr>
          <w:noProof/>
        </w:rPr>
        <w:t>Configuration file</w:t>
      </w:r>
      <w:r>
        <w:rPr>
          <w:noProof/>
        </w:rPr>
        <w:tab/>
      </w:r>
      <w:r>
        <w:rPr>
          <w:noProof/>
        </w:rPr>
        <w:fldChar w:fldCharType="begin"/>
      </w:r>
      <w:r>
        <w:rPr>
          <w:noProof/>
        </w:rPr>
        <w:instrText xml:space="preserve"> PAGEREF _Toc381866378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4.1.1</w:t>
      </w:r>
      <w:r>
        <w:rPr>
          <w:rFonts w:asciiTheme="minorHAnsi" w:hAnsiTheme="minorHAnsi" w:cstheme="minorBidi"/>
          <w:noProof/>
          <w:szCs w:val="22"/>
          <w:lang w:eastAsia="zh-CN"/>
        </w:rPr>
        <w:tab/>
      </w:r>
      <w:r>
        <w:rPr>
          <w:noProof/>
        </w:rPr>
        <w:t>VAIS configuration file</w:t>
      </w:r>
      <w:r>
        <w:rPr>
          <w:noProof/>
        </w:rPr>
        <w:tab/>
      </w:r>
      <w:r>
        <w:rPr>
          <w:noProof/>
        </w:rPr>
        <w:fldChar w:fldCharType="begin"/>
      </w:r>
      <w:r>
        <w:rPr>
          <w:noProof/>
        </w:rPr>
        <w:instrText xml:space="preserve"> PAGEREF _Toc381866379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4.1.2</w:t>
      </w:r>
      <w:r>
        <w:rPr>
          <w:rFonts w:asciiTheme="minorHAnsi" w:hAnsiTheme="minorHAnsi" w:cstheme="minorBidi"/>
          <w:noProof/>
          <w:szCs w:val="22"/>
          <w:lang w:eastAsia="zh-CN"/>
        </w:rPr>
        <w:tab/>
      </w:r>
      <w:r>
        <w:rPr>
          <w:noProof/>
        </w:rPr>
        <w:t>I-SIVB configuration file</w:t>
      </w:r>
      <w:r>
        <w:rPr>
          <w:noProof/>
        </w:rPr>
        <w:tab/>
      </w:r>
      <w:r>
        <w:rPr>
          <w:noProof/>
        </w:rPr>
        <w:fldChar w:fldCharType="begin"/>
      </w:r>
      <w:r>
        <w:rPr>
          <w:noProof/>
        </w:rPr>
        <w:instrText xml:space="preserve"> PAGEREF _Toc381866380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4.2</w:t>
      </w:r>
      <w:r>
        <w:rPr>
          <w:rFonts w:asciiTheme="minorHAnsi" w:hAnsiTheme="minorHAnsi" w:cstheme="minorBidi"/>
          <w:noProof/>
          <w:szCs w:val="22"/>
          <w:lang w:eastAsia="zh-CN"/>
        </w:rPr>
        <w:tab/>
      </w:r>
      <w:r>
        <w:rPr>
          <w:noProof/>
        </w:rPr>
        <w:t>Reflect Memory Data Regulation</w:t>
      </w:r>
      <w:r>
        <w:rPr>
          <w:noProof/>
        </w:rPr>
        <w:tab/>
      </w:r>
      <w:r>
        <w:rPr>
          <w:noProof/>
        </w:rPr>
        <w:fldChar w:fldCharType="begin"/>
      </w:r>
      <w:r>
        <w:rPr>
          <w:noProof/>
        </w:rPr>
        <w:instrText xml:space="preserve"> PAGEREF _Toc381866381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4.2.1</w:t>
      </w:r>
      <w:r>
        <w:rPr>
          <w:rFonts w:asciiTheme="minorHAnsi" w:hAnsiTheme="minorHAnsi" w:cstheme="minorBidi"/>
          <w:noProof/>
          <w:szCs w:val="22"/>
          <w:lang w:eastAsia="zh-CN"/>
        </w:rPr>
        <w:tab/>
      </w:r>
      <w:r>
        <w:rPr>
          <w:noProof/>
        </w:rPr>
        <w:t>Data format</w:t>
      </w:r>
      <w:r>
        <w:rPr>
          <w:noProof/>
        </w:rPr>
        <w:tab/>
      </w:r>
      <w:r>
        <w:rPr>
          <w:noProof/>
        </w:rPr>
        <w:fldChar w:fldCharType="begin"/>
      </w:r>
      <w:r>
        <w:rPr>
          <w:noProof/>
        </w:rPr>
        <w:instrText xml:space="preserve"> PAGEREF _Toc381866382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4.2.2</w:t>
      </w:r>
      <w:r>
        <w:rPr>
          <w:rFonts w:asciiTheme="minorHAnsi" w:hAnsiTheme="minorHAnsi" w:cstheme="minorBidi"/>
          <w:noProof/>
          <w:szCs w:val="22"/>
          <w:lang w:eastAsia="zh-CN"/>
        </w:rPr>
        <w:tab/>
      </w:r>
      <w:r>
        <w:rPr>
          <w:noProof/>
        </w:rPr>
        <w:t>Data Read and Write Rules</w:t>
      </w:r>
      <w:r>
        <w:rPr>
          <w:noProof/>
        </w:rPr>
        <w:tab/>
      </w:r>
      <w:r>
        <w:rPr>
          <w:noProof/>
        </w:rPr>
        <w:fldChar w:fldCharType="begin"/>
      </w:r>
      <w:r>
        <w:rPr>
          <w:noProof/>
        </w:rPr>
        <w:instrText xml:space="preserve"> PAGEREF _Toc381866383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4.2.3</w:t>
      </w:r>
      <w:r>
        <w:rPr>
          <w:rFonts w:asciiTheme="minorHAnsi" w:hAnsiTheme="minorHAnsi" w:cstheme="minorBidi"/>
          <w:noProof/>
          <w:szCs w:val="22"/>
          <w:lang w:eastAsia="zh-CN"/>
        </w:rPr>
        <w:tab/>
      </w:r>
      <w:r>
        <w:rPr>
          <w:noProof/>
        </w:rPr>
        <w:t>Data Status Setting</w:t>
      </w:r>
      <w:r>
        <w:rPr>
          <w:noProof/>
        </w:rPr>
        <w:tab/>
      </w:r>
      <w:r>
        <w:rPr>
          <w:noProof/>
        </w:rPr>
        <w:fldChar w:fldCharType="begin"/>
      </w:r>
      <w:r>
        <w:rPr>
          <w:noProof/>
        </w:rPr>
        <w:instrText xml:space="preserve"> PAGEREF _Toc381866384 \h </w:instrText>
      </w:r>
      <w:r>
        <w:rPr>
          <w:noProof/>
        </w:rPr>
      </w:r>
      <w:r>
        <w:rPr>
          <w:noProof/>
        </w:rPr>
        <w:fldChar w:fldCharType="separate"/>
      </w:r>
      <w:r>
        <w:rPr>
          <w:noProof/>
        </w:rPr>
        <w:t>10</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5.</w:t>
      </w:r>
      <w:r>
        <w:rPr>
          <w:rFonts w:asciiTheme="minorHAnsi" w:hAnsiTheme="minorHAnsi" w:cstheme="minorBidi"/>
          <w:noProof/>
          <w:sz w:val="22"/>
          <w:szCs w:val="22"/>
          <w:lang w:eastAsia="zh-CN"/>
        </w:rPr>
        <w:tab/>
      </w:r>
      <w:r>
        <w:rPr>
          <w:noProof/>
        </w:rPr>
        <w:t>Detail design</w:t>
      </w:r>
      <w:r>
        <w:rPr>
          <w:noProof/>
        </w:rPr>
        <w:tab/>
      </w:r>
      <w:r>
        <w:rPr>
          <w:noProof/>
        </w:rPr>
        <w:fldChar w:fldCharType="begin"/>
      </w:r>
      <w:r>
        <w:rPr>
          <w:noProof/>
        </w:rPr>
        <w:instrText xml:space="preserve"> PAGEREF _Toc381866385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5.1</w:t>
      </w:r>
      <w:r>
        <w:rPr>
          <w:rFonts w:asciiTheme="minorHAnsi" w:hAnsiTheme="minorHAnsi" w:cstheme="minorBidi"/>
          <w:noProof/>
          <w:szCs w:val="22"/>
          <w:lang w:eastAsia="zh-CN"/>
        </w:rPr>
        <w:tab/>
      </w:r>
      <w:r>
        <w:rPr>
          <w:noProof/>
        </w:rPr>
        <w:t>Development environment</w:t>
      </w:r>
      <w:r>
        <w:rPr>
          <w:noProof/>
        </w:rPr>
        <w:tab/>
      </w:r>
      <w:r>
        <w:rPr>
          <w:noProof/>
        </w:rPr>
        <w:fldChar w:fldCharType="begin"/>
      </w:r>
      <w:r>
        <w:rPr>
          <w:noProof/>
        </w:rPr>
        <w:instrText xml:space="preserve"> PAGEREF _Toc381866386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5.2</w:t>
      </w:r>
      <w:r>
        <w:rPr>
          <w:rFonts w:asciiTheme="minorHAnsi" w:hAnsiTheme="minorHAnsi" w:cstheme="minorBidi"/>
          <w:noProof/>
          <w:szCs w:val="22"/>
          <w:lang w:eastAsia="zh-CN"/>
        </w:rPr>
        <w:tab/>
      </w:r>
      <w:r>
        <w:rPr>
          <w:noProof/>
        </w:rPr>
        <w:t>Main modules</w:t>
      </w:r>
      <w:r>
        <w:rPr>
          <w:noProof/>
        </w:rPr>
        <w:tab/>
      </w:r>
      <w:r>
        <w:rPr>
          <w:noProof/>
        </w:rPr>
        <w:fldChar w:fldCharType="begin"/>
      </w:r>
      <w:r>
        <w:rPr>
          <w:noProof/>
        </w:rPr>
        <w:instrText xml:space="preserve"> PAGEREF _Toc381866387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5.2.1</w:t>
      </w:r>
      <w:r>
        <w:rPr>
          <w:rFonts w:asciiTheme="minorHAnsi" w:hAnsiTheme="minorHAnsi" w:cstheme="minorBidi"/>
          <w:noProof/>
          <w:szCs w:val="22"/>
          <w:lang w:eastAsia="zh-CN"/>
        </w:rPr>
        <w:tab/>
      </w:r>
      <w:r>
        <w:rPr>
          <w:noProof/>
        </w:rPr>
        <w:t>C# reflect memory card driver</w:t>
      </w:r>
      <w:r>
        <w:rPr>
          <w:noProof/>
        </w:rPr>
        <w:tab/>
      </w:r>
      <w:r>
        <w:rPr>
          <w:noProof/>
        </w:rPr>
        <w:fldChar w:fldCharType="begin"/>
      </w:r>
      <w:r>
        <w:rPr>
          <w:noProof/>
        </w:rPr>
        <w:instrText xml:space="preserve"> PAGEREF _Toc381866388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5.2.2</w:t>
      </w:r>
      <w:r>
        <w:rPr>
          <w:rFonts w:asciiTheme="minorHAnsi" w:hAnsiTheme="minorHAnsi" w:cstheme="minorBidi"/>
          <w:noProof/>
          <w:szCs w:val="22"/>
          <w:lang w:eastAsia="zh-CN"/>
        </w:rPr>
        <w:tab/>
      </w:r>
      <w:r>
        <w:rPr>
          <w:noProof/>
        </w:rPr>
        <w:t>Configuration loader</w:t>
      </w:r>
      <w:r>
        <w:rPr>
          <w:noProof/>
        </w:rPr>
        <w:tab/>
      </w:r>
      <w:r>
        <w:rPr>
          <w:noProof/>
        </w:rPr>
        <w:fldChar w:fldCharType="begin"/>
      </w:r>
      <w:r>
        <w:rPr>
          <w:noProof/>
        </w:rPr>
        <w:instrText xml:space="preserve"> PAGEREF _Toc381866389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5.2.3</w:t>
      </w:r>
      <w:r>
        <w:rPr>
          <w:rFonts w:asciiTheme="minorHAnsi" w:hAnsiTheme="minorHAnsi" w:cstheme="minorBidi"/>
          <w:noProof/>
          <w:szCs w:val="22"/>
          <w:lang w:eastAsia="zh-CN"/>
        </w:rPr>
        <w:tab/>
      </w:r>
      <w:r>
        <w:rPr>
          <w:noProof/>
        </w:rPr>
        <w:t>VAIS operator</w:t>
      </w:r>
      <w:r>
        <w:rPr>
          <w:noProof/>
        </w:rPr>
        <w:tab/>
      </w:r>
      <w:r>
        <w:rPr>
          <w:noProof/>
        </w:rPr>
        <w:fldChar w:fldCharType="begin"/>
      </w:r>
      <w:r>
        <w:rPr>
          <w:noProof/>
        </w:rPr>
        <w:instrText xml:space="preserve"> PAGEREF _Toc381866390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5.2.4</w:t>
      </w:r>
      <w:r>
        <w:rPr>
          <w:rFonts w:asciiTheme="minorHAnsi" w:hAnsiTheme="minorHAnsi" w:cstheme="minorBidi"/>
          <w:noProof/>
          <w:szCs w:val="22"/>
          <w:lang w:eastAsia="zh-CN"/>
        </w:rPr>
        <w:tab/>
      </w:r>
      <w:r>
        <w:rPr>
          <w:noProof/>
        </w:rPr>
        <w:t>RFM operator</w:t>
      </w:r>
      <w:r>
        <w:rPr>
          <w:noProof/>
        </w:rPr>
        <w:tab/>
      </w:r>
      <w:r>
        <w:rPr>
          <w:noProof/>
        </w:rPr>
        <w:fldChar w:fldCharType="begin"/>
      </w:r>
      <w:r>
        <w:rPr>
          <w:noProof/>
        </w:rPr>
        <w:instrText xml:space="preserve"> PAGEREF _Toc381866391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5.2.5</w:t>
      </w:r>
      <w:r>
        <w:rPr>
          <w:rFonts w:asciiTheme="minorHAnsi" w:hAnsiTheme="minorHAnsi" w:cstheme="minorBidi"/>
          <w:noProof/>
          <w:szCs w:val="22"/>
          <w:lang w:eastAsia="zh-CN"/>
        </w:rPr>
        <w:tab/>
      </w:r>
      <w:r>
        <w:rPr>
          <w:noProof/>
        </w:rPr>
        <w:t>Adapter</w:t>
      </w:r>
      <w:r>
        <w:rPr>
          <w:noProof/>
        </w:rPr>
        <w:tab/>
      </w:r>
      <w:r>
        <w:rPr>
          <w:noProof/>
        </w:rPr>
        <w:fldChar w:fldCharType="begin"/>
      </w:r>
      <w:r>
        <w:rPr>
          <w:noProof/>
        </w:rPr>
        <w:instrText xml:space="preserve"> PAGEREF _Toc381866392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5.2.6</w:t>
      </w:r>
      <w:r>
        <w:rPr>
          <w:rFonts w:asciiTheme="minorHAnsi" w:hAnsiTheme="minorHAnsi" w:cstheme="minorBidi"/>
          <w:noProof/>
          <w:szCs w:val="22"/>
          <w:lang w:eastAsia="zh-CN"/>
        </w:rPr>
        <w:tab/>
      </w:r>
      <w:r>
        <w:rPr>
          <w:noProof/>
        </w:rPr>
        <w:t>Main Entry function</w:t>
      </w:r>
      <w:r>
        <w:rPr>
          <w:noProof/>
        </w:rPr>
        <w:tab/>
      </w:r>
      <w:r>
        <w:rPr>
          <w:noProof/>
        </w:rPr>
        <w:fldChar w:fldCharType="begin"/>
      </w:r>
      <w:r>
        <w:rPr>
          <w:noProof/>
        </w:rPr>
        <w:instrText xml:space="preserve"> PAGEREF _Toc381866393 \h </w:instrText>
      </w:r>
      <w:r>
        <w:rPr>
          <w:noProof/>
        </w:rPr>
      </w:r>
      <w:r>
        <w:rPr>
          <w:noProof/>
        </w:rPr>
        <w:fldChar w:fldCharType="separate"/>
      </w:r>
      <w:r>
        <w:rPr>
          <w:noProof/>
        </w:rPr>
        <w:t>13</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5.2.7</w:t>
      </w:r>
      <w:r>
        <w:rPr>
          <w:rFonts w:asciiTheme="minorHAnsi" w:hAnsiTheme="minorHAnsi" w:cstheme="minorBidi"/>
          <w:noProof/>
          <w:szCs w:val="22"/>
          <w:lang w:eastAsia="zh-CN"/>
        </w:rPr>
        <w:tab/>
      </w:r>
      <w:r>
        <w:rPr>
          <w:noProof/>
        </w:rPr>
        <w:t>Log Manager</w:t>
      </w:r>
      <w:r>
        <w:rPr>
          <w:noProof/>
        </w:rPr>
        <w:tab/>
      </w:r>
      <w:r>
        <w:rPr>
          <w:noProof/>
        </w:rPr>
        <w:fldChar w:fldCharType="begin"/>
      </w:r>
      <w:r>
        <w:rPr>
          <w:noProof/>
        </w:rPr>
        <w:instrText xml:space="preserve"> PAGEREF _Toc381866394 \h </w:instrText>
      </w:r>
      <w:r>
        <w:rPr>
          <w:noProof/>
        </w:rPr>
      </w:r>
      <w:r>
        <w:rPr>
          <w:noProof/>
        </w:rPr>
        <w:fldChar w:fldCharType="separate"/>
      </w:r>
      <w:r>
        <w:rPr>
          <w:noProof/>
        </w:rPr>
        <w:t>13</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5.3</w:t>
      </w:r>
      <w:r>
        <w:rPr>
          <w:rFonts w:asciiTheme="minorHAnsi" w:hAnsiTheme="minorHAnsi" w:cstheme="minorBidi"/>
          <w:noProof/>
          <w:szCs w:val="22"/>
          <w:lang w:eastAsia="zh-CN"/>
        </w:rPr>
        <w:tab/>
      </w:r>
      <w:r>
        <w:rPr>
          <w:noProof/>
        </w:rPr>
        <w:t>Modules relationships</w:t>
      </w:r>
      <w:r>
        <w:rPr>
          <w:noProof/>
        </w:rPr>
        <w:tab/>
      </w:r>
      <w:r>
        <w:rPr>
          <w:noProof/>
        </w:rPr>
        <w:fldChar w:fldCharType="begin"/>
      </w:r>
      <w:r>
        <w:rPr>
          <w:noProof/>
        </w:rPr>
        <w:instrText xml:space="preserve"> PAGEREF _Toc381866395 \h </w:instrText>
      </w:r>
      <w:r>
        <w:rPr>
          <w:noProof/>
        </w:rPr>
      </w:r>
      <w:r>
        <w:rPr>
          <w:noProof/>
        </w:rPr>
        <w:fldChar w:fldCharType="separate"/>
      </w:r>
      <w:r>
        <w:rPr>
          <w:noProof/>
        </w:rPr>
        <w:t>14</w:t>
      </w:r>
      <w:r>
        <w:rPr>
          <w:noProof/>
        </w:rPr>
        <w:fldChar w:fldCharType="end"/>
      </w:r>
    </w:p>
    <w:p w:rsidR="00C90815" w:rsidRPr="00C602DC" w:rsidRDefault="00C90815" w:rsidP="0024567A">
      <w:pPr>
        <w:pStyle w:val="TOC2"/>
        <w:ind w:left="0" w:firstLine="0"/>
        <w:rPr>
          <w:lang w:eastAsia="zh-CN"/>
        </w:rPr>
      </w:pPr>
      <w:r w:rsidRPr="00475E25">
        <w:fldChar w:fldCharType="end"/>
      </w:r>
    </w:p>
    <w:p w:rsidR="00183482" w:rsidRPr="00C602DC" w:rsidRDefault="00183482" w:rsidP="00183482"/>
    <w:p w:rsidR="00183482" w:rsidRPr="00C602DC" w:rsidRDefault="00183482" w:rsidP="00183482"/>
    <w:p w:rsidR="00C90815" w:rsidRPr="00C602DC" w:rsidRDefault="00D7262F" w:rsidP="00D7262F">
      <w:pPr>
        <w:pStyle w:val="TOCTitle"/>
      </w:pPr>
      <w:r w:rsidRPr="00C602DC">
        <w:t>List of Figures</w:t>
      </w:r>
    </w:p>
    <w:p w:rsidR="00C90815" w:rsidRPr="00C602DC" w:rsidRDefault="00C90815">
      <w:pPr>
        <w:pStyle w:val="TOCHeader"/>
      </w:pPr>
      <w:r w:rsidRPr="00C602DC">
        <w:t>Figure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"Figure" </w:instrText>
      </w:r>
      <w:r w:rsidRPr="00C602DC">
        <w:fldChar w:fldCharType="separate"/>
      </w:r>
      <w:r w:rsidR="009A3E49">
        <w:t xml:space="preserve">Figure 1.  </w:t>
      </w:r>
      <w:r w:rsidR="009A3E49">
        <w:rPr>
          <w:rFonts w:asciiTheme="minorHAnsi" w:hAnsiTheme="minorHAnsi" w:cstheme="minorBidi"/>
          <w:lang w:eastAsia="zh-CN"/>
        </w:rPr>
        <w:tab/>
      </w:r>
      <w:r w:rsidR="009A3E49">
        <w:t>Software Startup process</w:t>
      </w:r>
      <w:r w:rsidR="009A3E49">
        <w:tab/>
      </w:r>
      <w:r w:rsidR="009A3E49">
        <w:fldChar w:fldCharType="begin"/>
      </w:r>
      <w:r w:rsidR="009A3E49">
        <w:instrText xml:space="preserve"> PAGEREF _Toc381866396 \h </w:instrText>
      </w:r>
      <w:r w:rsidR="009A3E49">
        <w:fldChar w:fldCharType="separate"/>
      </w:r>
      <w:r w:rsidR="009A3E49">
        <w:t>6</w:t>
      </w:r>
      <w:r w:rsidR="009A3E49">
        <w:fldChar w:fldCharType="end"/>
      </w:r>
    </w:p>
    <w:p w:rsidR="009A3E49" w:rsidRDefault="009A3E49">
      <w:pPr>
        <w:pStyle w:val="TableofFigures"/>
        <w:rPr>
          <w:rFonts w:asciiTheme="minorHAnsi" w:hAnsiTheme="minorHAnsi" w:cstheme="minorBidi"/>
          <w:lang w:eastAsia="zh-CN"/>
        </w:rPr>
      </w:pPr>
      <w:r>
        <w:t xml:space="preserve">Figure 2.  </w:t>
      </w:r>
      <w:r>
        <w:rPr>
          <w:rFonts w:asciiTheme="minorHAnsi" w:hAnsiTheme="minorHAnsi" w:cstheme="minorBidi"/>
          <w:lang w:eastAsia="zh-CN"/>
        </w:rPr>
        <w:tab/>
      </w:r>
      <w:r>
        <w:t>Data Flow of I-SIVB reflect memory converter</w:t>
      </w:r>
      <w:r>
        <w:tab/>
      </w:r>
      <w:r>
        <w:fldChar w:fldCharType="begin"/>
      </w:r>
      <w:r>
        <w:instrText xml:space="preserve"> PAGEREF _Toc381866397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3.  </w:t>
      </w:r>
      <w:r>
        <w:rPr>
          <w:rFonts w:asciiTheme="minorHAnsi" w:hAnsiTheme="minorHAnsi" w:cstheme="minorBidi"/>
          <w:lang w:eastAsia="zh-CN"/>
        </w:rPr>
        <w:tab/>
      </w:r>
      <w:r>
        <w:t>Work Flow of I-SIVB reflect memory converter</w:t>
      </w:r>
      <w:r>
        <w:tab/>
      </w:r>
      <w:r>
        <w:fldChar w:fldCharType="begin"/>
      </w:r>
      <w:r>
        <w:instrText xml:space="preserve"> PAGEREF _Toc381866398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4.  </w:t>
      </w:r>
      <w:r>
        <w:rPr>
          <w:rFonts w:asciiTheme="minorHAnsi" w:hAnsiTheme="minorHAnsi" w:cstheme="minorBidi"/>
          <w:lang w:eastAsia="zh-CN"/>
        </w:rPr>
        <w:tab/>
      </w:r>
      <w:r>
        <w:t>Operations at each time cycle</w:t>
      </w:r>
      <w:r>
        <w:tab/>
      </w:r>
      <w:r>
        <w:fldChar w:fldCharType="begin"/>
      </w:r>
      <w:r>
        <w:instrText xml:space="preserve"> PAGEREF _Toc381866399 \h </w:instrText>
      </w:r>
      <w:r>
        <w:fldChar w:fldCharType="separate"/>
      </w:r>
      <w:r>
        <w:t>12</w:t>
      </w:r>
      <w:r>
        <w:fldChar w:fldCharType="end"/>
      </w:r>
    </w:p>
    <w:p w:rsidR="009A3E49" w:rsidRDefault="009A3E49">
      <w:pPr>
        <w:pStyle w:val="TableofFigures"/>
        <w:rPr>
          <w:rFonts w:asciiTheme="minorHAnsi" w:hAnsiTheme="minorHAnsi" w:cstheme="minorBidi"/>
          <w:lang w:eastAsia="zh-CN"/>
        </w:rPr>
      </w:pPr>
      <w:r>
        <w:t xml:space="preserve">Figure 5.  </w:t>
      </w:r>
      <w:r>
        <w:rPr>
          <w:rFonts w:asciiTheme="minorHAnsi" w:hAnsiTheme="minorHAnsi" w:cstheme="minorBidi"/>
          <w:lang w:eastAsia="zh-CN"/>
        </w:rPr>
        <w:tab/>
      </w:r>
      <w:r>
        <w:t>Data exchange process work flow</w:t>
      </w:r>
      <w:r>
        <w:tab/>
      </w:r>
      <w:r>
        <w:fldChar w:fldCharType="begin"/>
      </w:r>
      <w:r>
        <w:instrText xml:space="preserve"> PAGEREF _Toc381866400 \h </w:instrText>
      </w:r>
      <w:r>
        <w:fldChar w:fldCharType="separate"/>
      </w:r>
      <w:r>
        <w:t>13</w:t>
      </w:r>
      <w:r>
        <w:fldChar w:fldCharType="end"/>
      </w:r>
    </w:p>
    <w:p w:rsidR="009A3E49" w:rsidRDefault="009A3E49">
      <w:pPr>
        <w:pStyle w:val="TableofFigures"/>
        <w:rPr>
          <w:rFonts w:asciiTheme="minorHAnsi" w:hAnsiTheme="minorHAnsi" w:cstheme="minorBidi"/>
          <w:lang w:eastAsia="zh-CN"/>
        </w:rPr>
      </w:pPr>
      <w:r>
        <w:t xml:space="preserve">Figure 6.  </w:t>
      </w:r>
      <w:r>
        <w:rPr>
          <w:rFonts w:asciiTheme="minorHAnsi" w:hAnsiTheme="minorHAnsi" w:cstheme="minorBidi"/>
          <w:lang w:eastAsia="zh-CN"/>
        </w:rPr>
        <w:tab/>
      </w:r>
      <w:r>
        <w:t>Software components (Modules)</w:t>
      </w:r>
      <w:r>
        <w:tab/>
      </w:r>
      <w:r>
        <w:fldChar w:fldCharType="begin"/>
      </w:r>
      <w:r>
        <w:instrText xml:space="preserve"> PAGEREF _Toc381866401 \h </w:instrText>
      </w:r>
      <w:r>
        <w:fldChar w:fldCharType="separate"/>
      </w:r>
      <w:r>
        <w:t>14</w:t>
      </w:r>
      <w:r>
        <w:fldChar w:fldCharType="end"/>
      </w:r>
    </w:p>
    <w:p w:rsidR="00015871" w:rsidRPr="00C602DC" w:rsidRDefault="00C90815" w:rsidP="00015871">
      <w:pPr>
        <w:pStyle w:val="TableofFigures"/>
      </w:pPr>
      <w:r w:rsidRPr="00C602DC">
        <w:fldChar w:fldCharType="end"/>
      </w:r>
    </w:p>
    <w:p w:rsidR="002051D9" w:rsidRPr="00C602DC" w:rsidRDefault="002051D9"/>
    <w:p w:rsidR="002051D9" w:rsidRPr="00C602DC" w:rsidRDefault="002051D9"/>
    <w:p w:rsidR="002051D9" w:rsidRPr="00C602DC" w:rsidRDefault="002051D9"/>
    <w:p w:rsidR="00C90815" w:rsidRPr="00C602DC" w:rsidRDefault="00D7262F" w:rsidP="00D7262F">
      <w:pPr>
        <w:pStyle w:val="TOCTitle"/>
      </w:pPr>
      <w:r w:rsidRPr="00C602DC">
        <w:lastRenderedPageBreak/>
        <w:t>List of Tables</w:t>
      </w:r>
    </w:p>
    <w:p w:rsidR="00C90815" w:rsidRPr="00C602DC" w:rsidRDefault="00C90815">
      <w:pPr>
        <w:pStyle w:val="TOCHeader"/>
      </w:pPr>
      <w:r w:rsidRPr="00C602DC">
        <w:t>Table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"Table" </w:instrText>
      </w:r>
      <w:r w:rsidRPr="00C602DC">
        <w:fldChar w:fldCharType="separate"/>
      </w:r>
      <w:r w:rsidR="009A3E49">
        <w:t xml:space="preserve">Table 1.  </w:t>
      </w:r>
      <w:r w:rsidR="009A3E49">
        <w:rPr>
          <w:rFonts w:asciiTheme="minorHAnsi" w:hAnsiTheme="minorHAnsi" w:cstheme="minorBidi"/>
          <w:lang w:eastAsia="zh-CN"/>
        </w:rPr>
        <w:tab/>
      </w:r>
      <w:r w:rsidR="009A3E49" w:rsidRPr="001B5965">
        <w:rPr>
          <w:u w:val="single"/>
        </w:rPr>
        <w:t>Reflect Memory Data Format with Location Address</w:t>
      </w:r>
      <w:r w:rsidR="009A3E49">
        <w:tab/>
      </w:r>
      <w:r w:rsidR="009A3E49">
        <w:fldChar w:fldCharType="begin"/>
      </w:r>
      <w:r w:rsidR="009A3E49">
        <w:instrText xml:space="preserve"> PAGEREF _Toc381866402 \h </w:instrText>
      </w:r>
      <w:r w:rsidR="009A3E49">
        <w:fldChar w:fldCharType="separate"/>
      </w:r>
      <w:r w:rsidR="009A3E49">
        <w:t>9</w:t>
      </w:r>
      <w:r w:rsidR="009A3E49">
        <w:fldChar w:fldCharType="end"/>
      </w:r>
    </w:p>
    <w:p w:rsidR="00C90815" w:rsidRPr="00C602DC" w:rsidRDefault="00C90815" w:rsidP="00DB620D">
      <w:pPr>
        <w:pStyle w:val="TableofFigures"/>
        <w:ind w:left="0" w:firstLine="0"/>
      </w:pPr>
      <w:r w:rsidRPr="00C602DC">
        <w:fldChar w:fldCharType="end"/>
      </w:r>
    </w:p>
    <w:p w:rsidR="00DB620D" w:rsidRPr="00C602DC" w:rsidRDefault="00DB620D" w:rsidP="00DB620D"/>
    <w:p w:rsidR="00DB620D" w:rsidRPr="00C602DC" w:rsidRDefault="00DB620D">
      <w:r w:rsidRPr="00C602DC">
        <w:br w:type="page"/>
      </w:r>
    </w:p>
    <w:p w:rsidR="00C90815" w:rsidRPr="00C602DC" w:rsidRDefault="00D354CF" w:rsidP="005F5FEF">
      <w:pPr>
        <w:pStyle w:val="Heading1"/>
      </w:pPr>
      <w:bookmarkStart w:id="0" w:name="_Toc339974664"/>
      <w:bookmarkStart w:id="1" w:name="_Toc381866369"/>
      <w:r w:rsidRPr="00C602DC">
        <w:lastRenderedPageBreak/>
        <w:t>Introduction</w:t>
      </w:r>
      <w:bookmarkEnd w:id="0"/>
      <w:bookmarkEnd w:id="1"/>
    </w:p>
    <w:p w:rsidR="00D354CF" w:rsidRPr="00C602DC" w:rsidRDefault="00D354CF" w:rsidP="005F5FEF">
      <w:pPr>
        <w:pStyle w:val="Heading2"/>
      </w:pPr>
      <w:bookmarkStart w:id="2" w:name="_Toc339974665"/>
      <w:bookmarkStart w:id="3" w:name="_Toc381866370"/>
      <w:r w:rsidRPr="00C602DC">
        <w:t>Purpose</w:t>
      </w:r>
      <w:bookmarkEnd w:id="2"/>
      <w:bookmarkEnd w:id="3"/>
    </w:p>
    <w:p w:rsidR="004634A3" w:rsidRDefault="004634A3" w:rsidP="004634A3">
      <w:r>
        <w:t>This Design Document by</w:t>
      </w:r>
      <w:r w:rsidRPr="00C602DC">
        <w:t xml:space="preserve"> </w:t>
      </w:r>
      <w:r>
        <w:t xml:space="preserve">AVIAGE SYSTEMS defines the top-level design and the details design to generate </w:t>
      </w:r>
      <w:r w:rsidR="0077334E" w:rsidRPr="00DC2844">
        <w:rPr>
          <w:lang w:val="sv-SE"/>
        </w:rPr>
        <w:t>IMA system</w:t>
      </w:r>
      <w:r w:rsidR="0077334E" w:rsidRPr="0077334E">
        <w:rPr>
          <w:lang w:val="sv-SE"/>
        </w:rPr>
        <w:t xml:space="preserve"> </w:t>
      </w:r>
      <w:r w:rsidR="0077334E" w:rsidRPr="00DC2844">
        <w:rPr>
          <w:lang w:val="sv-SE"/>
        </w:rPr>
        <w:t>Integration and Verification Bench</w:t>
      </w:r>
      <w:r w:rsidR="0077334E">
        <w:rPr>
          <w:lang w:val="sv-SE"/>
        </w:rPr>
        <w:t xml:space="preserve"> (I-SIVB)</w:t>
      </w:r>
      <w:r w:rsidR="0077334E">
        <w:t xml:space="preserve"> </w:t>
      </w:r>
      <w:r>
        <w:t xml:space="preserve">Reflect Memory </w:t>
      </w:r>
      <w:r w:rsidR="007F082F">
        <w:t>Converter</w:t>
      </w:r>
      <w:r w:rsidR="0077334E">
        <w:t>.</w:t>
      </w:r>
      <w:r>
        <w:t xml:space="preserve"> </w:t>
      </w:r>
      <w:r w:rsidR="0077334E">
        <w:t xml:space="preserve">The software </w:t>
      </w:r>
      <w:r>
        <w:t xml:space="preserve">is used to communicate with other </w:t>
      </w:r>
      <w:r w:rsidR="00C44944">
        <w:t xml:space="preserve">reflect memory </w:t>
      </w:r>
      <w:r>
        <w:t>net nodes such as Iron bird, and read/Write the VAIS messages. It is part of COMAC integrated avionics test lab functionalities.</w:t>
      </w:r>
    </w:p>
    <w:p w:rsidR="00D354CF" w:rsidRPr="00C602DC" w:rsidRDefault="00D354CF" w:rsidP="005F5FEF">
      <w:pPr>
        <w:pStyle w:val="Heading2"/>
      </w:pPr>
      <w:bookmarkStart w:id="4" w:name="_Toc339974666"/>
      <w:bookmarkStart w:id="5" w:name="_Toc381866371"/>
      <w:r w:rsidRPr="00C602DC">
        <w:t>Scope</w:t>
      </w:r>
      <w:bookmarkEnd w:id="4"/>
      <w:bookmarkEnd w:id="5"/>
    </w:p>
    <w:p w:rsidR="004634A3" w:rsidRPr="00C602DC" w:rsidRDefault="004634A3" w:rsidP="004634A3">
      <w:bookmarkStart w:id="6" w:name="_Toc339974667"/>
      <w:r>
        <w:t xml:space="preserve">This document applies only to software generated for the I-SIVB Reflect Memory </w:t>
      </w:r>
      <w:r w:rsidR="00C44944">
        <w:t>Converter (I-SIVB RMC</w:t>
      </w:r>
      <w:r w:rsidR="00FF41D8">
        <w:t>)</w:t>
      </w:r>
      <w:r>
        <w:t>.</w:t>
      </w:r>
    </w:p>
    <w:p w:rsidR="00D354CF" w:rsidRPr="00C602DC" w:rsidRDefault="00CA5E59" w:rsidP="005F5FEF">
      <w:pPr>
        <w:pStyle w:val="Heading2"/>
      </w:pPr>
      <w:bookmarkStart w:id="7" w:name="_Toc381866372"/>
      <w:r w:rsidRPr="00C602DC">
        <w:t>Revision</w:t>
      </w:r>
      <w:r w:rsidR="00D354CF" w:rsidRPr="00C602DC">
        <w:t xml:space="preserve"> Level</w:t>
      </w:r>
      <w:bookmarkEnd w:id="6"/>
      <w:bookmarkEnd w:id="7"/>
    </w:p>
    <w:p w:rsidR="004634A3" w:rsidRDefault="004634A3" w:rsidP="00D354CF">
      <w:r w:rsidRPr="00C602DC">
        <w:t xml:space="preserve">This is a Developmental revision of the document and is provided as an Engineering snapshot for the purpose of </w:t>
      </w:r>
      <w:r>
        <w:t xml:space="preserve">the generation of the I-SIVB Reflect Memory </w:t>
      </w:r>
      <w:r w:rsidR="0040607C">
        <w:t>Converter</w:t>
      </w:r>
      <w:r>
        <w:t xml:space="preserve"> needed by I-SIVB test platform.</w:t>
      </w:r>
    </w:p>
    <w:p w:rsidR="00D354CF" w:rsidRDefault="00D95D81" w:rsidP="005F5FEF">
      <w:pPr>
        <w:pStyle w:val="Heading2"/>
      </w:pPr>
      <w:bookmarkStart w:id="8" w:name="_Toc339974668"/>
      <w:bookmarkStart w:id="9" w:name="_Toc381866373"/>
      <w:r w:rsidRPr="00C602DC">
        <w:t>Definition of Terms</w:t>
      </w:r>
      <w:bookmarkEnd w:id="8"/>
      <w:bookmarkEnd w:id="9"/>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164F46">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164F46">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10"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1" w:name="_Toc381866374"/>
      <w:bookmarkEnd w:id="10"/>
      <w:r>
        <w:t>Used Tools</w:t>
      </w:r>
      <w:bookmarkEnd w:id="11"/>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C57BA2">
              <w:rPr>
                <w:lang w:val="sv-SE"/>
              </w:rPr>
              <w:t>in different protoco</w:t>
            </w:r>
            <w:r w:rsidR="007D6197">
              <w:rPr>
                <w:lang w:val="sv-SE"/>
              </w:rPr>
              <w:t>l (ARINC664 to ARINC429, for example)</w:t>
            </w:r>
            <w:r>
              <w:rPr>
                <w:lang w:val="sv-SE"/>
              </w:rPr>
              <w:t>.</w:t>
            </w:r>
          </w:p>
        </w:tc>
      </w:tr>
    </w:tbl>
    <w:p w:rsidR="00C90815" w:rsidRPr="00C602DC" w:rsidRDefault="00985E1A" w:rsidP="005F5FEF">
      <w:pPr>
        <w:pStyle w:val="Heading1"/>
      </w:pPr>
      <w:bookmarkStart w:id="12" w:name="_Toc339974670"/>
      <w:bookmarkStart w:id="13" w:name="_Toc381866375"/>
      <w:r w:rsidRPr="00C602DC">
        <w:t>Referenced</w:t>
      </w:r>
      <w:r w:rsidR="00CF77C9" w:rsidRPr="00C602DC">
        <w:t xml:space="preserve"> Documents</w:t>
      </w:r>
      <w:bookmarkEnd w:id="12"/>
      <w:bookmarkEnd w:id="13"/>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4C3560" w:rsidRPr="00C602DC" w:rsidRDefault="00FF41D8" w:rsidP="00FF41D8">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C90815" w:rsidRPr="00C602DC" w:rsidTr="00023B3F">
        <w:trPr>
          <w:cantSplit/>
        </w:trPr>
        <w:tc>
          <w:tcPr>
            <w:tcW w:w="1890" w:type="dxa"/>
          </w:tcPr>
          <w:p w:rsidR="00C90815" w:rsidRDefault="00FF41D8" w:rsidP="004C3560">
            <w:pPr>
              <w:spacing w:after="120"/>
            </w:pPr>
            <w:r>
              <w:rPr>
                <w:lang w:val="sv-SE"/>
              </w:rPr>
              <w:t>E-C289JB054</w:t>
            </w:r>
          </w:p>
        </w:tc>
        <w:tc>
          <w:tcPr>
            <w:tcW w:w="6750" w:type="dxa"/>
          </w:tcPr>
          <w:p w:rsidR="00C90815" w:rsidRPr="00C602DC" w:rsidRDefault="00FF41D8" w:rsidP="00493A46">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C90815" w:rsidRDefault="00FF41D8" w:rsidP="005F5FEF">
      <w:pPr>
        <w:pStyle w:val="Heading1"/>
      </w:pPr>
      <w:bookmarkStart w:id="14" w:name="_Toc339974671"/>
      <w:r w:rsidRPr="00C602DC">
        <w:lastRenderedPageBreak/>
        <w:t xml:space="preserve"> </w:t>
      </w:r>
      <w:bookmarkStart w:id="15" w:name="_Toc380134749"/>
      <w:bookmarkStart w:id="16" w:name="_Toc381866376"/>
      <w:bookmarkEnd w:id="14"/>
      <w:r>
        <w:t>Requirement Overview</w:t>
      </w:r>
      <w:bookmarkEnd w:id="15"/>
      <w:bookmarkEnd w:id="16"/>
    </w:p>
    <w:p w:rsidR="00FF41D8" w:rsidRDefault="00C44944" w:rsidP="00FF41D8">
      <w:r>
        <w:t>This software is a data converter</w:t>
      </w:r>
      <w:r w:rsidR="00FF41D8">
        <w:t xml:space="preserve"> between VAIS and reflect memory network.</w:t>
      </w:r>
      <w:r w:rsidR="00FF41D8" w:rsidRPr="00CF32E5">
        <w:t xml:space="preserve"> </w:t>
      </w:r>
      <w:r w:rsidR="00FF41D8">
        <w:t>Currently, as the details of parameters protocol is not decided, we use Non Protocol Data type to read and write from the</w:t>
      </w:r>
      <w:r w:rsidR="00FF41D8">
        <w:tab/>
        <w:t xml:space="preserve"> VAIS. </w:t>
      </w:r>
    </w:p>
    <w:p w:rsidR="00FF41D8" w:rsidRDefault="00FF41D8" w:rsidP="00FF41D8">
      <w:r>
        <w:t>We shall use General Model Bridge to match each parameter after the final ICD released. Using</w:t>
      </w:r>
      <w:r w:rsidRPr="00A25632">
        <w:t xml:space="preserve"> </w:t>
      </w:r>
      <w:r>
        <w:t xml:space="preserve">General Model Bridge we do not to change </w:t>
      </w:r>
      <w:r w:rsidR="00C44944">
        <w:rPr>
          <w:lang w:val="sv-SE"/>
        </w:rPr>
        <w:t>I-SIVB RMC</w:t>
      </w:r>
      <w:r>
        <w:t xml:space="preserve"> software, only need to write a configuration file matching each parameter’s protocol. Details of General Model Bridge are not described here.</w:t>
      </w:r>
    </w:p>
    <w:p w:rsidR="00FF41D8" w:rsidRDefault="00FF41D8" w:rsidP="00FF41D8">
      <w:r>
        <w:t>We use VAI Control Panel to start this application by adding the execution path into the VAIS configuration file. The VAIS configuration file defines the NPD type param</w:t>
      </w:r>
      <w:r w:rsidR="00E6556D">
        <w:t>eters’ definition. Once the VAIS</w:t>
      </w:r>
      <w:r>
        <w:t xml:space="preserve"> configuration file loaded, all the parameters defined in the file can be setup as VAIS parameters in the VAIS data pool. The </w:t>
      </w:r>
      <w:r w:rsidR="00C44944">
        <w:t>I-SIVB RMC</w:t>
      </w:r>
      <w:r>
        <w:t xml:space="preserve"> can get all the VAIS parameters’ handle and then read or write values.</w:t>
      </w:r>
    </w:p>
    <w:p w:rsidR="00FF41D8" w:rsidRDefault="00FF41D8" w:rsidP="00FF41D8">
      <w:r>
        <w:t>Following is the Chart showing the startup of this application:</w:t>
      </w:r>
    </w:p>
    <w:p w:rsidR="00FF41D8" w:rsidRPr="00C602DC" w:rsidRDefault="00FF41D8" w:rsidP="00FF41D8"/>
    <w:p w:rsidR="00FF41D8" w:rsidRPr="00C602DC" w:rsidRDefault="00C926C2" w:rsidP="00FF41D8">
      <w:pPr>
        <w:jc w:val="center"/>
      </w:pPr>
      <w:r>
        <w:rPr>
          <w:noProof/>
          <w:lang w:eastAsia="zh-CN"/>
        </w:rPr>
        <w:drawing>
          <wp:inline distT="0" distB="0" distL="0" distR="0" wp14:anchorId="4169620F" wp14:editId="02E3A08F">
            <wp:extent cx="3282462" cy="4225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58" cy="4231020"/>
                    </a:xfrm>
                    <a:prstGeom prst="rect">
                      <a:avLst/>
                    </a:prstGeom>
                    <a:noFill/>
                    <a:ln>
                      <a:noFill/>
                    </a:ln>
                  </pic:spPr>
                </pic:pic>
              </a:graphicData>
            </a:graphic>
          </wp:inline>
        </w:drawing>
      </w:r>
      <w:r w:rsidRPr="00C926C2">
        <w:rPr>
          <w:noProof/>
          <w:lang w:eastAsia="zh-CN"/>
        </w:rPr>
        <w:t xml:space="preserve"> </w:t>
      </w:r>
    </w:p>
    <w:p w:rsidR="00FF41D8" w:rsidRDefault="00FF41D8" w:rsidP="00FF41D8">
      <w:pPr>
        <w:pStyle w:val="FigureCaption"/>
      </w:pPr>
      <w:bookmarkStart w:id="17" w:name="_Toc380134556"/>
      <w:bookmarkStart w:id="18" w:name="_Toc381866396"/>
      <w:proofErr w:type="gramStart"/>
      <w:r w:rsidRPr="00C602DC">
        <w:t xml:space="preserve">Figure </w:t>
      </w:r>
      <w:r w:rsidR="008B6309">
        <w:fldChar w:fldCharType="begin"/>
      </w:r>
      <w:r w:rsidR="008B6309">
        <w:instrText xml:space="preserve"> SEQ Figure \* ARABIC </w:instrText>
      </w:r>
      <w:r w:rsidR="008B6309">
        <w:fldChar w:fldCharType="separate"/>
      </w:r>
      <w:r>
        <w:rPr>
          <w:noProof/>
        </w:rPr>
        <w:t>1</w:t>
      </w:r>
      <w:r w:rsidR="008B6309">
        <w:rPr>
          <w:noProof/>
        </w:rPr>
        <w:fldChar w:fldCharType="end"/>
      </w:r>
      <w:r w:rsidRPr="00C602DC">
        <w:t>.</w:t>
      </w:r>
      <w:proofErr w:type="gramEnd"/>
      <w:r w:rsidRPr="00C602DC">
        <w:t xml:space="preserve">  </w:t>
      </w:r>
      <w:r w:rsidRPr="00C602DC">
        <w:tab/>
      </w:r>
      <w:r>
        <w:t>Software Startup process</w:t>
      </w:r>
      <w:bookmarkEnd w:id="17"/>
      <w:bookmarkEnd w:id="18"/>
    </w:p>
    <w:p w:rsidR="00FF41D8" w:rsidRDefault="00FF41D8" w:rsidP="00FF41D8">
      <w:r>
        <w:t xml:space="preserve">Once the </w:t>
      </w:r>
      <w:r w:rsidR="00C44944">
        <w:t>I-SIVB RMC</w:t>
      </w:r>
      <w:r>
        <w:t xml:space="preserve"> starts up, it </w:t>
      </w:r>
      <w:r w:rsidR="00983522">
        <w:t>will</w:t>
      </w:r>
      <w:r>
        <w:t xml:space="preserve"> load </w:t>
      </w:r>
      <w:r w:rsidR="00E2074D">
        <w:t xml:space="preserve">I-SIVB </w:t>
      </w:r>
      <w:r>
        <w:t xml:space="preserve">configuration file to initialize. After all the preparation work done, it begins exchanging data between VAIS and </w:t>
      </w:r>
      <w:r w:rsidR="007D6197">
        <w:t>reflect memory</w:t>
      </w:r>
      <w:r>
        <w:t xml:space="preserve"> network at a defined time cycle.Figure2 shows the data flow and Figure3 illustrates the work flow.</w:t>
      </w:r>
    </w:p>
    <w:p w:rsidR="00FF41D8" w:rsidRDefault="00FF41D8" w:rsidP="00FF41D8">
      <w:pPr>
        <w:rPr>
          <w:lang w:val="sv-SE"/>
        </w:rPr>
      </w:pPr>
      <w:r>
        <w:t xml:space="preserve">‘Data1’ and ‘Data4’ are defined in Document </w:t>
      </w:r>
      <w:r>
        <w:rPr>
          <w:lang w:val="sv-SE"/>
        </w:rPr>
        <w:t>E-C289JB054.</w:t>
      </w:r>
    </w:p>
    <w:p w:rsidR="00A34368" w:rsidRDefault="00A34368" w:rsidP="00A34368">
      <w:r>
        <w:t>In all the following charts, ‘RFM’ is short for reflect memory.</w:t>
      </w:r>
    </w:p>
    <w:p w:rsidR="00A34368" w:rsidRPr="00302AAB" w:rsidRDefault="00A34368" w:rsidP="00FF41D8"/>
    <w:p w:rsidR="00FF41D8" w:rsidRDefault="003742F3" w:rsidP="00FF41D8">
      <w:pPr>
        <w:jc w:val="center"/>
      </w:pPr>
      <w:r>
        <w:rPr>
          <w:noProof/>
          <w:lang w:eastAsia="zh-CN"/>
        </w:rPr>
        <w:lastRenderedPageBreak/>
        <w:drawing>
          <wp:inline distT="0" distB="0" distL="0" distR="0" wp14:anchorId="71934FE2" wp14:editId="3B6C8B50">
            <wp:extent cx="3446780" cy="34347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780" cy="3434715"/>
                    </a:xfrm>
                    <a:prstGeom prst="rect">
                      <a:avLst/>
                    </a:prstGeom>
                    <a:noFill/>
                    <a:ln>
                      <a:noFill/>
                    </a:ln>
                  </pic:spPr>
                </pic:pic>
              </a:graphicData>
            </a:graphic>
          </wp:inline>
        </w:drawing>
      </w:r>
    </w:p>
    <w:p w:rsidR="00FF41D8" w:rsidRDefault="00FF41D8" w:rsidP="00FF41D8">
      <w:pPr>
        <w:pStyle w:val="FigureCaption"/>
      </w:pPr>
      <w:bookmarkStart w:id="19" w:name="_Ref353802759"/>
      <w:bookmarkStart w:id="20" w:name="_Toc380134557"/>
      <w:bookmarkStart w:id="21" w:name="_Toc381866397"/>
      <w:proofErr w:type="gramStart"/>
      <w:r w:rsidRPr="00C602DC">
        <w:t xml:space="preserve">Figure </w:t>
      </w:r>
      <w:r w:rsidR="008B6309">
        <w:fldChar w:fldCharType="begin"/>
      </w:r>
      <w:r w:rsidR="008B6309">
        <w:instrText xml:space="preserve"> SEQ Figure \* ARABIC </w:instrText>
      </w:r>
      <w:r w:rsidR="008B6309">
        <w:fldChar w:fldCharType="separate"/>
      </w:r>
      <w:r>
        <w:rPr>
          <w:noProof/>
        </w:rPr>
        <w:t>2</w:t>
      </w:r>
      <w:r w:rsidR="008B6309">
        <w:rPr>
          <w:noProof/>
        </w:rPr>
        <w:fldChar w:fldCharType="end"/>
      </w:r>
      <w:bookmarkEnd w:id="19"/>
      <w:r w:rsidRPr="00C602DC">
        <w:t>.</w:t>
      </w:r>
      <w:proofErr w:type="gramEnd"/>
      <w:r w:rsidRPr="00C602DC">
        <w:t xml:space="preserve">  </w:t>
      </w:r>
      <w:r w:rsidRPr="00C602DC">
        <w:tab/>
      </w:r>
      <w:r>
        <w:t xml:space="preserve">Data Flow of </w:t>
      </w:r>
      <w:r w:rsidR="00C44944">
        <w:t xml:space="preserve">I-SIVB </w:t>
      </w:r>
      <w:bookmarkEnd w:id="20"/>
      <w:r w:rsidR="006A20CB">
        <w:t>reflect memory converter</w:t>
      </w:r>
      <w:bookmarkEnd w:id="21"/>
    </w:p>
    <w:p w:rsidR="00FF41D8" w:rsidRDefault="00A34368" w:rsidP="00FF41D8">
      <w:pPr>
        <w:jc w:val="center"/>
      </w:pPr>
      <w:r>
        <w:rPr>
          <w:noProof/>
          <w:lang w:eastAsia="zh-CN"/>
        </w:rPr>
        <w:drawing>
          <wp:inline distT="0" distB="0" distL="0" distR="0" wp14:anchorId="4E29505B" wp14:editId="21FC9A29">
            <wp:extent cx="4747895" cy="4056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895" cy="4056380"/>
                    </a:xfrm>
                    <a:prstGeom prst="rect">
                      <a:avLst/>
                    </a:prstGeom>
                    <a:noFill/>
                    <a:ln>
                      <a:noFill/>
                    </a:ln>
                  </pic:spPr>
                </pic:pic>
              </a:graphicData>
            </a:graphic>
          </wp:inline>
        </w:drawing>
      </w:r>
      <w:r w:rsidR="006A20CB" w:rsidRPr="006A20CB">
        <w:rPr>
          <w:noProof/>
          <w:lang w:eastAsia="zh-CN"/>
        </w:rPr>
        <w:t xml:space="preserve"> </w:t>
      </w:r>
    </w:p>
    <w:p w:rsidR="00FF41D8" w:rsidRDefault="00FF41D8" w:rsidP="00FF41D8">
      <w:pPr>
        <w:pStyle w:val="FigureCaption"/>
      </w:pPr>
      <w:bookmarkStart w:id="22" w:name="_Toc380134558"/>
      <w:bookmarkStart w:id="23" w:name="_Toc381866398"/>
      <w:bookmarkStart w:id="24" w:name="_Toc339974672"/>
      <w:proofErr w:type="gramStart"/>
      <w:r w:rsidRPr="00C602DC">
        <w:t xml:space="preserve">Figure </w:t>
      </w:r>
      <w:r w:rsidR="008B6309">
        <w:fldChar w:fldCharType="begin"/>
      </w:r>
      <w:r w:rsidR="008B6309">
        <w:instrText xml:space="preserve"> SEQ Figure \* ARABIC </w:instrText>
      </w:r>
      <w:r w:rsidR="008B6309">
        <w:fldChar w:fldCharType="separate"/>
      </w:r>
      <w:r>
        <w:rPr>
          <w:noProof/>
        </w:rPr>
        <w:t>3</w:t>
      </w:r>
      <w:r w:rsidR="008B6309">
        <w:rPr>
          <w:noProof/>
        </w:rPr>
        <w:fldChar w:fldCharType="end"/>
      </w:r>
      <w:r w:rsidRPr="00C602DC">
        <w:t>.</w:t>
      </w:r>
      <w:proofErr w:type="gramEnd"/>
      <w:r w:rsidRPr="00C602DC">
        <w:t xml:space="preserve">  </w:t>
      </w:r>
      <w:r w:rsidRPr="00C602DC">
        <w:tab/>
      </w:r>
      <w:r>
        <w:t xml:space="preserve">Work Flow of </w:t>
      </w:r>
      <w:r w:rsidR="00C44944">
        <w:t xml:space="preserve">I-SIVB </w:t>
      </w:r>
      <w:bookmarkEnd w:id="22"/>
      <w:r w:rsidR="006A20CB">
        <w:t>reflect memory converter</w:t>
      </w:r>
      <w:bookmarkEnd w:id="23"/>
      <w:r>
        <w:t xml:space="preserve"> </w:t>
      </w:r>
    </w:p>
    <w:p w:rsidR="00FF41D8" w:rsidRPr="00FF41D8" w:rsidRDefault="00FF41D8" w:rsidP="00FF41D8">
      <w:pPr>
        <w:pStyle w:val="Heading1"/>
      </w:pPr>
      <w:bookmarkStart w:id="25" w:name="_Toc381866377"/>
      <w:r>
        <w:lastRenderedPageBreak/>
        <w:t>Interface and Regulation</w:t>
      </w:r>
      <w:bookmarkEnd w:id="25"/>
    </w:p>
    <w:p w:rsidR="00C90815" w:rsidRPr="00C602DC" w:rsidRDefault="00FF41D8" w:rsidP="005F5FEF">
      <w:pPr>
        <w:pStyle w:val="Heading2"/>
      </w:pPr>
      <w:bookmarkStart w:id="26" w:name="_Toc379975881"/>
      <w:bookmarkStart w:id="27" w:name="_Toc379984104"/>
      <w:bookmarkStart w:id="28" w:name="_Toc380134751"/>
      <w:bookmarkStart w:id="29" w:name="_Toc381866378"/>
      <w:bookmarkEnd w:id="24"/>
      <w:r>
        <w:t>Configuration file</w:t>
      </w:r>
      <w:bookmarkEnd w:id="26"/>
      <w:bookmarkEnd w:id="27"/>
      <w:bookmarkEnd w:id="28"/>
      <w:bookmarkEnd w:id="29"/>
    </w:p>
    <w:p w:rsidR="00FF41D8" w:rsidRPr="00C05BCE" w:rsidRDefault="00FF41D8" w:rsidP="00FF41D8">
      <w:r>
        <w:t xml:space="preserve">Except for the VAIS configuration file which defines the NPD Parameters, there is an I-SIVB configuration file which will be read by </w:t>
      </w:r>
      <w:r w:rsidR="00C44944">
        <w:t>I-SIVB RMC</w:t>
      </w:r>
      <w:r>
        <w:t xml:space="preserve"> at the program entr</w:t>
      </w:r>
      <w:r w:rsidR="00805C10">
        <w:t>y</w:t>
      </w:r>
      <w:r>
        <w:t>.</w:t>
      </w:r>
    </w:p>
    <w:p w:rsidR="00C90815" w:rsidRPr="00C602DC" w:rsidRDefault="00FF41D8" w:rsidP="00FF41D8">
      <w:r>
        <w:t xml:space="preserve">The configuration file contains </w:t>
      </w:r>
      <w:r w:rsidR="007D6197">
        <w:t>reflect memory n</w:t>
      </w:r>
      <w:r>
        <w:t>etwork configures, VAIS configuration file path and others.</w:t>
      </w:r>
    </w:p>
    <w:p w:rsidR="00FF41D8" w:rsidRDefault="00FF41D8" w:rsidP="005F5FEF">
      <w:pPr>
        <w:pStyle w:val="Heading3"/>
      </w:pPr>
      <w:bookmarkStart w:id="30" w:name="_Toc379975883"/>
      <w:bookmarkStart w:id="31" w:name="_Toc379984106"/>
      <w:bookmarkStart w:id="32" w:name="_Toc380134753"/>
      <w:bookmarkStart w:id="33" w:name="_Toc381866379"/>
      <w:bookmarkStart w:id="34" w:name="_Toc379975882"/>
      <w:bookmarkStart w:id="35" w:name="_Toc379984105"/>
      <w:bookmarkStart w:id="36" w:name="_Toc380134752"/>
      <w:r>
        <w:t>VAIS configuration</w:t>
      </w:r>
      <w:bookmarkEnd w:id="30"/>
      <w:bookmarkEnd w:id="31"/>
      <w:r>
        <w:t xml:space="preserve"> file</w:t>
      </w:r>
      <w:bookmarkEnd w:id="32"/>
      <w:bookmarkEnd w:id="33"/>
    </w:p>
    <w:p w:rsidR="00FF41D8" w:rsidRDefault="00FF41D8" w:rsidP="00FF41D8">
      <w:r>
        <w:t xml:space="preserve">VAIS configuration file is to be loaded by VAI Control Panel at the beginning. And the SIVB parameters will be created </w:t>
      </w:r>
      <w:r w:rsidR="00085336">
        <w:t xml:space="preserve">and handles ready for </w:t>
      </w:r>
      <w:r w:rsidR="00C44944">
        <w:t>I-SIVB RMC</w:t>
      </w:r>
      <w:r>
        <w:t xml:space="preserve"> to use.</w:t>
      </w:r>
    </w:p>
    <w:p w:rsidR="00FF41D8" w:rsidRDefault="00FF41D8" w:rsidP="00FF41D8">
      <w:r>
        <w:t xml:space="preserve">I-SIVB configuration file contains VAIS configuration file path and will read the contents after starting up. </w:t>
      </w:r>
    </w:p>
    <w:p w:rsidR="00FF41D8" w:rsidRDefault="00FF41D8" w:rsidP="00FF41D8">
      <w:r>
        <w:t xml:space="preserve">Reading the VAIS configuration file, </w:t>
      </w:r>
      <w:r w:rsidR="00C44944">
        <w:rPr>
          <w:lang w:val="sv-SE"/>
        </w:rPr>
        <w:t>I-SIVB RMC</w:t>
      </w:r>
      <w:r w:rsidRPr="00C936F0">
        <w:t xml:space="preserve"> </w:t>
      </w:r>
      <w:r>
        <w:t>will get the Parameters information defined and based on it to exchange data between reflect memory addresses and the VAIS parameters’ handles.</w:t>
      </w:r>
    </w:p>
    <w:p w:rsidR="00FF41D8" w:rsidRDefault="00FF41D8" w:rsidP="00FF41D8">
      <w:r>
        <w:t xml:space="preserve">As what we discussed above, all the </w:t>
      </w:r>
      <w:r w:rsidR="00DD0F41">
        <w:t>VAIS</w:t>
      </w:r>
      <w:r>
        <w:t xml:space="preserve"> parameters are defined as </w:t>
      </w:r>
      <w:r w:rsidRPr="005E6583">
        <w:t>Non</w:t>
      </w:r>
      <w:r>
        <w:t>-</w:t>
      </w:r>
      <w:r w:rsidRPr="005E6583">
        <w:t>Protocol</w:t>
      </w:r>
      <w:r>
        <w:t>-</w:t>
      </w:r>
      <w:r w:rsidRPr="005E6583">
        <w:t>Param</w:t>
      </w:r>
      <w:r>
        <w:t>eter and the property ‘</w:t>
      </w:r>
      <w:proofErr w:type="spellStart"/>
      <w:r>
        <w:t>DataFormatType</w:t>
      </w:r>
      <w:proofErr w:type="spellEnd"/>
      <w:r>
        <w:t>’ to be ‘Double’. Our software also supported several other data types but currently we use ‘Double’.</w:t>
      </w:r>
    </w:p>
    <w:p w:rsidR="00FF41D8" w:rsidRDefault="00FF41D8" w:rsidP="00FF41D8">
      <w:r>
        <w:t>Here are the examples:</w:t>
      </w:r>
    </w:p>
    <w:p w:rsidR="00FF41D8" w:rsidRDefault="00FF41D8" w:rsidP="00FF41D8">
      <w:r>
        <w:t>&lt;</w:t>
      </w:r>
      <w:proofErr w:type="spellStart"/>
      <w:r>
        <w:t>NonProtocolMessage</w:t>
      </w:r>
      <w:proofErr w:type="spellEnd"/>
      <w:r>
        <w:t xml:space="preserve"> </w:t>
      </w:r>
      <w:proofErr w:type="spellStart"/>
      <w:r>
        <w:t>MsgName</w:t>
      </w:r>
      <w:proofErr w:type="spellEnd"/>
      <w:r>
        <w:t xml:space="preserve">="Data1" </w:t>
      </w:r>
      <w:proofErr w:type="spellStart"/>
      <w:r>
        <w:t>DisplayName</w:t>
      </w:r>
      <w:proofErr w:type="spellEnd"/>
      <w:r>
        <w:t xml:space="preserve">="Data1" </w:t>
      </w:r>
      <w:proofErr w:type="spellStart"/>
      <w:r>
        <w:t>TransmissionPeriod</w:t>
      </w:r>
      <w:proofErr w:type="spellEnd"/>
      <w:r>
        <w:t>="50"&gt;</w:t>
      </w:r>
    </w:p>
    <w:p w:rsidR="00FF41D8" w:rsidRDefault="00FF41D8" w:rsidP="00FF41D8">
      <w:r>
        <w:t xml:space="preserve">    &lt;</w:t>
      </w:r>
      <w:proofErr w:type="spellStart"/>
      <w:r>
        <w:t>NonProtocolParam</w:t>
      </w:r>
      <w:proofErr w:type="spellEnd"/>
      <w:r>
        <w:t xml:space="preserve"> </w:t>
      </w:r>
      <w:proofErr w:type="spellStart"/>
      <w:r>
        <w:t>ParamName</w:t>
      </w:r>
      <w:proofErr w:type="spellEnd"/>
      <w:r>
        <w:t xml:space="preserve">="Data1_1" </w:t>
      </w:r>
      <w:proofErr w:type="spellStart"/>
      <w:r>
        <w:t>DisplayName</w:t>
      </w:r>
      <w:proofErr w:type="spellEnd"/>
      <w:r>
        <w:t xml:space="preserve">="Static Pressure" </w:t>
      </w:r>
      <w:proofErr w:type="spellStart"/>
      <w:r>
        <w:t>DataFormatType</w:t>
      </w:r>
      <w:proofErr w:type="spellEnd"/>
      <w:r>
        <w:t>="Double” /&gt;</w:t>
      </w:r>
    </w:p>
    <w:p w:rsidR="00FF41D8" w:rsidRDefault="00FF41D8" w:rsidP="00FF41D8">
      <w:pPr>
        <w:ind w:firstLine="240"/>
      </w:pPr>
      <w:r>
        <w:t>&lt;</w:t>
      </w:r>
      <w:proofErr w:type="spellStart"/>
      <w:r>
        <w:t>NonProtocolParam</w:t>
      </w:r>
      <w:proofErr w:type="spellEnd"/>
      <w:r>
        <w:t xml:space="preserve"> </w:t>
      </w:r>
      <w:proofErr w:type="spellStart"/>
      <w:r>
        <w:t>ParamName</w:t>
      </w:r>
      <w:proofErr w:type="spellEnd"/>
      <w:r>
        <w:t xml:space="preserve">="Data1_2" </w:t>
      </w:r>
      <w:proofErr w:type="spellStart"/>
      <w:r>
        <w:t>DisplayName</w:t>
      </w:r>
      <w:proofErr w:type="spellEnd"/>
      <w:r>
        <w:t xml:space="preserve">="Altitude (29.92)" </w:t>
      </w:r>
      <w:proofErr w:type="spellStart"/>
      <w:r>
        <w:t>DataFormatType</w:t>
      </w:r>
      <w:proofErr w:type="spellEnd"/>
      <w:r>
        <w:t>="Double” /&gt;</w:t>
      </w:r>
    </w:p>
    <w:p w:rsidR="00FF41D8" w:rsidRDefault="00FF41D8" w:rsidP="00FF41D8">
      <w:r>
        <w:t>The Startup execution file (</w:t>
      </w:r>
      <w:r w:rsidR="00C44944">
        <w:t>I-SIVB RMC</w:t>
      </w:r>
      <w:r>
        <w:t>) path is also defined in the configuration file.</w:t>
      </w:r>
    </w:p>
    <w:p w:rsidR="00FF41D8" w:rsidRDefault="00FF41D8" w:rsidP="00FF41D8">
      <w:r>
        <w:t>Here is an example:</w:t>
      </w:r>
    </w:p>
    <w:p w:rsidR="00FF41D8" w:rsidRPr="00FF41D8" w:rsidRDefault="00FF41D8" w:rsidP="00FF41D8">
      <w:r w:rsidRPr="00744139">
        <w:t xml:space="preserve">&lt;Utility </w:t>
      </w:r>
      <w:proofErr w:type="spellStart"/>
      <w:r w:rsidRPr="00744139">
        <w:t>UtilityName</w:t>
      </w:r>
      <w:proofErr w:type="spellEnd"/>
      <w:r w:rsidRPr="00744139">
        <w:t>="</w:t>
      </w:r>
      <w:r w:rsidR="00C44944">
        <w:t>I-SIVB RMC</w:t>
      </w:r>
      <w:r w:rsidRPr="00744139">
        <w:t xml:space="preserve">" </w:t>
      </w:r>
      <w:proofErr w:type="spellStart"/>
      <w:r w:rsidRPr="00744139">
        <w:t>StartupFilePath</w:t>
      </w:r>
      <w:proofErr w:type="spellEnd"/>
      <w:r w:rsidRPr="00744139">
        <w:t>="d</w:t>
      </w:r>
      <w:proofErr w:type="gramStart"/>
      <w:r w:rsidRPr="00744139">
        <w:t>:/</w:t>
      </w:r>
      <w:proofErr w:type="gramEnd"/>
      <w:r w:rsidRPr="00744139">
        <w:t>/</w:t>
      </w:r>
      <w:r w:rsidR="00C44944">
        <w:t>I-SIVB RMC</w:t>
      </w:r>
      <w:r>
        <w:t>.exe"</w:t>
      </w:r>
      <w:r w:rsidRPr="00744139">
        <w:t>/&gt;</w:t>
      </w:r>
    </w:p>
    <w:p w:rsidR="00C90815" w:rsidRPr="00C602DC" w:rsidRDefault="00FF41D8" w:rsidP="005F5FEF">
      <w:pPr>
        <w:pStyle w:val="Heading3"/>
      </w:pPr>
      <w:bookmarkStart w:id="37" w:name="_Toc381866380"/>
      <w:r>
        <w:t>I-SIVB configuration file</w:t>
      </w:r>
      <w:bookmarkEnd w:id="34"/>
      <w:bookmarkEnd w:id="35"/>
      <w:bookmarkEnd w:id="36"/>
      <w:bookmarkEnd w:id="37"/>
    </w:p>
    <w:p w:rsidR="00FF41D8" w:rsidRDefault="00FF41D8" w:rsidP="00FF41D8">
      <w:r>
        <w:t>It includes the refresh rate; reflect memory device card id information and the application descriptions for participant definitions.</w:t>
      </w:r>
    </w:p>
    <w:p w:rsidR="00FF41D8" w:rsidRDefault="00FF41D8" w:rsidP="00FF41D8">
      <w:r>
        <w:t>It includes the data selection and the data segment addresses in the reflect memory.</w:t>
      </w:r>
    </w:p>
    <w:p w:rsidR="00FF41D8" w:rsidRDefault="00FF41D8" w:rsidP="00FF41D8"/>
    <w:p w:rsidR="00FF41D8" w:rsidRDefault="00FF41D8" w:rsidP="00FF41D8">
      <w:r>
        <w:t>Following is one example:</w:t>
      </w:r>
    </w:p>
    <w:p w:rsidR="00FF41D8" w:rsidRDefault="00FF41D8" w:rsidP="00FF41D8"/>
    <w:p w:rsidR="00FF41D8" w:rsidRDefault="00FF41D8" w:rsidP="00FF41D8">
      <w:proofErr w:type="gramStart"/>
      <w:r>
        <w:t>&lt;?xml</w:t>
      </w:r>
      <w:proofErr w:type="gramEnd"/>
      <w:r>
        <w:t xml:space="preserve"> version="1.0" encoding="utf-8"?&gt;</w:t>
      </w:r>
    </w:p>
    <w:p w:rsidR="00FF41D8" w:rsidRDefault="00FF41D8" w:rsidP="00FF41D8">
      <w:r>
        <w:t>&lt;I-</w:t>
      </w:r>
      <w:proofErr w:type="spellStart"/>
      <w:r>
        <w:t>SIVBconfig</w:t>
      </w:r>
      <w:proofErr w:type="spellEnd"/>
      <w:r>
        <w:t>&gt;</w:t>
      </w:r>
    </w:p>
    <w:p w:rsidR="00FF41D8" w:rsidRDefault="00FF41D8" w:rsidP="00FF41D8">
      <w:r>
        <w:t xml:space="preserve">  &lt;</w:t>
      </w:r>
      <w:proofErr w:type="spellStart"/>
      <w:proofErr w:type="gramStart"/>
      <w:r>
        <w:t>RefreshRate</w:t>
      </w:r>
      <w:proofErr w:type="spellEnd"/>
      <w:r>
        <w:t xml:space="preserve">  value</w:t>
      </w:r>
      <w:proofErr w:type="gramEnd"/>
      <w:r>
        <w:t>="50"/&gt;</w:t>
      </w:r>
    </w:p>
    <w:p w:rsidR="00FF41D8" w:rsidRDefault="00FF41D8" w:rsidP="00FF41D8">
      <w:r>
        <w:t xml:space="preserve">  &lt;</w:t>
      </w:r>
      <w:proofErr w:type="spellStart"/>
      <w:proofErr w:type="gramStart"/>
      <w:r>
        <w:t>RfmDevice</w:t>
      </w:r>
      <w:proofErr w:type="spellEnd"/>
      <w:r>
        <w:t xml:space="preserve">  id</w:t>
      </w:r>
      <w:proofErr w:type="gramEnd"/>
      <w:r>
        <w:t xml:space="preserve">= "0"  </w:t>
      </w:r>
      <w:proofErr w:type="spellStart"/>
      <w:r>
        <w:t>byteSwap</w:t>
      </w:r>
      <w:proofErr w:type="spellEnd"/>
      <w:r>
        <w:t>="true" /&gt;</w:t>
      </w:r>
    </w:p>
    <w:p w:rsidR="00FF41D8" w:rsidRDefault="00FF41D8" w:rsidP="00FF41D8">
      <w:r>
        <w:t xml:space="preserve">  &lt;</w:t>
      </w:r>
      <w:proofErr w:type="spellStart"/>
      <w:r>
        <w:t>SourceSelection</w:t>
      </w:r>
      <w:proofErr w:type="spellEnd"/>
      <w:r>
        <w:t xml:space="preserve"> </w:t>
      </w:r>
      <w:proofErr w:type="spellStart"/>
      <w:r>
        <w:t>firstSelection</w:t>
      </w:r>
      <w:proofErr w:type="spellEnd"/>
      <w:r>
        <w:t>="</w:t>
      </w:r>
      <w:proofErr w:type="spellStart"/>
      <w:r>
        <w:t>IronBird</w:t>
      </w:r>
      <w:proofErr w:type="spellEnd"/>
      <w:r>
        <w:t>"&gt;</w:t>
      </w:r>
    </w:p>
    <w:p w:rsidR="00FF41D8" w:rsidRDefault="00FF41D8" w:rsidP="00FF41D8">
      <w:r>
        <w:t xml:space="preserve">    &lt;IronBirdData1&gt;</w:t>
      </w:r>
    </w:p>
    <w:p w:rsidR="00FF41D8" w:rsidRDefault="00FF41D8" w:rsidP="00FF41D8">
      <w:r>
        <w:t xml:space="preserve">      &lt;Data offset="B09000" end="B09FFF"/&gt;</w:t>
      </w:r>
    </w:p>
    <w:p w:rsidR="00FF41D8" w:rsidRDefault="00FF41D8" w:rsidP="00FF41D8">
      <w:r>
        <w:t xml:space="preserve">    &lt;/IronBirdData1&gt;</w:t>
      </w:r>
    </w:p>
    <w:p w:rsidR="00FF41D8" w:rsidRDefault="00FF41D8" w:rsidP="00FF41D8">
      <w:r>
        <w:t xml:space="preserve">    &lt;FCSMiniRigData1&gt;</w:t>
      </w:r>
    </w:p>
    <w:p w:rsidR="00FF41D8" w:rsidRDefault="00FF41D8" w:rsidP="00FF41D8">
      <w:r>
        <w:t xml:space="preserve">      &lt;Data offset="B07000" end="B07FFF"/&gt;</w:t>
      </w:r>
    </w:p>
    <w:p w:rsidR="00FF41D8" w:rsidRDefault="00FF41D8" w:rsidP="00FF41D8">
      <w:r>
        <w:t xml:space="preserve">    &lt;/FCSMiniRigData1&gt;</w:t>
      </w:r>
    </w:p>
    <w:p w:rsidR="00FF41D8" w:rsidRDefault="00FF41D8" w:rsidP="00FF41D8">
      <w:r>
        <w:t xml:space="preserve">  &lt;/</w:t>
      </w:r>
      <w:proofErr w:type="spellStart"/>
      <w:r>
        <w:t>SourceSelection</w:t>
      </w:r>
      <w:proofErr w:type="spellEnd"/>
      <w:r>
        <w:t>&gt;</w:t>
      </w:r>
    </w:p>
    <w:p w:rsidR="00FF41D8" w:rsidRDefault="00FF41D8" w:rsidP="00FF41D8">
      <w:r>
        <w:t xml:space="preserve">  &lt;Data4Message&gt;</w:t>
      </w:r>
    </w:p>
    <w:p w:rsidR="00FF41D8" w:rsidRDefault="00FF41D8" w:rsidP="00FF41D8">
      <w:r>
        <w:lastRenderedPageBreak/>
        <w:t xml:space="preserve">    &lt;Data4 offset="B0C000" end="B0CFFF"/&gt;</w:t>
      </w:r>
    </w:p>
    <w:p w:rsidR="00FF41D8" w:rsidRDefault="00FF41D8" w:rsidP="00FF41D8">
      <w:r>
        <w:t xml:space="preserve">  &lt;/Data4Message&gt;</w:t>
      </w:r>
    </w:p>
    <w:p w:rsidR="00FF41D8" w:rsidRDefault="00FF41D8" w:rsidP="00FF41D8">
      <w:r>
        <w:t xml:space="preserve">  &lt;</w:t>
      </w:r>
      <w:proofErr w:type="spellStart"/>
      <w:r>
        <w:t>VaisConfigPath</w:t>
      </w:r>
      <w:proofErr w:type="spellEnd"/>
      <w:r>
        <w:t xml:space="preserve"> value="D:\\Test System\\Works\\I-SIVB-APP\\I-SIVB\\Config\\VAIS_Config.icduser"/&gt;</w:t>
      </w:r>
    </w:p>
    <w:p w:rsidR="00FF41D8" w:rsidRDefault="00FF41D8" w:rsidP="00FF41D8">
      <w:r>
        <w:t xml:space="preserve">  &lt;I-</w:t>
      </w:r>
      <w:proofErr w:type="spellStart"/>
      <w:r>
        <w:t>SIVBParticipant</w:t>
      </w:r>
      <w:proofErr w:type="spellEnd"/>
      <w:r>
        <w:t xml:space="preserve"> name = "I-SIVB_SIM_APP" description = "AVIAGE" </w:t>
      </w:r>
      <w:proofErr w:type="spellStart"/>
      <w:r>
        <w:t>partNumber</w:t>
      </w:r>
      <w:proofErr w:type="spellEnd"/>
      <w:r>
        <w:t xml:space="preserve"> = "1" version = "1"/&gt;</w:t>
      </w:r>
    </w:p>
    <w:p w:rsidR="00FF41D8" w:rsidRDefault="00FF41D8" w:rsidP="00FF41D8">
      <w:r>
        <w:t>&lt;/I-</w:t>
      </w:r>
      <w:proofErr w:type="spellStart"/>
      <w:r>
        <w:t>SIVBconfig</w:t>
      </w:r>
      <w:proofErr w:type="spellEnd"/>
      <w:r>
        <w:t>&gt;</w:t>
      </w:r>
    </w:p>
    <w:p w:rsidR="00FF41D8" w:rsidRDefault="00FF41D8" w:rsidP="00FF41D8"/>
    <w:p w:rsidR="00FF41D8"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IronBird</w:t>
      </w:r>
      <w:proofErr w:type="spellEnd"/>
      <w:r>
        <w:t xml:space="preserve">’’, </w:t>
      </w:r>
      <w:r w:rsidR="00C44944">
        <w:rPr>
          <w:lang w:val="sv-SE"/>
        </w:rPr>
        <w:t>I-SIVB RMC</w:t>
      </w:r>
      <w:r w:rsidRPr="00C936F0">
        <w:t xml:space="preserve"> </w:t>
      </w:r>
      <w:r>
        <w:t>will read data at the ‘IronBirdData1’ at the memory address as ‘&lt;Data offset="B09000" end="B09FFF"/&gt;’.</w:t>
      </w:r>
    </w:p>
    <w:p w:rsidR="00C90815"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FCSMiniRig</w:t>
      </w:r>
      <w:proofErr w:type="spellEnd"/>
      <w:r>
        <w:t xml:space="preserve">’, </w:t>
      </w:r>
      <w:r w:rsidR="00C44944">
        <w:rPr>
          <w:lang w:val="sv-SE"/>
        </w:rPr>
        <w:t>I-SIVB RMC</w:t>
      </w:r>
      <w:r w:rsidRPr="00C936F0">
        <w:t xml:space="preserve"> </w:t>
      </w:r>
      <w:r>
        <w:t>will read data at the ‘&lt;FCSMiniRigData1&gt;’ at the memory address as ‘Data offset="B07000" end="B07FFF"’.</w:t>
      </w:r>
    </w:p>
    <w:p w:rsidR="00C31E3C" w:rsidRDefault="00C31E3C" w:rsidP="00FF41D8">
      <w:r>
        <w:t xml:space="preserve">‘RefreshRate’ is to configure the I-SIVB RMC software data operating time cycle (ms). </w:t>
      </w:r>
    </w:p>
    <w:p w:rsidR="00C31E3C" w:rsidRDefault="00C31E3C" w:rsidP="00FF41D8">
      <w:r>
        <w:t>‘RfmDevice id’ is to configure the reflect memory card diver.</w:t>
      </w:r>
    </w:p>
    <w:p w:rsidR="00FF41D8" w:rsidRDefault="00FF41D8" w:rsidP="00FF41D8">
      <w:pPr>
        <w:pStyle w:val="Heading2"/>
      </w:pPr>
      <w:bookmarkStart w:id="38" w:name="_Toc381866381"/>
      <w:r>
        <w:t>Reflect Memory Data Regulation</w:t>
      </w:r>
      <w:bookmarkEnd w:id="38"/>
    </w:p>
    <w:p w:rsidR="00B136BE" w:rsidRPr="00AE5CAC" w:rsidRDefault="00B136BE" w:rsidP="00B136BE">
      <w:pPr>
        <w:pStyle w:val="Heading3"/>
      </w:pPr>
      <w:bookmarkStart w:id="39" w:name="_Toc381866382"/>
      <w:r>
        <w:t>Data format</w:t>
      </w:r>
      <w:bookmarkEnd w:id="39"/>
      <w:r>
        <w:t xml:space="preserve"> </w:t>
      </w:r>
    </w:p>
    <w:p w:rsidR="005A1DB2" w:rsidRDefault="00B136BE" w:rsidP="005A1DB2">
      <w:pPr>
        <w:rPr>
          <w:lang w:val="sv-SE"/>
        </w:rPr>
      </w:pPr>
      <w:r>
        <w:t xml:space="preserve">According to </w:t>
      </w:r>
      <w:r>
        <w:rPr>
          <w:lang w:val="sv-SE"/>
        </w:rPr>
        <w:t xml:space="preserve">E-C289JB054, </w:t>
      </w:r>
      <w:r w:rsidR="005A1DB2">
        <w:rPr>
          <w:lang w:val="sv-SE"/>
        </w:rPr>
        <w:t>t</w:t>
      </w:r>
      <w:r>
        <w:rPr>
          <w:lang w:val="sv-SE"/>
        </w:rPr>
        <w:t>he Data1 or Data4</w:t>
      </w:r>
      <w:r w:rsidR="005A1DB2">
        <w:rPr>
          <w:lang w:val="sv-SE"/>
        </w:rPr>
        <w:t xml:space="preserve"> is a continous data segment contains all the parameters</w:t>
      </w:r>
      <w:r>
        <w:rPr>
          <w:lang w:val="sv-SE"/>
        </w:rPr>
        <w:t xml:space="preserve"> updated by data source.</w:t>
      </w:r>
      <w:r w:rsidR="005A1DB2">
        <w:rPr>
          <w:lang w:val="sv-SE"/>
        </w:rPr>
        <w:t xml:space="preserve"> Each cycle all the parameters shall be updated and written on to the reflectmory network as a </w:t>
      </w:r>
      <w:r w:rsidR="005A1DB2">
        <w:rPr>
          <w:lang w:val="sv-SE"/>
        </w:rPr>
        <w:t xml:space="preserve">whole </w:t>
      </w:r>
      <w:r w:rsidR="005A1DB2" w:rsidRPr="0029730D">
        <w:rPr>
          <w:lang w:val="sv-SE"/>
        </w:rPr>
        <w:t>entity</w:t>
      </w:r>
      <w:r w:rsidR="005A1DB2">
        <w:rPr>
          <w:lang w:val="sv-SE"/>
        </w:rPr>
        <w:t>.</w:t>
      </w:r>
    </w:p>
    <w:p w:rsidR="00B22550" w:rsidRDefault="00B22550" w:rsidP="005A1DB2">
      <w:pPr>
        <w:rPr>
          <w:lang w:val="sv-SE"/>
        </w:rPr>
      </w:pPr>
      <w:r>
        <w:rPr>
          <w:lang w:val="sv-SE"/>
        </w:rPr>
        <w:t>For data reader, there is no way to know whether the data is ready or not. So we design the data format</w:t>
      </w:r>
      <w:r w:rsidR="00E32AC1">
        <w:rPr>
          <w:lang w:val="sv-SE"/>
        </w:rPr>
        <w:t xml:space="preserve"> by adding </w:t>
      </w:r>
      <w:r w:rsidR="00E32AC1">
        <w:rPr>
          <w:lang w:val="sv-SE"/>
        </w:rPr>
        <w:t>a head data segment indicating the data (parameters package) status</w:t>
      </w:r>
      <w:r w:rsidR="00E32AC1">
        <w:rPr>
          <w:lang w:val="sv-SE"/>
        </w:rPr>
        <w:t xml:space="preserve"> before the real Data1 or Data4 data(parameters).</w:t>
      </w:r>
    </w:p>
    <w:p w:rsidR="005C0946" w:rsidRPr="005A1DB2" w:rsidRDefault="005C0946" w:rsidP="005A1DB2">
      <w:pPr>
        <w:autoSpaceDE w:val="0"/>
        <w:autoSpaceDN w:val="0"/>
        <w:adjustRightInd w:val="0"/>
        <w:rPr>
          <w:lang w:val="sv-SE"/>
        </w:rPr>
      </w:pPr>
      <w:r>
        <w:rPr>
          <w:lang w:val="sv-SE"/>
        </w:rPr>
        <w:t>Table 1 is the data format example.</w:t>
      </w:r>
      <w:r w:rsidR="00522C60">
        <w:rPr>
          <w:lang w:val="sv-SE"/>
        </w:rPr>
        <w:t xml:space="preserve">In the Table, ’Data offset’ is the defined start address of the data segment </w:t>
      </w:r>
      <w:bookmarkStart w:id="40" w:name="_GoBack"/>
      <w:bookmarkEnd w:id="40"/>
      <w:r w:rsidR="00522C60">
        <w:rPr>
          <w:lang w:val="sv-SE"/>
        </w:rPr>
        <w:t>in I-SIVB configuration file.</w:t>
      </w:r>
      <w:r w:rsidR="00C57BA2" w:rsidRPr="00C57BA2">
        <w:rPr>
          <w:color w:val="808080"/>
          <w:sz w:val="20"/>
        </w:rPr>
        <w:t xml:space="preserve"> </w:t>
      </w:r>
    </w:p>
    <w:p w:rsidR="007E26F8" w:rsidRPr="00077E97" w:rsidRDefault="002417B7" w:rsidP="00077E97">
      <w:pPr>
        <w:pStyle w:val="TableCaption"/>
      </w:pPr>
      <w:bookmarkStart w:id="41" w:name="_Toc339979083"/>
      <w:bookmarkStart w:id="42" w:name="_Toc374340007"/>
      <w:bookmarkStart w:id="43" w:name="_Toc217125225"/>
      <w:bookmarkStart w:id="44" w:name="_Toc339979084"/>
      <w:bookmarkStart w:id="45" w:name="_Toc381866402"/>
      <w:proofErr w:type="gramStart"/>
      <w:r w:rsidRPr="00C602DC">
        <w:t xml:space="preserve">Table </w:t>
      </w:r>
      <w:fldSimple w:instr=" SEQ Table \* ARABIC ">
        <w:r>
          <w:rPr>
            <w:noProof/>
          </w:rPr>
          <w:t>1</w:t>
        </w:r>
      </w:fldSimple>
      <w:r w:rsidRPr="00C602DC">
        <w:t>.</w:t>
      </w:r>
      <w:proofErr w:type="gramEnd"/>
      <w:r w:rsidRPr="00C602DC">
        <w:t xml:space="preserve">  </w:t>
      </w:r>
      <w:r w:rsidRPr="00C602DC">
        <w:tab/>
      </w:r>
      <w:bookmarkEnd w:id="41"/>
      <w:r w:rsidR="00A37D78">
        <w:rPr>
          <w:u w:val="single"/>
        </w:rPr>
        <w:t>Reflect Memory Data Format with Location Address</w:t>
      </w:r>
      <w:bookmarkEnd w:id="42"/>
      <w:bookmarkEnd w:id="43"/>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351758" w:rsidTr="00164F46">
        <w:trPr>
          <w:cantSplit/>
          <w:jc w:val="center"/>
        </w:trPr>
        <w:tc>
          <w:tcPr>
            <w:tcW w:w="3192" w:type="dxa"/>
          </w:tcPr>
          <w:p w:rsidR="00351758" w:rsidRDefault="00DD1FDE" w:rsidP="00DD1FDE">
            <w:pPr>
              <w:rPr>
                <w:b/>
              </w:rPr>
            </w:pPr>
            <w:r>
              <w:rPr>
                <w:b/>
              </w:rPr>
              <w:t>Data Contents</w:t>
            </w:r>
          </w:p>
        </w:tc>
        <w:tc>
          <w:tcPr>
            <w:tcW w:w="3192" w:type="dxa"/>
          </w:tcPr>
          <w:p w:rsidR="00351758" w:rsidRDefault="00351758" w:rsidP="00164F46">
            <w:pPr>
              <w:rPr>
                <w:b/>
              </w:rPr>
            </w:pPr>
            <w:r w:rsidRPr="00C602DC">
              <w:rPr>
                <w:b/>
              </w:rPr>
              <w:t>Start Offset (Hex Bytes)</w:t>
            </w:r>
          </w:p>
        </w:tc>
        <w:tc>
          <w:tcPr>
            <w:tcW w:w="3192" w:type="dxa"/>
          </w:tcPr>
          <w:p w:rsidR="00351758" w:rsidRDefault="00351758" w:rsidP="00164F46">
            <w:pPr>
              <w:rPr>
                <w:b/>
              </w:rPr>
            </w:pPr>
            <w:r w:rsidRPr="00C602DC">
              <w:rPr>
                <w:b/>
              </w:rPr>
              <w:t>End Offset</w:t>
            </w:r>
            <w:r w:rsidR="00EB3009" w:rsidRPr="00C602DC">
              <w:rPr>
                <w:b/>
              </w:rPr>
              <w:t>(Hex Bytes)</w:t>
            </w:r>
          </w:p>
        </w:tc>
      </w:tr>
      <w:tr w:rsidR="00351758" w:rsidTr="00164F46">
        <w:trPr>
          <w:cantSplit/>
          <w:jc w:val="center"/>
        </w:trPr>
        <w:tc>
          <w:tcPr>
            <w:tcW w:w="3192" w:type="dxa"/>
          </w:tcPr>
          <w:p w:rsidR="00351758" w:rsidRDefault="00164F46" w:rsidP="00164F46">
            <w:r>
              <w:t>Data Status</w:t>
            </w:r>
          </w:p>
        </w:tc>
        <w:tc>
          <w:tcPr>
            <w:tcW w:w="3192" w:type="dxa"/>
          </w:tcPr>
          <w:p w:rsidR="00351758" w:rsidRDefault="00351758" w:rsidP="00164F46">
            <w:r w:rsidRPr="00C602DC">
              <w:t>00000</w:t>
            </w:r>
            <w:r w:rsidR="00522C60">
              <w:t xml:space="preserve"> + Data offset</w:t>
            </w:r>
          </w:p>
        </w:tc>
        <w:tc>
          <w:tcPr>
            <w:tcW w:w="3192" w:type="dxa"/>
          </w:tcPr>
          <w:p w:rsidR="00351758" w:rsidRDefault="00351758" w:rsidP="00164F46">
            <w:r w:rsidRPr="00C602DC">
              <w:t>0000</w:t>
            </w:r>
            <w:r w:rsidR="00164F46">
              <w:t>7</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1(or Data4)</w:t>
            </w:r>
            <w:r w:rsidR="00164F46">
              <w:t xml:space="preserve"> Paramter1</w:t>
            </w:r>
          </w:p>
        </w:tc>
        <w:tc>
          <w:tcPr>
            <w:tcW w:w="3192" w:type="dxa"/>
          </w:tcPr>
          <w:p w:rsidR="00351758" w:rsidRDefault="00351758" w:rsidP="00164F46">
            <w:r w:rsidRPr="00C602DC">
              <w:t>0000</w:t>
            </w:r>
            <w:r w:rsidR="007E26F8">
              <w:t>8</w:t>
            </w:r>
            <w:r w:rsidR="00522C60">
              <w:t xml:space="preserve"> + Data offset</w:t>
            </w:r>
          </w:p>
        </w:tc>
        <w:tc>
          <w:tcPr>
            <w:tcW w:w="3192" w:type="dxa"/>
          </w:tcPr>
          <w:p w:rsidR="00351758" w:rsidRDefault="007E26F8" w:rsidP="00164F46">
            <w:r>
              <w:t>000</w:t>
            </w:r>
            <w:r w:rsidR="00164F46">
              <w:t>0F</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 xml:space="preserve">1(or Data4) </w:t>
            </w:r>
            <w:r w:rsidR="00164F46">
              <w:t>Paramter2</w:t>
            </w:r>
          </w:p>
        </w:tc>
        <w:tc>
          <w:tcPr>
            <w:tcW w:w="3192" w:type="dxa"/>
          </w:tcPr>
          <w:p w:rsidR="00351758" w:rsidRDefault="00351758" w:rsidP="00164F46">
            <w:r w:rsidRPr="00C602DC">
              <w:t>00</w:t>
            </w:r>
            <w:r w:rsidR="00164F46">
              <w:t>010</w:t>
            </w:r>
            <w:r w:rsidR="00522C60">
              <w:t xml:space="preserve"> + Data offset</w:t>
            </w:r>
          </w:p>
        </w:tc>
        <w:tc>
          <w:tcPr>
            <w:tcW w:w="3192" w:type="dxa"/>
          </w:tcPr>
          <w:p w:rsidR="00351758" w:rsidRDefault="00351758" w:rsidP="00164F46">
            <w:r w:rsidRPr="00C602DC">
              <w:t>00</w:t>
            </w:r>
            <w:r w:rsidR="00164F46">
              <w:t>017</w:t>
            </w:r>
            <w:r w:rsidR="00522C60">
              <w:t xml:space="preserve"> + Data offset</w:t>
            </w:r>
          </w:p>
        </w:tc>
      </w:tr>
      <w:tr w:rsidR="00351758" w:rsidTr="00164F46">
        <w:trPr>
          <w:cantSplit/>
          <w:jc w:val="center"/>
        </w:trPr>
        <w:tc>
          <w:tcPr>
            <w:tcW w:w="3192" w:type="dxa"/>
          </w:tcPr>
          <w:p w:rsidR="00351758" w:rsidRDefault="007E26F8" w:rsidP="00164F46">
            <w:r>
              <w:t>Data</w:t>
            </w:r>
            <w:r w:rsidR="00362CE6">
              <w:t xml:space="preserve">1(or Data4) </w:t>
            </w:r>
            <w:r w:rsidR="00164F46">
              <w:t>Paramter3</w:t>
            </w:r>
          </w:p>
        </w:tc>
        <w:tc>
          <w:tcPr>
            <w:tcW w:w="3192" w:type="dxa"/>
          </w:tcPr>
          <w:p w:rsidR="00351758" w:rsidRDefault="00351758" w:rsidP="00164F46">
            <w:r w:rsidRPr="00C602DC">
              <w:t>00</w:t>
            </w:r>
            <w:r w:rsidR="00164F46">
              <w:t>018</w:t>
            </w:r>
            <w:r w:rsidR="00522C60">
              <w:t xml:space="preserve"> + Data offset</w:t>
            </w:r>
          </w:p>
        </w:tc>
        <w:tc>
          <w:tcPr>
            <w:tcW w:w="3192" w:type="dxa"/>
          </w:tcPr>
          <w:p w:rsidR="00351758" w:rsidRDefault="00351758" w:rsidP="00164F46">
            <w:r w:rsidRPr="00C602DC">
              <w:t>00</w:t>
            </w:r>
            <w:r w:rsidR="00164F46">
              <w:t>01F</w:t>
            </w:r>
            <w:r w:rsidR="00522C60">
              <w:t xml:space="preserve"> + Data offset</w:t>
            </w:r>
          </w:p>
        </w:tc>
      </w:tr>
      <w:tr w:rsidR="00351758" w:rsidRPr="00C602DC" w:rsidTr="00164F46">
        <w:trPr>
          <w:cantSplit/>
          <w:jc w:val="center"/>
        </w:trPr>
        <w:tc>
          <w:tcPr>
            <w:tcW w:w="3192" w:type="dxa"/>
          </w:tcPr>
          <w:p w:rsidR="00351758" w:rsidRDefault="007E26F8" w:rsidP="00164F46">
            <w:r>
              <w:t>Data</w:t>
            </w:r>
            <w:r w:rsidR="00362CE6">
              <w:t xml:space="preserve">1(or Data4) </w:t>
            </w:r>
            <w:r w:rsidR="00164F46">
              <w:t>Paramter4</w:t>
            </w:r>
          </w:p>
        </w:tc>
        <w:tc>
          <w:tcPr>
            <w:tcW w:w="3192" w:type="dxa"/>
          </w:tcPr>
          <w:p w:rsidR="00351758" w:rsidRDefault="00351758" w:rsidP="00164F46">
            <w:r w:rsidRPr="00C602DC">
              <w:t>00</w:t>
            </w:r>
            <w:r w:rsidR="00164F46">
              <w:t>020</w:t>
            </w:r>
            <w:r w:rsidR="00522C60">
              <w:t xml:space="preserve"> + Data offset</w:t>
            </w:r>
          </w:p>
        </w:tc>
        <w:tc>
          <w:tcPr>
            <w:tcW w:w="3192" w:type="dxa"/>
          </w:tcPr>
          <w:p w:rsidR="00351758" w:rsidRPr="00C602DC" w:rsidRDefault="00351758" w:rsidP="00164F46">
            <w:r w:rsidRPr="00C602DC">
              <w:t>00</w:t>
            </w:r>
            <w:r w:rsidR="00164F46">
              <w:t>027</w:t>
            </w:r>
            <w:r w:rsidR="00522C60">
              <w:t xml:space="preserve"> + Data offset</w:t>
            </w:r>
          </w:p>
        </w:tc>
      </w:tr>
    </w:tbl>
    <w:p w:rsidR="00B136BE" w:rsidRPr="00B136BE" w:rsidRDefault="00B136BE" w:rsidP="00B136BE">
      <w:pPr>
        <w:rPr>
          <w:lang w:eastAsia="zh-CN"/>
        </w:rPr>
      </w:pPr>
    </w:p>
    <w:p w:rsidR="00B136BE" w:rsidRPr="00AE5CAC" w:rsidRDefault="00B136BE" w:rsidP="00B136BE">
      <w:pPr>
        <w:pStyle w:val="Heading3"/>
      </w:pPr>
      <w:bookmarkStart w:id="46" w:name="_Toc379975885"/>
      <w:bookmarkStart w:id="47" w:name="_Toc379984108"/>
      <w:bookmarkStart w:id="48" w:name="_Toc380134755"/>
      <w:bookmarkStart w:id="49" w:name="_Toc381866383"/>
      <w:r>
        <w:t>Data Read and Write Rules</w:t>
      </w:r>
      <w:bookmarkEnd w:id="46"/>
      <w:bookmarkEnd w:id="47"/>
      <w:bookmarkEnd w:id="48"/>
      <w:bookmarkEnd w:id="49"/>
      <w:r>
        <w:t xml:space="preserve"> </w:t>
      </w:r>
    </w:p>
    <w:p w:rsidR="00B136BE" w:rsidRDefault="00B136BE" w:rsidP="00B136BE">
      <w:r>
        <w:t xml:space="preserve">The </w:t>
      </w:r>
      <w:r w:rsidR="005A1DB2">
        <w:t xml:space="preserve">Data1 or Data4 parameters </w:t>
      </w:r>
      <w:r>
        <w:t>data shall be written at the address 8</w:t>
      </w:r>
      <w:r w:rsidR="00CD32A4">
        <w:t xml:space="preserve"> </w:t>
      </w:r>
      <w:r>
        <w:t>bytes after the ‘Data offset’ which was defined in the I-SIVB configuration file for each data segment.</w:t>
      </w:r>
    </w:p>
    <w:p w:rsidR="00522C60" w:rsidRDefault="00C31E3C" w:rsidP="00B136BE">
      <w:r>
        <w:t xml:space="preserve">All </w:t>
      </w:r>
      <w:r w:rsidR="00522C60">
        <w:t>the parameter</w:t>
      </w:r>
      <w:r>
        <w:t>s</w:t>
      </w:r>
      <w:r w:rsidR="00522C60">
        <w:t xml:space="preserve"> </w:t>
      </w:r>
      <w:r>
        <w:t>value</w:t>
      </w:r>
      <w:r w:rsidR="00522C60">
        <w:t xml:space="preserve"> </w:t>
      </w:r>
      <w:r>
        <w:t xml:space="preserve">data </w:t>
      </w:r>
      <w:r w:rsidR="00522C60">
        <w:t>shall be written in the same byte orders, Big Endian or Little Endian.</w:t>
      </w:r>
    </w:p>
    <w:p w:rsidR="00B136BE" w:rsidRPr="00B136BE" w:rsidRDefault="00B136BE" w:rsidP="00B136BE">
      <w:r>
        <w:t xml:space="preserve">In the data segment, </w:t>
      </w:r>
      <w:r w:rsidR="00522C60">
        <w:t>the parameters’</w:t>
      </w:r>
      <w:r>
        <w:t xml:space="preserve"> value shall be written in the same orders as the parameters defined at VAIS configuration files, ot</w:t>
      </w:r>
      <w:r w:rsidR="006563CA">
        <w:t>herwise it will lead</w:t>
      </w:r>
      <w:r>
        <w:t xml:space="preserve"> non-match data and error happens. The data shall be written one b</w:t>
      </w:r>
      <w:r w:rsidR="00C57BA2">
        <w:t>y one (8 bytes for each) with no</w:t>
      </w:r>
      <w:r>
        <w:t xml:space="preserve"> space between.</w:t>
      </w:r>
      <w:r w:rsidR="00522C60">
        <w:t xml:space="preserve"> Although </w:t>
      </w:r>
      <w:r w:rsidR="00C31E3C">
        <w:t xml:space="preserve">I-SIVB RMC </w:t>
      </w:r>
      <w:r w:rsidR="00522C60">
        <w:t>software support</w:t>
      </w:r>
      <w:r w:rsidR="00C31E3C">
        <w:t>s</w:t>
      </w:r>
      <w:r w:rsidR="00522C60">
        <w:t xml:space="preserve"> multi-type data reading and </w:t>
      </w:r>
      <w:r w:rsidR="00C31E3C">
        <w:t>writing,</w:t>
      </w:r>
      <w:r w:rsidR="00522C60">
        <w:t xml:space="preserve"> the Iron Bird and FCS Mini-Rig are using the only data format, 8</w:t>
      </w:r>
      <w:r w:rsidR="00CD32A4">
        <w:t xml:space="preserve"> </w:t>
      </w:r>
      <w:r w:rsidR="00522C60">
        <w:t xml:space="preserve">byte double float </w:t>
      </w:r>
      <w:r w:rsidR="00C31E3C">
        <w:t>data type</w:t>
      </w:r>
      <w:r w:rsidR="00522C60">
        <w:t xml:space="preserve">. </w:t>
      </w:r>
    </w:p>
    <w:p w:rsidR="00FF41D8" w:rsidRDefault="00FF41D8" w:rsidP="00FF41D8">
      <w:pPr>
        <w:pStyle w:val="Heading3"/>
      </w:pPr>
      <w:bookmarkStart w:id="50" w:name="_Toc379975886"/>
      <w:bookmarkStart w:id="51" w:name="_Toc379984109"/>
      <w:bookmarkStart w:id="52" w:name="_Toc380134756"/>
      <w:bookmarkStart w:id="53" w:name="_Toc381866384"/>
      <w:r>
        <w:lastRenderedPageBreak/>
        <w:t>Data Status</w:t>
      </w:r>
      <w:bookmarkEnd w:id="50"/>
      <w:bookmarkEnd w:id="51"/>
      <w:bookmarkEnd w:id="52"/>
      <w:r w:rsidR="0040607C">
        <w:t xml:space="preserve"> Setting</w:t>
      </w:r>
      <w:bookmarkEnd w:id="53"/>
    </w:p>
    <w:p w:rsidR="00FF41D8" w:rsidRDefault="00C31E3C" w:rsidP="00FF41D8">
      <w:r>
        <w:t>As is mentioned above,</w:t>
      </w:r>
      <w:r w:rsidR="00B136BE">
        <w:t xml:space="preserve"> we save the first</w:t>
      </w:r>
      <w:r w:rsidR="00FF41D8">
        <w:t xml:space="preserve"> </w:t>
      </w:r>
      <w:r w:rsidR="00B136BE">
        <w:t>8</w:t>
      </w:r>
      <w:r w:rsidR="00CD32A4">
        <w:t xml:space="preserve"> </w:t>
      </w:r>
      <w:r w:rsidR="00FF41D8">
        <w:t xml:space="preserve">byte of the data segment marking the data segment status. For example, when data source </w:t>
      </w:r>
      <w:r w:rsidR="00B34C86">
        <w:t xml:space="preserve">has </w:t>
      </w:r>
      <w:r w:rsidR="00FF41D8">
        <w:t>not generated the data yet, the status can tell the data</w:t>
      </w:r>
      <w:r w:rsidR="0078420D">
        <w:t xml:space="preserve"> is</w:t>
      </w:r>
      <w:r w:rsidR="00FF41D8">
        <w:t xml:space="preserve"> not ready for others to use.</w:t>
      </w:r>
    </w:p>
    <w:p w:rsidR="00FF41D8" w:rsidRDefault="00FF41D8" w:rsidP="00FF41D8">
      <w:r>
        <w:t>Currently, we define three statuses for each data segment.</w:t>
      </w:r>
    </w:p>
    <w:p w:rsidR="00FF41D8" w:rsidRDefault="00FF41D8" w:rsidP="00FF41D8">
      <w:r>
        <w:t xml:space="preserve">Status1: Shutdown, Use </w:t>
      </w:r>
      <w:r w:rsidR="00B136BE">
        <w:t>0x0000 0000 0000 0000</w:t>
      </w:r>
    </w:p>
    <w:p w:rsidR="00FF41D8" w:rsidRDefault="00FF41D8" w:rsidP="00FF41D8">
      <w:r>
        <w:t>Status2: On Updating, Use 0xFF</w:t>
      </w:r>
      <w:r w:rsidR="00B136BE">
        <w:t>FF FFFF FFFF FFFF</w:t>
      </w:r>
    </w:p>
    <w:p w:rsidR="00FF41D8" w:rsidRDefault="00FF41D8" w:rsidP="00FF41D8">
      <w:r>
        <w:t>Status3: Pause or Unknown status, Use other value</w:t>
      </w:r>
      <w:r w:rsidR="009515C6">
        <w:t>s</w:t>
      </w:r>
      <w:r>
        <w:t xml:space="preserve"> except above.</w:t>
      </w:r>
    </w:p>
    <w:p w:rsidR="00FF41D8" w:rsidRDefault="00FF41D8" w:rsidP="00FF41D8"/>
    <w:p w:rsidR="00B136BE" w:rsidRDefault="00FF41D8" w:rsidP="00FF41D8">
      <w:r>
        <w:t xml:space="preserve">Each time when data generator write the data into </w:t>
      </w:r>
      <w:r w:rsidR="0040607C">
        <w:t>reflect memory</w:t>
      </w:r>
      <w:r>
        <w:t xml:space="preserve"> network, it shall write the Status ‘On updating’ </w:t>
      </w:r>
      <w:r w:rsidR="00B136BE">
        <w:t>as the head data to</w:t>
      </w:r>
      <w:r>
        <w:t xml:space="preserve"> the data segment (all the data segment is defined longer</w:t>
      </w:r>
      <w:r w:rsidR="00B136BE">
        <w:t xml:space="preserve"> at least 8bytes</w:t>
      </w:r>
      <w:r>
        <w:t xml:space="preserve"> than the data in use).</w:t>
      </w:r>
    </w:p>
    <w:p w:rsidR="00FF41D8" w:rsidRDefault="00FF41D8" w:rsidP="00FF41D8">
      <w:r>
        <w:t xml:space="preserve">Each time when data generator pause for reasons, it shall write the Status ‘Pause or Unknown </w:t>
      </w:r>
      <w:r w:rsidR="00B136BE">
        <w:t>status’</w:t>
      </w:r>
      <w:r>
        <w:t xml:space="preserve"> on to the </w:t>
      </w:r>
      <w:r w:rsidR="00B136BE">
        <w:t>head 8bytes</w:t>
      </w:r>
      <w:r>
        <w:t xml:space="preserve"> of the data segment. When data generator would stop sending out data, it shall write the ‘Shutdown’ status onto the same data address.</w:t>
      </w:r>
    </w:p>
    <w:p w:rsidR="00FF41D8" w:rsidRDefault="00FF41D8" w:rsidP="00FF41D8">
      <w:r>
        <w:t>There may be situations such as system crash; it may not able to set the data segment status to be Shutdown. These situations are ignored here.</w:t>
      </w:r>
    </w:p>
    <w:p w:rsidR="00FF41D8" w:rsidRDefault="00FF41D8" w:rsidP="00FF41D8"/>
    <w:p w:rsidR="00FF41D8" w:rsidRDefault="00FF41D8" w:rsidP="00FF41D8">
      <w:r>
        <w:t xml:space="preserve">For I-SIVB, the Iron Bird and FCS-Mini-Rig generate the Data1 </w:t>
      </w:r>
      <w:r w:rsidR="00E32AC1">
        <w:t xml:space="preserve">parameters </w:t>
      </w:r>
      <w:r>
        <w:t>for I-SIVB to use; they shall also maintain the Data Status Value following the rules above.</w:t>
      </w:r>
    </w:p>
    <w:p w:rsidR="00FF41D8" w:rsidRDefault="00FF41D8" w:rsidP="00FF41D8">
      <w:r>
        <w:t xml:space="preserve">For I-SIVB, it shall generate Data4 </w:t>
      </w:r>
      <w:r w:rsidR="00E32AC1">
        <w:t xml:space="preserve">parameters </w:t>
      </w:r>
      <w:r>
        <w:t xml:space="preserve">for </w:t>
      </w:r>
      <w:r w:rsidR="0040607C">
        <w:t xml:space="preserve">reflect memory </w:t>
      </w:r>
      <w:r>
        <w:t xml:space="preserve">network; it shall update the Data Status according to its own running status (VAIS running/Pause or shutdown). </w:t>
      </w:r>
    </w:p>
    <w:p w:rsidR="00FF41D8" w:rsidRDefault="00FF41D8" w:rsidP="00FF41D8"/>
    <w:p w:rsidR="00FF41D8" w:rsidRDefault="00FF41D8" w:rsidP="00FF41D8">
      <w:r>
        <w:t xml:space="preserve">When I-SIVB is to read the data from </w:t>
      </w:r>
      <w:r w:rsidR="0040607C">
        <w:t xml:space="preserve">reflect memory </w:t>
      </w:r>
      <w:r>
        <w:t>network, it shall read the Status first, and then behave according to the status.</w:t>
      </w:r>
    </w:p>
    <w:p w:rsidR="00FF41D8" w:rsidRDefault="00FF41D8" w:rsidP="00FF41D8">
      <w:r>
        <w:t>Other systems as Iron Bird, FCS-Mini-Rig shall read the Status as well if need.</w:t>
      </w:r>
    </w:p>
    <w:p w:rsidR="00FF41D8" w:rsidRDefault="00FF41D8" w:rsidP="00FF41D8">
      <w:pPr>
        <w:pStyle w:val="Heading1"/>
      </w:pPr>
      <w:bookmarkStart w:id="54" w:name="_Toc379984110"/>
      <w:bookmarkStart w:id="55" w:name="_Toc380134757"/>
      <w:bookmarkStart w:id="56" w:name="_Toc381866385"/>
      <w:r>
        <w:t>Detail design</w:t>
      </w:r>
      <w:bookmarkEnd w:id="54"/>
      <w:bookmarkEnd w:id="55"/>
      <w:bookmarkEnd w:id="56"/>
    </w:p>
    <w:p w:rsidR="00FF41D8" w:rsidRDefault="00FF41D8" w:rsidP="00FF41D8">
      <w:pPr>
        <w:pStyle w:val="Heading2"/>
      </w:pPr>
      <w:bookmarkStart w:id="57" w:name="_Toc379984111"/>
      <w:bookmarkStart w:id="58" w:name="_Toc380134758"/>
      <w:bookmarkStart w:id="59" w:name="_Toc381866386"/>
      <w:r>
        <w:t>Development environment</w:t>
      </w:r>
      <w:bookmarkEnd w:id="57"/>
      <w:bookmarkEnd w:id="58"/>
      <w:bookmarkEnd w:id="59"/>
    </w:p>
    <w:p w:rsidR="00CD3CE5" w:rsidRDefault="00FF41D8" w:rsidP="00FF41D8">
      <w:pPr>
        <w:autoSpaceDE w:val="0"/>
        <w:autoSpaceDN w:val="0"/>
        <w:adjustRightInd w:val="0"/>
      </w:pPr>
      <w:r>
        <w:t xml:space="preserve">The </w:t>
      </w:r>
      <w:r w:rsidR="00C44944">
        <w:t>I-SIVB RMC</w:t>
      </w:r>
      <w:r>
        <w:t xml:space="preserve"> </w:t>
      </w:r>
      <w:r w:rsidR="00CD3CE5">
        <w:t xml:space="preserve">software </w:t>
      </w:r>
      <w:r>
        <w:t xml:space="preserve">is mainly </w:t>
      </w:r>
      <w:r w:rsidR="00CD3CE5">
        <w:t>developed in</w:t>
      </w:r>
      <w:r>
        <w:t xml:space="preserve"> C# language, using the VAI CommonSimDotNet.dll to handle the VAIS operations.</w:t>
      </w:r>
      <w:r w:rsidRPr="00A2430E">
        <w:t xml:space="preserve"> </w:t>
      </w:r>
      <w:r>
        <w:t xml:space="preserve">As the </w:t>
      </w:r>
      <w:r w:rsidR="0040607C">
        <w:t>r</w:t>
      </w:r>
      <w:r>
        <w:t xml:space="preserve">eflect memory card driver is written in C language, we need to </w:t>
      </w:r>
      <w:r w:rsidR="00911ECF">
        <w:t>develop</w:t>
      </w:r>
      <w:r w:rsidR="00CD3CE5">
        <w:t xml:space="preserve"> a</w:t>
      </w:r>
      <w:r>
        <w:t xml:space="preserve"> C #dynamic link library as card driver</w:t>
      </w:r>
      <w:r w:rsidR="00911ECF">
        <w:t xml:space="preserve"> first</w:t>
      </w:r>
      <w:r>
        <w:t xml:space="preserve">. </w:t>
      </w:r>
    </w:p>
    <w:p w:rsidR="00FF41D8" w:rsidRDefault="00FF41D8" w:rsidP="00FF41D8">
      <w:pPr>
        <w:autoSpaceDE w:val="0"/>
        <w:autoSpaceDN w:val="0"/>
        <w:adjustRightInd w:val="0"/>
      </w:pPr>
      <w:r>
        <w:t xml:space="preserve">The </w:t>
      </w:r>
      <w:r w:rsidR="00CD3CE5">
        <w:t xml:space="preserve">whole </w:t>
      </w:r>
      <w:r>
        <w:t>project is developed in V</w:t>
      </w:r>
      <w:r w:rsidR="00CD3CE5">
        <w:t xml:space="preserve">isual </w:t>
      </w:r>
      <w:r>
        <w:t>S</w:t>
      </w:r>
      <w:r w:rsidR="00CD3CE5">
        <w:t xml:space="preserve">tudio </w:t>
      </w:r>
      <w:r>
        <w:t>2010 environment.</w:t>
      </w:r>
    </w:p>
    <w:p w:rsidR="00FF41D8" w:rsidRDefault="00FF41D8" w:rsidP="00FF41D8">
      <w:pPr>
        <w:pStyle w:val="Heading2"/>
      </w:pPr>
      <w:bookmarkStart w:id="60" w:name="_Toc379984112"/>
      <w:bookmarkStart w:id="61" w:name="_Toc380134759"/>
      <w:bookmarkStart w:id="62" w:name="_Toc381866387"/>
      <w:r>
        <w:t>Main modules</w:t>
      </w:r>
      <w:bookmarkEnd w:id="60"/>
      <w:bookmarkEnd w:id="61"/>
      <w:bookmarkEnd w:id="62"/>
      <w:r>
        <w:t xml:space="preserve"> </w:t>
      </w:r>
    </w:p>
    <w:p w:rsidR="00FF41D8" w:rsidRDefault="00FF41D8" w:rsidP="00FF41D8">
      <w:pPr>
        <w:autoSpaceDE w:val="0"/>
        <w:autoSpaceDN w:val="0"/>
        <w:adjustRightInd w:val="0"/>
      </w:pPr>
      <w:r>
        <w:t>Following ar</w:t>
      </w:r>
      <w:r w:rsidR="007F476B">
        <w:t xml:space="preserve">e the main modules in </w:t>
      </w:r>
      <w:r w:rsidR="00C44944">
        <w:t>I-SIVB RMC</w:t>
      </w:r>
      <w:r>
        <w:t xml:space="preserve"> software.</w:t>
      </w:r>
    </w:p>
    <w:p w:rsidR="00FF41D8" w:rsidRDefault="00FF41D8" w:rsidP="00FF41D8">
      <w:pPr>
        <w:pStyle w:val="Heading3"/>
      </w:pPr>
      <w:bookmarkStart w:id="63" w:name="_Toc379984113"/>
      <w:bookmarkStart w:id="64" w:name="_Toc380134760"/>
      <w:bookmarkStart w:id="65" w:name="_Toc381866388"/>
      <w:r>
        <w:t>C# reflect memory card driver</w:t>
      </w:r>
      <w:bookmarkEnd w:id="63"/>
      <w:bookmarkEnd w:id="64"/>
      <w:bookmarkEnd w:id="65"/>
    </w:p>
    <w:p w:rsidR="00FF41D8" w:rsidRDefault="00FF41D8" w:rsidP="00FF41D8">
      <w:r>
        <w:t xml:space="preserve">Firstly, we use C++ language to </w:t>
      </w:r>
      <w:r w:rsidRPr="00CC2668">
        <w:t>encapsulate</w:t>
      </w:r>
      <w:r>
        <w:t xml:space="preserve"> the data structures defined in the c head file, and generate the C++ dynamic link library using the original C driver.</w:t>
      </w:r>
    </w:p>
    <w:p w:rsidR="00FF41D8" w:rsidRPr="00CC2668" w:rsidRDefault="00FF41D8" w:rsidP="00FF41D8">
      <w:r>
        <w:t xml:space="preserve">Secondly, we </w:t>
      </w:r>
      <w:r w:rsidR="00911ECF">
        <w:t>develop</w:t>
      </w:r>
      <w:r>
        <w:t xml:space="preserve"> C# </w:t>
      </w:r>
      <w:r w:rsidR="00911ECF">
        <w:t>dynamic link library</w:t>
      </w:r>
      <w:r>
        <w:t xml:space="preserve"> </w:t>
      </w:r>
      <w:r w:rsidR="00911ECF">
        <w:t>based on</w:t>
      </w:r>
      <w:r>
        <w:t xml:space="preserve"> the C++ dynamic link library</w:t>
      </w:r>
      <w:r w:rsidR="00911ECF">
        <w:t xml:space="preserve"> above</w:t>
      </w:r>
      <w:r>
        <w:t xml:space="preserve"> </w:t>
      </w:r>
      <w:r w:rsidR="007F476B">
        <w:t xml:space="preserve">for </w:t>
      </w:r>
      <w:r w:rsidR="00C44944">
        <w:t>I-SIVB RMC</w:t>
      </w:r>
      <w:r>
        <w:t xml:space="preserve"> software to use.</w:t>
      </w:r>
    </w:p>
    <w:p w:rsidR="00FF41D8" w:rsidRPr="00C602DC" w:rsidRDefault="00FF41D8" w:rsidP="00FF41D8">
      <w:pPr>
        <w:pStyle w:val="Heading3"/>
      </w:pPr>
      <w:bookmarkStart w:id="66" w:name="_Toc379984114"/>
      <w:bookmarkStart w:id="67" w:name="_Toc380134761"/>
      <w:bookmarkStart w:id="68" w:name="_Toc381866389"/>
      <w:r>
        <w:t>Configuration loader</w:t>
      </w:r>
      <w:bookmarkEnd w:id="66"/>
      <w:bookmarkEnd w:id="67"/>
      <w:bookmarkEnd w:id="68"/>
      <w:r>
        <w:t xml:space="preserve"> </w:t>
      </w:r>
    </w:p>
    <w:p w:rsidR="00FF41D8" w:rsidRDefault="00FF41D8" w:rsidP="00FF41D8">
      <w:r>
        <w:t xml:space="preserve">The I-SIVB Configuration contains </w:t>
      </w:r>
      <w:r w:rsidR="0040607C">
        <w:t xml:space="preserve">reflect memory </w:t>
      </w:r>
      <w:r>
        <w:t>network configurations and VAIS information.</w:t>
      </w:r>
    </w:p>
    <w:p w:rsidR="00FF41D8" w:rsidRDefault="00FF41D8" w:rsidP="00FF41D8">
      <w:r>
        <w:t>This function is to read the xml files and</w:t>
      </w:r>
      <w:r w:rsidR="0078420D">
        <w:t xml:space="preserve"> initialize the software configurations</w:t>
      </w:r>
      <w:r>
        <w:t xml:space="preserve">.   </w:t>
      </w:r>
    </w:p>
    <w:p w:rsidR="00FF41D8" w:rsidRPr="00C602DC" w:rsidRDefault="00FF41D8" w:rsidP="00FF41D8">
      <w:pPr>
        <w:pStyle w:val="Heading3"/>
      </w:pPr>
      <w:bookmarkStart w:id="69" w:name="_Toc379984115"/>
      <w:bookmarkStart w:id="70" w:name="_Toc380134762"/>
      <w:bookmarkStart w:id="71" w:name="_Toc381866390"/>
      <w:r>
        <w:lastRenderedPageBreak/>
        <w:t>VAIS operator</w:t>
      </w:r>
      <w:bookmarkEnd w:id="69"/>
      <w:bookmarkEnd w:id="70"/>
      <w:bookmarkEnd w:id="71"/>
      <w:r>
        <w:t xml:space="preserve"> </w:t>
      </w:r>
    </w:p>
    <w:p w:rsidR="00FF41D8" w:rsidRDefault="00FF41D8" w:rsidP="00FF41D8">
      <w:r>
        <w:t>This module is to get the VAIS parameter information and initialize the VAIS handles for use.</w:t>
      </w:r>
    </w:p>
    <w:p w:rsidR="00FF41D8" w:rsidRDefault="00FF41D8" w:rsidP="00FF41D8">
      <w:r>
        <w:t>It provides all the useful VAIS operations based on API provided by CommonSimDotNet.dll.</w:t>
      </w:r>
    </w:p>
    <w:p w:rsidR="00FF41D8" w:rsidRPr="00C602DC" w:rsidRDefault="00FF41D8" w:rsidP="00FF41D8">
      <w:pPr>
        <w:pStyle w:val="Heading3"/>
      </w:pPr>
      <w:bookmarkStart w:id="72" w:name="_Toc379984116"/>
      <w:bookmarkStart w:id="73" w:name="_Toc380134763"/>
      <w:bookmarkStart w:id="74" w:name="_Toc381866391"/>
      <w:r>
        <w:t>RFM operator</w:t>
      </w:r>
      <w:bookmarkEnd w:id="72"/>
      <w:bookmarkEnd w:id="73"/>
      <w:bookmarkEnd w:id="74"/>
      <w:r>
        <w:t xml:space="preserve"> </w:t>
      </w:r>
    </w:p>
    <w:p w:rsidR="00FF41D8" w:rsidRDefault="00FF41D8" w:rsidP="00FF41D8">
      <w:r>
        <w:t xml:space="preserve">This module is to get the </w:t>
      </w:r>
      <w:r w:rsidR="0040607C">
        <w:t xml:space="preserve">reflect memory </w:t>
      </w:r>
      <w:r>
        <w:t>configuration data and initialize the Reflect memory card.</w:t>
      </w:r>
    </w:p>
    <w:p w:rsidR="00FF41D8" w:rsidRDefault="00FF41D8" w:rsidP="00FF41D8">
      <w:r>
        <w:t>It provides all the useful Reflect memory card operations based on API provided by C# Reflect Memory Card Driver.</w:t>
      </w:r>
    </w:p>
    <w:p w:rsidR="00FF41D8" w:rsidRPr="00C602DC" w:rsidRDefault="00FF41D8" w:rsidP="00FF41D8">
      <w:pPr>
        <w:pStyle w:val="Heading3"/>
      </w:pPr>
      <w:bookmarkStart w:id="75" w:name="_Toc379984117"/>
      <w:bookmarkStart w:id="76" w:name="_Toc380134764"/>
      <w:bookmarkStart w:id="77" w:name="_Toc381866392"/>
      <w:r>
        <w:t>Adapter</w:t>
      </w:r>
      <w:bookmarkEnd w:id="75"/>
      <w:bookmarkEnd w:id="76"/>
      <w:bookmarkEnd w:id="77"/>
      <w:r>
        <w:t xml:space="preserve"> </w:t>
      </w:r>
    </w:p>
    <w:p w:rsidR="00FF41D8" w:rsidRDefault="00FF41D8" w:rsidP="00FF41D8">
      <w:r>
        <w:t>This module controls the work flow, define</w:t>
      </w:r>
      <w:r w:rsidR="00911ECF">
        <w:t>s</w:t>
      </w:r>
      <w:r>
        <w:t xml:space="preserve"> and handle</w:t>
      </w:r>
      <w:r w:rsidR="00911ECF">
        <w:t>s</w:t>
      </w:r>
      <w:r>
        <w:t xml:space="preserve"> the refresh cycle and at each cycle it calls VAIS operator and RFM operator functions. The functions include the reflect memory card data read/write and status setting and reading, and also the VAIS parameters updating and reading. </w:t>
      </w:r>
      <w:r w:rsidR="0078420D">
        <w:t>The adapter use the VAIS callback function frame work, and each at each callback function(‘</w:t>
      </w:r>
      <w:r w:rsidR="0078420D">
        <w:tab/>
        <w:t xml:space="preserve">Compute Call back’), it check the VAIS status and operates differently at each status. </w:t>
      </w:r>
      <w:r>
        <w:t>Following</w:t>
      </w:r>
      <w:r w:rsidR="0078420D">
        <w:t xml:space="preserve"> charts describes </w:t>
      </w:r>
      <w:r>
        <w:t xml:space="preserve">the </w:t>
      </w:r>
      <w:r w:rsidR="0078420D">
        <w:t>operations:</w:t>
      </w:r>
    </w:p>
    <w:p w:rsidR="00FF41D8" w:rsidRDefault="0078420D" w:rsidP="00FF41D8">
      <w:r>
        <w:rPr>
          <w:noProof/>
          <w:lang w:eastAsia="zh-CN"/>
        </w:rPr>
        <w:lastRenderedPageBreak/>
        <w:drawing>
          <wp:inline distT="0" distB="0" distL="0" distR="0">
            <wp:extent cx="5433646" cy="652666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5461" cy="6528846"/>
                    </a:xfrm>
                    <a:prstGeom prst="rect">
                      <a:avLst/>
                    </a:prstGeom>
                    <a:noFill/>
                    <a:ln>
                      <a:noFill/>
                    </a:ln>
                  </pic:spPr>
                </pic:pic>
              </a:graphicData>
            </a:graphic>
          </wp:inline>
        </w:drawing>
      </w:r>
    </w:p>
    <w:p w:rsidR="00FF41D8" w:rsidRDefault="00FF41D8" w:rsidP="00FF41D8">
      <w:pPr>
        <w:pStyle w:val="FigureCaption"/>
      </w:pPr>
      <w:bookmarkStart w:id="78" w:name="_Toc354561378"/>
      <w:bookmarkStart w:id="79" w:name="_Toc380134559"/>
      <w:bookmarkStart w:id="80" w:name="_Toc381866399"/>
      <w:proofErr w:type="gramStart"/>
      <w:r>
        <w:t xml:space="preserve">Figure </w:t>
      </w:r>
      <w:r w:rsidR="008B6309">
        <w:fldChar w:fldCharType="begin"/>
      </w:r>
      <w:r w:rsidR="008B6309">
        <w:instrText xml:space="preserve"> SEQ Figure \* ARABIC </w:instrText>
      </w:r>
      <w:r w:rsidR="008B6309">
        <w:fldChar w:fldCharType="separate"/>
      </w:r>
      <w:r>
        <w:rPr>
          <w:noProof/>
        </w:rPr>
        <w:t>4</w:t>
      </w:r>
      <w:r w:rsidR="008B6309">
        <w:rPr>
          <w:noProof/>
        </w:rPr>
        <w:fldChar w:fldCharType="end"/>
      </w:r>
      <w:r>
        <w:t>.</w:t>
      </w:r>
      <w:proofErr w:type="gramEnd"/>
      <w:r>
        <w:t xml:space="preserve">  </w:t>
      </w:r>
      <w:r>
        <w:tab/>
      </w:r>
      <w:bookmarkEnd w:id="78"/>
      <w:r w:rsidR="0078420D">
        <w:t>Operations at</w:t>
      </w:r>
      <w:r>
        <w:t xml:space="preserve"> each time cycle</w:t>
      </w:r>
      <w:bookmarkEnd w:id="79"/>
      <w:bookmarkEnd w:id="80"/>
    </w:p>
    <w:p w:rsidR="00FF41D8" w:rsidRDefault="00FF41D8" w:rsidP="00FF41D8">
      <w:r>
        <w:t>The data process contains the reflect memory data operation and VAIS data operation</w:t>
      </w:r>
      <w:r w:rsidR="00A34368">
        <w:t>, which can be seen in the following chart</w:t>
      </w:r>
      <w:r>
        <w:t xml:space="preserve">. </w:t>
      </w:r>
    </w:p>
    <w:p w:rsidR="00FF41D8" w:rsidRDefault="00A34368" w:rsidP="00FF41D8">
      <w:pPr>
        <w:jc w:val="center"/>
      </w:pPr>
      <w:r>
        <w:rPr>
          <w:noProof/>
          <w:lang w:eastAsia="zh-CN"/>
        </w:rPr>
        <w:lastRenderedPageBreak/>
        <w:drawing>
          <wp:inline distT="0" distB="0" distL="0" distR="0">
            <wp:extent cx="1172307" cy="5593888"/>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585" cy="5595216"/>
                    </a:xfrm>
                    <a:prstGeom prst="rect">
                      <a:avLst/>
                    </a:prstGeom>
                    <a:noFill/>
                    <a:ln>
                      <a:noFill/>
                    </a:ln>
                  </pic:spPr>
                </pic:pic>
              </a:graphicData>
            </a:graphic>
          </wp:inline>
        </w:drawing>
      </w:r>
    </w:p>
    <w:p w:rsidR="00FF41D8" w:rsidRPr="00F82B82" w:rsidRDefault="00FF41D8" w:rsidP="00FF41D8">
      <w:pPr>
        <w:pStyle w:val="FigureCaption"/>
      </w:pPr>
      <w:bookmarkStart w:id="81" w:name="_Toc354561379"/>
      <w:bookmarkStart w:id="82" w:name="_Toc380134560"/>
      <w:bookmarkStart w:id="83" w:name="_Toc381866400"/>
      <w:proofErr w:type="gramStart"/>
      <w:r>
        <w:t xml:space="preserve">Figure </w:t>
      </w:r>
      <w:r w:rsidR="008B6309">
        <w:fldChar w:fldCharType="begin"/>
      </w:r>
      <w:r w:rsidR="008B6309">
        <w:instrText xml:space="preserve"> SEQ Figure \* ARABIC </w:instrText>
      </w:r>
      <w:r w:rsidR="008B6309">
        <w:fldChar w:fldCharType="separate"/>
      </w:r>
      <w:r>
        <w:rPr>
          <w:noProof/>
        </w:rPr>
        <w:t>5</w:t>
      </w:r>
      <w:r w:rsidR="008B6309">
        <w:rPr>
          <w:noProof/>
        </w:rPr>
        <w:fldChar w:fldCharType="end"/>
      </w:r>
      <w:r>
        <w:t>.</w:t>
      </w:r>
      <w:proofErr w:type="gramEnd"/>
      <w:r>
        <w:t xml:space="preserve">  </w:t>
      </w:r>
      <w:r>
        <w:tab/>
      </w:r>
      <w:bookmarkEnd w:id="81"/>
      <w:r>
        <w:t>Data exchange process work flow</w:t>
      </w:r>
      <w:bookmarkEnd w:id="82"/>
      <w:bookmarkEnd w:id="83"/>
    </w:p>
    <w:p w:rsidR="00FF41D8" w:rsidRPr="00C602DC" w:rsidRDefault="00FF41D8" w:rsidP="00FF41D8">
      <w:pPr>
        <w:pStyle w:val="Heading3"/>
      </w:pPr>
      <w:bookmarkStart w:id="84" w:name="_Toc379984118"/>
      <w:bookmarkStart w:id="85" w:name="_Toc380134765"/>
      <w:bookmarkStart w:id="86" w:name="_Toc381866393"/>
      <w:r>
        <w:t>Main Entry function</w:t>
      </w:r>
      <w:bookmarkEnd w:id="84"/>
      <w:bookmarkEnd w:id="85"/>
      <w:bookmarkEnd w:id="86"/>
      <w:r>
        <w:t xml:space="preserve"> </w:t>
      </w:r>
    </w:p>
    <w:p w:rsidR="00FF41D8" w:rsidRDefault="00FF41D8" w:rsidP="00FF41D8">
      <w:r>
        <w:t xml:space="preserve">It is </w:t>
      </w:r>
      <w:r w:rsidR="007F476B">
        <w:t xml:space="preserve">the entry function of </w:t>
      </w:r>
      <w:r w:rsidR="00C44944">
        <w:t>I-SIVB RMC</w:t>
      </w:r>
      <w:r w:rsidR="0078420D">
        <w:t>; it executes</w:t>
      </w:r>
      <w:r>
        <w:t xml:space="preserve"> the configuration loader function and </w:t>
      </w:r>
      <w:r w:rsidR="0078420D">
        <w:t>goes</w:t>
      </w:r>
      <w:r>
        <w:t xml:space="preserve"> to the Adapter module. It calls the </w:t>
      </w:r>
      <w:r w:rsidR="00DD0F41">
        <w:t>VAIS</w:t>
      </w:r>
      <w:r>
        <w:t xml:space="preserve"> and Reflect memory card initialization functions, and </w:t>
      </w:r>
      <w:r w:rsidR="00A34368">
        <w:t>go</w:t>
      </w:r>
      <w:r w:rsidR="0078420D">
        <w:t>es</w:t>
      </w:r>
      <w:r>
        <w:t xml:space="preserve"> to the loop circle to exchange and process data if no error happens.</w:t>
      </w:r>
    </w:p>
    <w:p w:rsidR="00FF41D8" w:rsidRPr="00C602DC" w:rsidRDefault="00FF41D8" w:rsidP="00FF41D8">
      <w:pPr>
        <w:pStyle w:val="Heading3"/>
      </w:pPr>
      <w:bookmarkStart w:id="87" w:name="_Toc379984119"/>
      <w:bookmarkStart w:id="88" w:name="_Toc380134766"/>
      <w:bookmarkStart w:id="89" w:name="_Toc381866394"/>
      <w:r>
        <w:t>Log Manager</w:t>
      </w:r>
      <w:bookmarkEnd w:id="87"/>
      <w:bookmarkEnd w:id="88"/>
      <w:bookmarkEnd w:id="89"/>
    </w:p>
    <w:p w:rsidR="00FF41D8" w:rsidRDefault="00FF41D8" w:rsidP="00FF41D8">
      <w:r>
        <w:t>This module provides the error logging function.</w:t>
      </w:r>
    </w:p>
    <w:p w:rsidR="00FF41D8" w:rsidRDefault="00FF41D8" w:rsidP="00FF41D8">
      <w:r>
        <w:t>Configuration files reading error, parameters reading and matching error, also the reflect memory card operation error will be logged. There are two way of logging, console print and saved i</w:t>
      </w:r>
      <w:r w:rsidR="00805C10">
        <w:t>n txt file.  When error happens</w:t>
      </w:r>
      <w:r>
        <w:t xml:space="preserve"> in logging into txt file, it only logs on the console window. </w:t>
      </w:r>
      <w:r>
        <w:lastRenderedPageBreak/>
        <w:t>When error happens in configuration stage, the console window will be visible, and show the error information, give user selections, and wait user to quit or continue.</w:t>
      </w:r>
    </w:p>
    <w:p w:rsidR="00FF41D8" w:rsidRDefault="00805C10" w:rsidP="00FF41D8">
      <w:pPr>
        <w:pStyle w:val="Heading2"/>
      </w:pPr>
      <w:bookmarkStart w:id="90" w:name="_Toc381866395"/>
      <w:r>
        <w:t>Modules relationships</w:t>
      </w:r>
      <w:bookmarkEnd w:id="90"/>
    </w:p>
    <w:p w:rsidR="00FF41D8" w:rsidRDefault="00FF41D8" w:rsidP="00FF41D8">
      <w:r>
        <w:t xml:space="preserve">The modules listed above is combined </w:t>
      </w:r>
      <w:r w:rsidR="007F476B">
        <w:t xml:space="preserve">together to build the </w:t>
      </w:r>
      <w:r w:rsidR="00C44944">
        <w:t>I-SIVB RMC</w:t>
      </w:r>
      <w:r>
        <w:t xml:space="preserve"> software.</w:t>
      </w:r>
      <w:r w:rsidR="007F476B">
        <w:t xml:space="preserve"> Main Entry</w:t>
      </w:r>
      <w:r>
        <w:t xml:space="preserve"> function is the entrance and triggered by VAI Control Panel; then it open the Log Manager and ready for error messages; in the same </w:t>
      </w:r>
      <w:r w:rsidR="007F476B">
        <w:t>time, it</w:t>
      </w:r>
      <w:r>
        <w:t xml:space="preserve"> begins to load and parse the configuration files.</w:t>
      </w:r>
    </w:p>
    <w:p w:rsidR="00FF41D8" w:rsidRDefault="00FF41D8" w:rsidP="00FF41D8">
      <w:r>
        <w:t xml:space="preserve">After the entire initialization process is ready, it calls the Adapter which will execute the data exchange process. </w:t>
      </w:r>
    </w:p>
    <w:p w:rsidR="00FF41D8" w:rsidRPr="00F82B82" w:rsidRDefault="00FF41D8" w:rsidP="00FF41D8"/>
    <w:p w:rsidR="00FF41D8" w:rsidRDefault="00A34368" w:rsidP="00FF41D8">
      <w:pPr>
        <w:jc w:val="center"/>
      </w:pPr>
      <w:r>
        <w:rPr>
          <w:noProof/>
          <w:lang w:eastAsia="zh-CN"/>
        </w:rPr>
        <w:drawing>
          <wp:inline distT="0" distB="0" distL="0" distR="0">
            <wp:extent cx="3294184" cy="4582191"/>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4184" cy="4582191"/>
                    </a:xfrm>
                    <a:prstGeom prst="rect">
                      <a:avLst/>
                    </a:prstGeom>
                    <a:noFill/>
                    <a:ln>
                      <a:noFill/>
                    </a:ln>
                  </pic:spPr>
                </pic:pic>
              </a:graphicData>
            </a:graphic>
          </wp:inline>
        </w:drawing>
      </w:r>
      <w:r w:rsidR="00FF41D8" w:rsidRPr="00385863">
        <w:rPr>
          <w:noProof/>
          <w:lang w:eastAsia="zh-CN"/>
        </w:rPr>
        <w:t xml:space="preserve"> </w:t>
      </w:r>
    </w:p>
    <w:p w:rsidR="00CF77C9" w:rsidRPr="00C602DC" w:rsidRDefault="00FF41D8" w:rsidP="007F476B">
      <w:pPr>
        <w:pStyle w:val="FigureCaption"/>
        <w:sectPr w:rsidR="00CF77C9" w:rsidRPr="00C602DC" w:rsidSect="00A83055">
          <w:headerReference w:type="even" r:id="rId19"/>
          <w:headerReference w:type="default" r:id="rId20"/>
          <w:footerReference w:type="default" r:id="rId21"/>
          <w:headerReference w:type="first" r:id="rId22"/>
          <w:pgSz w:w="12240" w:h="15840" w:code="1"/>
          <w:pgMar w:top="1440" w:right="1440" w:bottom="1440" w:left="1440" w:header="720" w:footer="720" w:gutter="0"/>
          <w:cols w:space="720"/>
          <w:docGrid w:linePitch="299"/>
        </w:sectPr>
      </w:pPr>
      <w:bookmarkStart w:id="91" w:name="_Toc354561380"/>
      <w:bookmarkStart w:id="92" w:name="_Toc380134561"/>
      <w:bookmarkStart w:id="93" w:name="_Toc381866401"/>
      <w:proofErr w:type="gramStart"/>
      <w:r>
        <w:t xml:space="preserve">Figure </w:t>
      </w:r>
      <w:r w:rsidR="008B6309">
        <w:fldChar w:fldCharType="begin"/>
      </w:r>
      <w:r w:rsidR="008B6309">
        <w:instrText xml:space="preserve"> SEQ Figure \* ARABIC </w:instrText>
      </w:r>
      <w:r w:rsidR="008B6309">
        <w:fldChar w:fldCharType="separate"/>
      </w:r>
      <w:r>
        <w:rPr>
          <w:noProof/>
        </w:rPr>
        <w:t>6</w:t>
      </w:r>
      <w:r w:rsidR="008B6309">
        <w:rPr>
          <w:noProof/>
        </w:rPr>
        <w:fldChar w:fldCharType="end"/>
      </w:r>
      <w:r>
        <w:t>.</w:t>
      </w:r>
      <w:proofErr w:type="gramEnd"/>
      <w:r>
        <w:t xml:space="preserve">  </w:t>
      </w:r>
      <w:r>
        <w:tab/>
      </w:r>
      <w:bookmarkEnd w:id="91"/>
      <w:r>
        <w:t>Software components (Modules)</w:t>
      </w:r>
      <w:bookmarkEnd w:id="92"/>
      <w:bookmarkEnd w:id="93"/>
    </w:p>
    <w:p w:rsidR="00153B40" w:rsidRPr="00C602DC" w:rsidRDefault="00F02921" w:rsidP="00F02921">
      <w:pPr>
        <w:pStyle w:val="Heading1"/>
        <w:numPr>
          <w:ilvl w:val="0"/>
          <w:numId w:val="0"/>
        </w:numPr>
        <w:tabs>
          <w:tab w:val="clear" w:pos="720"/>
          <w:tab w:val="left" w:pos="5945"/>
        </w:tabs>
      </w:pPr>
      <w:r>
        <w:lastRenderedPageBreak/>
        <w:tab/>
      </w:r>
    </w:p>
    <w:sectPr w:rsidR="00153B40" w:rsidRPr="00C602DC" w:rsidSect="00CF77C9">
      <w:headerReference w:type="even" r:id="rId23"/>
      <w:headerReference w:type="default" r:id="rId24"/>
      <w:headerReference w:type="first" r:id="rId25"/>
      <w:pgSz w:w="12240" w:h="15840"/>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309" w:rsidRDefault="008B6309">
      <w:r>
        <w:separator/>
      </w:r>
    </w:p>
    <w:p w:rsidR="008B6309" w:rsidRDefault="008B6309"/>
    <w:p w:rsidR="008B6309" w:rsidRDefault="008B6309"/>
    <w:p w:rsidR="008B6309" w:rsidRDefault="008B6309"/>
    <w:p w:rsidR="008B6309" w:rsidRDefault="008B6309"/>
  </w:endnote>
  <w:endnote w:type="continuationSeparator" w:id="0">
    <w:p w:rsidR="008B6309" w:rsidRDefault="008B6309">
      <w:r>
        <w:continuationSeparator/>
      </w:r>
    </w:p>
    <w:p w:rsidR="008B6309" w:rsidRDefault="008B6309"/>
    <w:p w:rsidR="008B6309" w:rsidRDefault="008B6309"/>
    <w:p w:rsidR="008B6309" w:rsidRDefault="008B6309"/>
    <w:p w:rsidR="008B6309" w:rsidRDefault="008B6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164F46" w:rsidRPr="00C602DC" w:rsidRDefault="00164F4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196110">
    <w:pPr>
      <w:rPr>
        <w:rStyle w:val="PropNoticeHeadingChar"/>
        <w:rFonts w:ascii="Arial" w:hAnsi="Arial"/>
        <w:b w:val="0"/>
        <w:sz w:val="22"/>
        <w:szCs w:val="22"/>
      </w:rPr>
    </w:pPr>
    <w:r w:rsidRPr="009F2970">
      <w:rPr>
        <w:rStyle w:val="PropNoticeHeadingChar"/>
        <w:rFonts w:ascii="Arial" w:hAnsi="Arial"/>
      </w:rPr>
      <w:t>GE AVIC Civil Av</w:t>
    </w:r>
    <w:r>
      <w:rPr>
        <w:rStyle w:val="PropNoticeHeadingChar"/>
        <w:rFonts w:ascii="Arial" w:hAnsi="Arial"/>
      </w:rPr>
      <w:t>ionics Systems (“AVIAGE SYSTEMS”</w:t>
    </w:r>
    <w:r w:rsidRPr="009F2970">
      <w:rPr>
        <w:rStyle w:val="PropNoticeHeadingChar"/>
        <w:rFonts w:ascii="Arial" w:hAnsi="Arial"/>
      </w:rPr>
      <w:t xml:space="preserve">) </w:t>
    </w:r>
    <w:r w:rsidRPr="00C602DC">
      <w:rPr>
        <w:rStyle w:val="PropNoticeHeadingChar"/>
        <w:rFonts w:ascii="Arial" w:hAnsi="Arial"/>
      </w:rPr>
      <w:t>Proprietary Information</w:t>
    </w:r>
    <w:r w:rsidRPr="00C602DC">
      <w:rPr>
        <w:rStyle w:val="PropNoticeHeadingChar"/>
        <w:rFonts w:ascii="Arial" w:hAnsi="Arial"/>
        <w:b w:val="0"/>
        <w:sz w:val="22"/>
        <w:szCs w:val="22"/>
      </w:rPr>
      <w:ptab w:relativeTo="margin" w:alignment="right" w:leader="none"/>
    </w:r>
    <w:r w:rsidRPr="00C602DC">
      <w:rPr>
        <w:rStyle w:val="PropNoticeHeadingChar"/>
        <w:rFonts w:ascii="Arial" w:hAnsi="Arial"/>
        <w:b w:val="0"/>
        <w:sz w:val="22"/>
        <w:szCs w:val="22"/>
      </w:rPr>
      <w:fldChar w:fldCharType="begin"/>
    </w:r>
    <w:r w:rsidRPr="00C602DC">
      <w:rPr>
        <w:rStyle w:val="PropNoticeHeadingChar"/>
        <w:rFonts w:ascii="Arial" w:hAnsi="Arial"/>
        <w:b w:val="0"/>
        <w:sz w:val="22"/>
        <w:szCs w:val="22"/>
      </w:rPr>
      <w:instrText xml:space="preserve"> PAGE   \* MERGEFORMAT </w:instrText>
    </w:r>
    <w:r w:rsidRPr="00C602DC">
      <w:rPr>
        <w:rStyle w:val="PropNoticeHeadingChar"/>
        <w:rFonts w:ascii="Arial" w:hAnsi="Arial"/>
        <w:b w:val="0"/>
        <w:sz w:val="22"/>
        <w:szCs w:val="22"/>
      </w:rPr>
      <w:fldChar w:fldCharType="separate"/>
    </w:r>
    <w:r w:rsidR="00CD32A4">
      <w:rPr>
        <w:rStyle w:val="PropNoticeHeadingChar"/>
        <w:rFonts w:ascii="Arial" w:hAnsi="Arial"/>
        <w:b w:val="0"/>
        <w:noProof/>
        <w:sz w:val="22"/>
        <w:szCs w:val="22"/>
      </w:rPr>
      <w:t>11</w:t>
    </w:r>
    <w:r w:rsidRPr="00C602DC">
      <w:rPr>
        <w:rStyle w:val="PropNoticeHeadingChar"/>
        <w:rFonts w:ascii="Arial" w:hAnsi="Arial"/>
        <w:b w:val="0"/>
        <w:noProof/>
        <w:sz w:val="22"/>
        <w:szCs w:val="22"/>
      </w:rPr>
      <w:fldChar w:fldCharType="end"/>
    </w:r>
  </w:p>
  <w:p w:rsidR="00164F46" w:rsidRPr="00C602DC" w:rsidRDefault="00164F46" w:rsidP="00573B80">
    <w:pPr>
      <w:rPr>
        <w:sz w:val="16"/>
        <w:szCs w:val="16"/>
      </w:rPr>
    </w:pPr>
    <w:r w:rsidRPr="00C602DC">
      <w:rPr>
        <w:sz w:val="16"/>
        <w:szCs w:val="16"/>
      </w:rPr>
      <w:t>Use or disclosure of data contained on this sheet is subject to the restrictions on the cover</w:t>
    </w:r>
    <w:r>
      <w:rPr>
        <w:sz w:val="16"/>
        <w:szCs w:val="16"/>
      </w:rPr>
      <w:t xml:space="preserve"> </w:t>
    </w:r>
    <w:r w:rsidRPr="00C602DC">
      <w:rPr>
        <w:sz w:val="16"/>
        <w:szCs w:val="16"/>
      </w:rPr>
      <w:t>page</w:t>
    </w:r>
    <w:r>
      <w:rPr>
        <w:sz w:val="16"/>
        <w:szCs w:val="16"/>
      </w:rPr>
      <w:t>(s)</w:t>
    </w:r>
    <w:r w:rsidRPr="00C602D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309" w:rsidRDefault="008B6309">
      <w:r>
        <w:separator/>
      </w:r>
    </w:p>
    <w:p w:rsidR="008B6309" w:rsidRDefault="008B6309"/>
    <w:p w:rsidR="008B6309" w:rsidRDefault="008B6309"/>
    <w:p w:rsidR="008B6309" w:rsidRDefault="008B6309"/>
    <w:p w:rsidR="008B6309" w:rsidRDefault="008B6309"/>
  </w:footnote>
  <w:footnote w:type="continuationSeparator" w:id="0">
    <w:p w:rsidR="008B6309" w:rsidRDefault="008B6309">
      <w:r>
        <w:continuationSeparator/>
      </w:r>
    </w:p>
    <w:p w:rsidR="008B6309" w:rsidRDefault="008B6309"/>
    <w:p w:rsidR="008B6309" w:rsidRDefault="008B6309"/>
    <w:p w:rsidR="008B6309" w:rsidRDefault="008B6309"/>
    <w:p w:rsidR="008B6309" w:rsidRDefault="008B63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8B63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410580" w:rsidRDefault="008B6309"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Pr>
        <w:noProof/>
        <w:lang w:eastAsia="zh-CN"/>
      </w:rPr>
      <w:drawing>
        <wp:anchor distT="0" distB="0" distL="114300" distR="114300" simplePos="0" relativeHeight="251658240" behindDoc="0" locked="0" layoutInCell="1" allowOverlap="1" wp14:anchorId="7BCB3FC5" wp14:editId="3F5A5BCE">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64F46" w:rsidRPr="00410580">
      <w:t>_______</w:t>
    </w:r>
    <w:r w:rsidR="00164F46">
      <w:t xml:space="preserve">, </w:t>
    </w:r>
    <w:r w:rsidR="00164F46" w:rsidRPr="00410580">
      <w:t>Rev. _</w:t>
    </w:r>
  </w:p>
  <w:p w:rsidR="00164F46" w:rsidRPr="00410580" w:rsidRDefault="008F1474" w:rsidP="00A83055">
    <w:pPr>
      <w:tabs>
        <w:tab w:val="left" w:pos="6480"/>
      </w:tabs>
      <w:jc w:val="right"/>
    </w:pPr>
    <w:r>
      <w:t>05 March</w:t>
    </w:r>
    <w:r w:rsidR="00164F46">
      <w:t xml:space="preserv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8B63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8B63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2" o:spid="_x0000_s2053" type="#_x0000_t136" style="position:absolute;margin-left:0;margin-top:0;width:582.15pt;height:77.6pt;rotation:315;z-index:-25164800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8B6309" w:rsidP="00350CD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3" o:spid="_x0000_s2054" type="#_x0000_t136" style="position:absolute;left:0;text-align:left;margin-left:0;margin-top:0;width:582.15pt;height:77.6pt;rotation:315;z-index:-25164595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Pr="00C602DC" w:rsidRDefault="008F1474" w:rsidP="00350CDE">
    <w:pPr>
      <w:pStyle w:val="Header"/>
      <w:tabs>
        <w:tab w:val="clear" w:pos="7200"/>
        <w:tab w:val="left" w:pos="7380"/>
      </w:tabs>
      <w:jc w:val="right"/>
    </w:pPr>
    <w:r>
      <w:t>05 March</w:t>
    </w:r>
    <w:r w:rsidR="00164F46">
      <w:t xml:space="preserve">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8B63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1" o:spid="_x0000_s2052" type="#_x0000_t136" style="position:absolute;margin-left:0;margin-top:0;width:582.15pt;height:77.6pt;rotation:315;z-index:-25165004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8B6309">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164F46" w:rsidRPr="00C602DC" w:rsidRDefault="00164F46"/>
  <w:p w:rsidR="00164F46" w:rsidRPr="00C602DC" w:rsidRDefault="00164F46"/>
  <w:p w:rsidR="00164F46" w:rsidRPr="00C602DC" w:rsidRDefault="00164F4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8B6309"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Default="00C56B2B" w:rsidP="0023434E">
    <w:pPr>
      <w:pStyle w:val="Header"/>
      <w:tabs>
        <w:tab w:val="clear" w:pos="7200"/>
        <w:tab w:val="left" w:pos="7380"/>
      </w:tabs>
      <w:jc w:val="right"/>
    </w:pPr>
    <w:r>
      <w:t>05 March 2014</w:t>
    </w:r>
    <w:r w:rsidR="008B6309">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8B63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B015992"/>
    <w:multiLevelType w:val="singleLevel"/>
    <w:tmpl w:val="B7A24BBE"/>
    <w:lvl w:ilvl="0">
      <w:start w:val="1"/>
      <w:numFmt w:val="decimal"/>
      <w:pStyle w:val="Step3"/>
      <w:lvlText w:val="(%1)"/>
      <w:lvlJc w:val="left"/>
      <w:pPr>
        <w:ind w:left="1440" w:hanging="360"/>
      </w:pPr>
      <w:rPr>
        <w:rFonts w:hint="default"/>
      </w:rPr>
    </w:lvl>
  </w:abstractNum>
  <w:abstractNum w:abstractNumId="16">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7">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9">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0">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71D40F58"/>
    <w:multiLevelType w:val="singleLevel"/>
    <w:tmpl w:val="EDF09990"/>
    <w:lvl w:ilvl="0">
      <w:start w:val="1"/>
      <w:numFmt w:val="decimal"/>
      <w:pStyle w:val="Step1"/>
      <w:lvlText w:val="%1."/>
      <w:lvlJc w:val="left"/>
      <w:pPr>
        <w:ind w:left="720" w:hanging="360"/>
      </w:pPr>
    </w:lvl>
  </w:abstractNum>
  <w:abstractNum w:abstractNumId="29">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6"/>
  </w:num>
  <w:num w:numId="3">
    <w:abstractNumId w:val="12"/>
  </w:num>
  <w:num w:numId="4">
    <w:abstractNumId w:val="19"/>
  </w:num>
  <w:num w:numId="5">
    <w:abstractNumId w:val="28"/>
  </w:num>
  <w:num w:numId="6">
    <w:abstractNumId w:val="3"/>
  </w:num>
  <w:num w:numId="7">
    <w:abstractNumId w:val="15"/>
  </w:num>
  <w:num w:numId="8">
    <w:abstractNumId w:val="10"/>
  </w:num>
  <w:num w:numId="9">
    <w:abstractNumId w:val="18"/>
  </w:num>
  <w:num w:numId="10">
    <w:abstractNumId w:val="25"/>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27"/>
  </w:num>
  <w:num w:numId="15">
    <w:abstractNumId w:val="21"/>
  </w:num>
  <w:num w:numId="16">
    <w:abstractNumId w:val="26"/>
  </w:num>
  <w:num w:numId="17">
    <w:abstractNumId w:val="20"/>
  </w:num>
  <w:num w:numId="18">
    <w:abstractNumId w:val="13"/>
  </w:num>
  <w:num w:numId="19">
    <w:abstractNumId w:val="23"/>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7"/>
  </w:num>
  <w:num w:numId="31">
    <w:abstractNumId w:val="17"/>
    <w:lvlOverride w:ilvl="0">
      <w:startOverride w:val="1"/>
    </w:lvlOverride>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2D4D"/>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77E97"/>
    <w:rsid w:val="00085336"/>
    <w:rsid w:val="00091E91"/>
    <w:rsid w:val="00095B8A"/>
    <w:rsid w:val="000A1346"/>
    <w:rsid w:val="000A53EA"/>
    <w:rsid w:val="000A5C51"/>
    <w:rsid w:val="000B049E"/>
    <w:rsid w:val="000B4C95"/>
    <w:rsid w:val="000B753C"/>
    <w:rsid w:val="000C0967"/>
    <w:rsid w:val="000D38A8"/>
    <w:rsid w:val="000D4EB7"/>
    <w:rsid w:val="000E195C"/>
    <w:rsid w:val="000E2494"/>
    <w:rsid w:val="000E740B"/>
    <w:rsid w:val="00101256"/>
    <w:rsid w:val="00102409"/>
    <w:rsid w:val="00117609"/>
    <w:rsid w:val="00122DB0"/>
    <w:rsid w:val="001248F3"/>
    <w:rsid w:val="00127D9C"/>
    <w:rsid w:val="00130CB9"/>
    <w:rsid w:val="001329DF"/>
    <w:rsid w:val="00136315"/>
    <w:rsid w:val="00137992"/>
    <w:rsid w:val="001420CE"/>
    <w:rsid w:val="00153B40"/>
    <w:rsid w:val="00156B13"/>
    <w:rsid w:val="0015760B"/>
    <w:rsid w:val="00164F46"/>
    <w:rsid w:val="00165E64"/>
    <w:rsid w:val="0017397A"/>
    <w:rsid w:val="0017455D"/>
    <w:rsid w:val="00175492"/>
    <w:rsid w:val="00177AFD"/>
    <w:rsid w:val="00182151"/>
    <w:rsid w:val="00183482"/>
    <w:rsid w:val="0018371F"/>
    <w:rsid w:val="00185533"/>
    <w:rsid w:val="001856CF"/>
    <w:rsid w:val="00194674"/>
    <w:rsid w:val="0019482B"/>
    <w:rsid w:val="00196110"/>
    <w:rsid w:val="001A16D9"/>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4B52"/>
    <w:rsid w:val="00231953"/>
    <w:rsid w:val="0023434E"/>
    <w:rsid w:val="00235FA2"/>
    <w:rsid w:val="002417B7"/>
    <w:rsid w:val="00244328"/>
    <w:rsid w:val="0024567A"/>
    <w:rsid w:val="00246F74"/>
    <w:rsid w:val="00251773"/>
    <w:rsid w:val="0025482B"/>
    <w:rsid w:val="0025687F"/>
    <w:rsid w:val="002802B6"/>
    <w:rsid w:val="0029730D"/>
    <w:rsid w:val="002A1F3C"/>
    <w:rsid w:val="002A5E68"/>
    <w:rsid w:val="002A6DF1"/>
    <w:rsid w:val="002B1B79"/>
    <w:rsid w:val="002B7337"/>
    <w:rsid w:val="002C2D8A"/>
    <w:rsid w:val="002C494F"/>
    <w:rsid w:val="002C5550"/>
    <w:rsid w:val="002D0D8B"/>
    <w:rsid w:val="002D4BD9"/>
    <w:rsid w:val="002E5673"/>
    <w:rsid w:val="002E679B"/>
    <w:rsid w:val="002F1A68"/>
    <w:rsid w:val="002F328F"/>
    <w:rsid w:val="002F4FCB"/>
    <w:rsid w:val="00302AD8"/>
    <w:rsid w:val="00315014"/>
    <w:rsid w:val="00315B3A"/>
    <w:rsid w:val="003160E9"/>
    <w:rsid w:val="003273BC"/>
    <w:rsid w:val="0034066A"/>
    <w:rsid w:val="003407AF"/>
    <w:rsid w:val="00350CDE"/>
    <w:rsid w:val="00351758"/>
    <w:rsid w:val="00360F5B"/>
    <w:rsid w:val="00361536"/>
    <w:rsid w:val="00362CE6"/>
    <w:rsid w:val="00364ACF"/>
    <w:rsid w:val="00365DAF"/>
    <w:rsid w:val="00366701"/>
    <w:rsid w:val="003708AA"/>
    <w:rsid w:val="003742F3"/>
    <w:rsid w:val="0037602D"/>
    <w:rsid w:val="003763E6"/>
    <w:rsid w:val="003766C8"/>
    <w:rsid w:val="00381FDF"/>
    <w:rsid w:val="00386871"/>
    <w:rsid w:val="00391DFE"/>
    <w:rsid w:val="003933BE"/>
    <w:rsid w:val="003A3183"/>
    <w:rsid w:val="003A3F62"/>
    <w:rsid w:val="003A40AF"/>
    <w:rsid w:val="003A5EEA"/>
    <w:rsid w:val="003A6202"/>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E57"/>
    <w:rsid w:val="004C472E"/>
    <w:rsid w:val="004E556E"/>
    <w:rsid w:val="004E6549"/>
    <w:rsid w:val="004F0660"/>
    <w:rsid w:val="0050201C"/>
    <w:rsid w:val="005035DB"/>
    <w:rsid w:val="00504783"/>
    <w:rsid w:val="00507EC0"/>
    <w:rsid w:val="00510CD4"/>
    <w:rsid w:val="00522C60"/>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4A0C"/>
    <w:rsid w:val="005874A3"/>
    <w:rsid w:val="005904BD"/>
    <w:rsid w:val="00593513"/>
    <w:rsid w:val="0059470B"/>
    <w:rsid w:val="005949B7"/>
    <w:rsid w:val="005A1DB2"/>
    <w:rsid w:val="005A24D7"/>
    <w:rsid w:val="005C0946"/>
    <w:rsid w:val="005C38AE"/>
    <w:rsid w:val="005C4078"/>
    <w:rsid w:val="005C4FC1"/>
    <w:rsid w:val="005C53D2"/>
    <w:rsid w:val="005D1967"/>
    <w:rsid w:val="005D7CE1"/>
    <w:rsid w:val="005D7D72"/>
    <w:rsid w:val="005E0870"/>
    <w:rsid w:val="005E7CA7"/>
    <w:rsid w:val="005F0C5E"/>
    <w:rsid w:val="005F11A9"/>
    <w:rsid w:val="005F381E"/>
    <w:rsid w:val="005F5FEF"/>
    <w:rsid w:val="0060296D"/>
    <w:rsid w:val="00604FAD"/>
    <w:rsid w:val="00616B4A"/>
    <w:rsid w:val="00616E61"/>
    <w:rsid w:val="0061763B"/>
    <w:rsid w:val="00624F5A"/>
    <w:rsid w:val="00625F6B"/>
    <w:rsid w:val="00631C4E"/>
    <w:rsid w:val="0064388D"/>
    <w:rsid w:val="00645B65"/>
    <w:rsid w:val="00646454"/>
    <w:rsid w:val="00647839"/>
    <w:rsid w:val="00647B0E"/>
    <w:rsid w:val="0065145D"/>
    <w:rsid w:val="006563CA"/>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6E6A42"/>
    <w:rsid w:val="00706EC6"/>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4D19"/>
    <w:rsid w:val="007956C5"/>
    <w:rsid w:val="007A6114"/>
    <w:rsid w:val="007B202E"/>
    <w:rsid w:val="007B71A3"/>
    <w:rsid w:val="007B7713"/>
    <w:rsid w:val="007C178F"/>
    <w:rsid w:val="007D5DAC"/>
    <w:rsid w:val="007D6197"/>
    <w:rsid w:val="007D7975"/>
    <w:rsid w:val="007E26F8"/>
    <w:rsid w:val="007F082F"/>
    <w:rsid w:val="007F13E1"/>
    <w:rsid w:val="007F476B"/>
    <w:rsid w:val="007F76F3"/>
    <w:rsid w:val="00805C10"/>
    <w:rsid w:val="00805DDF"/>
    <w:rsid w:val="00811D64"/>
    <w:rsid w:val="00814496"/>
    <w:rsid w:val="00815BD0"/>
    <w:rsid w:val="008264E0"/>
    <w:rsid w:val="00834FED"/>
    <w:rsid w:val="00835830"/>
    <w:rsid w:val="008377FE"/>
    <w:rsid w:val="00857D03"/>
    <w:rsid w:val="00876457"/>
    <w:rsid w:val="00881060"/>
    <w:rsid w:val="008816C4"/>
    <w:rsid w:val="00881B7F"/>
    <w:rsid w:val="00881D40"/>
    <w:rsid w:val="008834D6"/>
    <w:rsid w:val="008838AF"/>
    <w:rsid w:val="00885732"/>
    <w:rsid w:val="008A7A36"/>
    <w:rsid w:val="008B3FED"/>
    <w:rsid w:val="008B54FB"/>
    <w:rsid w:val="008B6309"/>
    <w:rsid w:val="008C70C1"/>
    <w:rsid w:val="008D1105"/>
    <w:rsid w:val="008D444C"/>
    <w:rsid w:val="008E0DA5"/>
    <w:rsid w:val="008E1FD4"/>
    <w:rsid w:val="008E4F23"/>
    <w:rsid w:val="008E5D64"/>
    <w:rsid w:val="008E7A70"/>
    <w:rsid w:val="008E7E85"/>
    <w:rsid w:val="008F0CE2"/>
    <w:rsid w:val="008F1474"/>
    <w:rsid w:val="008F2891"/>
    <w:rsid w:val="008F65FE"/>
    <w:rsid w:val="0090214C"/>
    <w:rsid w:val="009046FB"/>
    <w:rsid w:val="00911ECF"/>
    <w:rsid w:val="00915465"/>
    <w:rsid w:val="00916321"/>
    <w:rsid w:val="009209B2"/>
    <w:rsid w:val="009237D6"/>
    <w:rsid w:val="00941B51"/>
    <w:rsid w:val="00944A6C"/>
    <w:rsid w:val="00950B6D"/>
    <w:rsid w:val="009515C6"/>
    <w:rsid w:val="00970CC7"/>
    <w:rsid w:val="00973A4B"/>
    <w:rsid w:val="00983522"/>
    <w:rsid w:val="009851AE"/>
    <w:rsid w:val="00985E1A"/>
    <w:rsid w:val="00991627"/>
    <w:rsid w:val="009965ED"/>
    <w:rsid w:val="009A3D9A"/>
    <w:rsid w:val="009A3E49"/>
    <w:rsid w:val="009B1833"/>
    <w:rsid w:val="009B7C18"/>
    <w:rsid w:val="009C67A1"/>
    <w:rsid w:val="009C71A6"/>
    <w:rsid w:val="009D2224"/>
    <w:rsid w:val="009E0E4E"/>
    <w:rsid w:val="009E49AA"/>
    <w:rsid w:val="009E59E4"/>
    <w:rsid w:val="009F2970"/>
    <w:rsid w:val="00A037E8"/>
    <w:rsid w:val="00A03A50"/>
    <w:rsid w:val="00A174B5"/>
    <w:rsid w:val="00A34368"/>
    <w:rsid w:val="00A36F11"/>
    <w:rsid w:val="00A37B3D"/>
    <w:rsid w:val="00A37D78"/>
    <w:rsid w:val="00A42DD2"/>
    <w:rsid w:val="00A52DD9"/>
    <w:rsid w:val="00A5724B"/>
    <w:rsid w:val="00A64246"/>
    <w:rsid w:val="00A64B3A"/>
    <w:rsid w:val="00A6576F"/>
    <w:rsid w:val="00A81439"/>
    <w:rsid w:val="00A82B7D"/>
    <w:rsid w:val="00A83055"/>
    <w:rsid w:val="00A830F4"/>
    <w:rsid w:val="00A84F76"/>
    <w:rsid w:val="00A8629A"/>
    <w:rsid w:val="00A87C9B"/>
    <w:rsid w:val="00A87CFC"/>
    <w:rsid w:val="00A93EAA"/>
    <w:rsid w:val="00A955A8"/>
    <w:rsid w:val="00A97A1D"/>
    <w:rsid w:val="00AA104F"/>
    <w:rsid w:val="00AA424F"/>
    <w:rsid w:val="00AA42F3"/>
    <w:rsid w:val="00AB2CA3"/>
    <w:rsid w:val="00AB64A7"/>
    <w:rsid w:val="00AC0BB8"/>
    <w:rsid w:val="00AD77E4"/>
    <w:rsid w:val="00AE17DC"/>
    <w:rsid w:val="00AF20BD"/>
    <w:rsid w:val="00AF4328"/>
    <w:rsid w:val="00B00E16"/>
    <w:rsid w:val="00B136BE"/>
    <w:rsid w:val="00B22550"/>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A57"/>
    <w:rsid w:val="00C21FCD"/>
    <w:rsid w:val="00C22170"/>
    <w:rsid w:val="00C31E3C"/>
    <w:rsid w:val="00C32EB8"/>
    <w:rsid w:val="00C44944"/>
    <w:rsid w:val="00C51FEB"/>
    <w:rsid w:val="00C5440D"/>
    <w:rsid w:val="00C56B2B"/>
    <w:rsid w:val="00C57BA2"/>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2A4"/>
    <w:rsid w:val="00CD3CE5"/>
    <w:rsid w:val="00CD638F"/>
    <w:rsid w:val="00CD741E"/>
    <w:rsid w:val="00CE1AC5"/>
    <w:rsid w:val="00CE1BE9"/>
    <w:rsid w:val="00CE4C41"/>
    <w:rsid w:val="00CE6125"/>
    <w:rsid w:val="00CE7051"/>
    <w:rsid w:val="00CF06A8"/>
    <w:rsid w:val="00CF2A09"/>
    <w:rsid w:val="00CF499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7E42"/>
    <w:rsid w:val="00D577E3"/>
    <w:rsid w:val="00D63B38"/>
    <w:rsid w:val="00D66880"/>
    <w:rsid w:val="00D67F9F"/>
    <w:rsid w:val="00D7262F"/>
    <w:rsid w:val="00D83F16"/>
    <w:rsid w:val="00D86212"/>
    <w:rsid w:val="00D91E6A"/>
    <w:rsid w:val="00D95D81"/>
    <w:rsid w:val="00D965AC"/>
    <w:rsid w:val="00DA0CB4"/>
    <w:rsid w:val="00DA5D6C"/>
    <w:rsid w:val="00DA714F"/>
    <w:rsid w:val="00DB1736"/>
    <w:rsid w:val="00DB620D"/>
    <w:rsid w:val="00DB7C75"/>
    <w:rsid w:val="00DC2758"/>
    <w:rsid w:val="00DD0F41"/>
    <w:rsid w:val="00DD1FDE"/>
    <w:rsid w:val="00DE0E32"/>
    <w:rsid w:val="00DE35E0"/>
    <w:rsid w:val="00DF2FB6"/>
    <w:rsid w:val="00DF74D7"/>
    <w:rsid w:val="00E0212C"/>
    <w:rsid w:val="00E0704A"/>
    <w:rsid w:val="00E13086"/>
    <w:rsid w:val="00E2074D"/>
    <w:rsid w:val="00E2308E"/>
    <w:rsid w:val="00E23840"/>
    <w:rsid w:val="00E239AF"/>
    <w:rsid w:val="00E24BCA"/>
    <w:rsid w:val="00E32AC1"/>
    <w:rsid w:val="00E4067D"/>
    <w:rsid w:val="00E52CDD"/>
    <w:rsid w:val="00E63A1D"/>
    <w:rsid w:val="00E6556D"/>
    <w:rsid w:val="00E73DB7"/>
    <w:rsid w:val="00E7687A"/>
    <w:rsid w:val="00E803ED"/>
    <w:rsid w:val="00E8322F"/>
    <w:rsid w:val="00EA3B19"/>
    <w:rsid w:val="00EB3009"/>
    <w:rsid w:val="00EB75C4"/>
    <w:rsid w:val="00ED20AD"/>
    <w:rsid w:val="00ED67DE"/>
    <w:rsid w:val="00EE0569"/>
    <w:rsid w:val="00EE21AA"/>
    <w:rsid w:val="00EE33D3"/>
    <w:rsid w:val="00EE68AD"/>
    <w:rsid w:val="00EF1CD5"/>
    <w:rsid w:val="00F02921"/>
    <w:rsid w:val="00F0672F"/>
    <w:rsid w:val="00F113B3"/>
    <w:rsid w:val="00F16B47"/>
    <w:rsid w:val="00F24877"/>
    <w:rsid w:val="00F30C61"/>
    <w:rsid w:val="00F34E69"/>
    <w:rsid w:val="00F37908"/>
    <w:rsid w:val="00F40F69"/>
    <w:rsid w:val="00F42586"/>
    <w:rsid w:val="00F442FE"/>
    <w:rsid w:val="00F547E0"/>
    <w:rsid w:val="00F64ACD"/>
    <w:rsid w:val="00F64F11"/>
    <w:rsid w:val="00F75A07"/>
    <w:rsid w:val="00F803CE"/>
    <w:rsid w:val="00F82259"/>
    <w:rsid w:val="00FA0D4E"/>
    <w:rsid w:val="00FA288C"/>
    <w:rsid w:val="00FA3A2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700938557">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00056-10D3-4B30-927C-E30F5616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134</TotalTime>
  <Pages>15</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17579</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Xie , Julian</cp:lastModifiedBy>
  <cp:revision>30</cp:revision>
  <cp:lastPrinted>2013-01-14T19:18:00Z</cp:lastPrinted>
  <dcterms:created xsi:type="dcterms:W3CDTF">2014-02-18T07:40:00Z</dcterms:created>
  <dcterms:modified xsi:type="dcterms:W3CDTF">2014-03-06T03:42:00Z</dcterms:modified>
</cp:coreProperties>
</file>