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Ардеев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Выполните все примеры, приведённые в первой части описания лабораторной работы.</w:t>
      </w:r>
    </w:p>
    <w:p>
      <w:pPr>
        <w:pStyle w:val="Compact"/>
        <w:numPr>
          <w:ilvl w:val="0"/>
          <w:numId w:val="1001"/>
        </w:numPr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  <w:r>
        <w:t xml:space="preserve"> </w:t>
      </w:r>
      <w:r>
        <w:t xml:space="preserve">Кулябов Д. С. и др. Операционные системы 53</w:t>
      </w:r>
    </w:p>
    <w:p>
      <w:pPr>
        <w:pStyle w:val="Compact"/>
        <w:numPr>
          <w:ilvl w:val="0"/>
          <w:numId w:val="1001"/>
        </w:numPr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pStyle w:val="Compact"/>
        <w:numPr>
          <w:ilvl w:val="0"/>
          <w:numId w:val="1001"/>
        </w:numPr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p>
      <w:pPr>
        <w:pStyle w:val="Compact"/>
        <w:numPr>
          <w:ilvl w:val="0"/>
          <w:numId w:val="1001"/>
        </w:numPr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файл, дважды скопировал его с новыми именами и проверяю, что все команды были выполнены (рис. fig. 1).</w:t>
      </w:r>
    </w:p>
    <w:p>
      <w:pPr>
        <w:pStyle w:val="CaptionedFigure"/>
      </w:pPr>
      <w:r>
        <w:drawing>
          <wp:inline>
            <wp:extent cx="3733800" cy="1395813"/>
            <wp:effectExtent b="0" l="0" r="0" t="0"/>
            <wp:docPr descr="touc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touch</w:t>
      </w:r>
    </w:p>
    <w:p>
      <w:pPr>
        <w:pStyle w:val="BodyText"/>
      </w:pPr>
      <w:r>
        <w:t xml:space="preserve">Создал каталог, скопировал в него два файла, проверил, что все скопировалось (рис. fig. 2).</w:t>
      </w:r>
    </w:p>
    <w:p>
      <w:pPr>
        <w:pStyle w:val="CaptionedFigure"/>
      </w:pPr>
      <w:r>
        <w:drawing>
          <wp:inline>
            <wp:extent cx="3733800" cy="641660"/>
            <wp:effectExtent b="0" l="0" r="0" t="0"/>
            <wp:docPr descr="cp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1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cp</w:t>
      </w:r>
    </w:p>
    <w:p>
      <w:pPr>
        <w:pStyle w:val="BodyText"/>
      </w:pPr>
      <w:r>
        <w:t xml:space="preserve">Скопировал may из monthly с именем june в тот же каталог, находясь не в нем (рис. fig. 3).</w:t>
      </w:r>
    </w:p>
    <w:p>
      <w:pPr>
        <w:pStyle w:val="CaptionedFigure"/>
      </w:pPr>
      <w:r>
        <w:drawing>
          <wp:inline>
            <wp:extent cx="3733800" cy="641660"/>
            <wp:effectExtent b="0" l="0" r="0" t="0"/>
            <wp:docPr descr="cp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1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cp</w:t>
      </w:r>
    </w:p>
    <w:p>
      <w:pPr>
        <w:pStyle w:val="BodyText"/>
      </w:pPr>
      <w:r>
        <w:t xml:space="preserve">Создал новый каталог, скопировал рекрсивно каталог monthly вместе со всем содержимым в каталог /tmp. Скопировал monthly в monthly00 (рис. fig. 4).</w:t>
      </w:r>
    </w:p>
    <w:p>
      <w:pPr>
        <w:pStyle w:val="CaptionedFigure"/>
      </w:pPr>
      <w:r>
        <w:drawing>
          <wp:inline>
            <wp:extent cx="3733800" cy="851568"/>
            <wp:effectExtent b="0" l="0" r="0" t="0"/>
            <wp:docPr descr="cp -r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1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cp -r</w:t>
      </w:r>
    </w:p>
    <w:p>
      <w:pPr>
        <w:pStyle w:val="BodyText"/>
      </w:pPr>
      <w:r>
        <w:t xml:space="preserve">Переименовывал файл, затем переместил его в каталог (рис. fig. 5).</w:t>
      </w:r>
    </w:p>
    <w:p>
      <w:pPr>
        <w:pStyle w:val="CaptionedFigure"/>
      </w:pPr>
      <w:r>
        <w:drawing>
          <wp:inline>
            <wp:extent cx="3733800" cy="575265"/>
            <wp:effectExtent b="0" l="0" r="0" t="0"/>
            <wp:docPr descr="mv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5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mv</w:t>
      </w:r>
    </w:p>
    <w:p>
      <w:pPr>
        <w:pStyle w:val="BodyText"/>
      </w:pPr>
      <w:r>
        <w:t xml:space="preserve">Создал новый каталог, переименовал monthly.00 в monthly.01,переместил в каталог reports, переименовал monthly (рис. fig. 6).</w:t>
      </w:r>
    </w:p>
    <w:p>
      <w:pPr>
        <w:pStyle w:val="CaptionedFigure"/>
      </w:pPr>
      <w:r>
        <w:drawing>
          <wp:inline>
            <wp:extent cx="3733800" cy="575265"/>
            <wp:effectExtent b="0" l="0" r="0" t="0"/>
            <wp:docPr descr="mv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5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mv</w:t>
      </w:r>
    </w:p>
    <w:p>
      <w:pPr>
        <w:pStyle w:val="BodyText"/>
      </w:pPr>
      <w:r>
        <w:t xml:space="preserve">Создал пустой файл, проверил права доступа у него, изменил права доступа, добавил пользователю возможность выполнять файл (рис. fig. 7).</w:t>
      </w:r>
    </w:p>
    <w:p>
      <w:pPr>
        <w:pStyle w:val="CaptionedFigure"/>
      </w:pPr>
      <w:r>
        <w:drawing>
          <wp:inline>
            <wp:extent cx="3733800" cy="1066019"/>
            <wp:effectExtent b="0" l="0" r="0" t="0"/>
            <wp:docPr descr="chmod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6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chmod</w:t>
      </w:r>
    </w:p>
    <w:p>
      <w:pPr>
        <w:pStyle w:val="BodyText"/>
      </w:pPr>
      <w:r>
        <w:t xml:space="preserve">Поменял права доступа у каталога, отобрал возможность у групп и остальных читать его (рис. fig. 8).</w:t>
      </w:r>
    </w:p>
    <w:p>
      <w:pPr>
        <w:pStyle w:val="CaptionedFigure"/>
      </w:pPr>
      <w:r>
        <w:drawing>
          <wp:inline>
            <wp:extent cx="3733800" cy="291576"/>
            <wp:effectExtent b="0" l="0" r="0" t="0"/>
            <wp:docPr descr="chmod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chmod</w:t>
      </w:r>
    </w:p>
    <w:p>
      <w:pPr>
        <w:pStyle w:val="BodyText"/>
      </w:pPr>
      <w:r>
        <w:t xml:space="preserve">Изменил права доступа у файла, дал право доступа группам, чтобы могли изменять его (рис. fig. 9).</w:t>
      </w:r>
    </w:p>
    <w:p>
      <w:pPr>
        <w:pStyle w:val="CaptionedFigure"/>
      </w:pPr>
      <w:r>
        <w:drawing>
          <wp:inline>
            <wp:extent cx="3733800" cy="699127"/>
            <wp:effectExtent b="0" l="0" r="0" t="0"/>
            <wp:docPr descr="chmod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9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chmod</w:t>
      </w:r>
    </w:p>
    <w:p>
      <w:pPr>
        <w:pStyle w:val="BodyText"/>
      </w:pPr>
      <w:r>
        <w:t xml:space="preserve">Проверил файловую систему (рис. fig. 10).</w:t>
      </w:r>
    </w:p>
    <w:p>
      <w:pPr>
        <w:pStyle w:val="CaptionedFigure"/>
      </w:pPr>
      <w:r>
        <w:drawing>
          <wp:inline>
            <wp:extent cx="3733800" cy="1810013"/>
            <wp:effectExtent b="0" l="0" r="0" t="0"/>
            <wp:docPr descr="fsck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fsck</w:t>
      </w:r>
    </w:p>
    <w:p>
      <w:pPr>
        <w:pStyle w:val="BodyText"/>
      </w:pPr>
      <w:r>
        <w:t xml:space="preserve">Скопировал файл в домашний каталог с новым именем, создал новый пустой каталог, переместил файл в этот каталог, переименовал файл (рис. fig. 11).</w:t>
      </w:r>
    </w:p>
    <w:p>
      <w:pPr>
        <w:pStyle w:val="CaptionedFigure"/>
      </w:pPr>
      <w:r>
        <w:drawing>
          <wp:inline>
            <wp:extent cx="3733800" cy="1908271"/>
            <wp:effectExtent b="0" l="0" r="0" t="0"/>
            <wp:docPr descr="cp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8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cp</w:t>
      </w:r>
    </w:p>
    <w:p>
      <w:pPr>
        <w:pStyle w:val="BodyText"/>
      </w:pPr>
      <w:r>
        <w:t xml:space="preserve">Создал новый файл, скопировал его в новый каталог с новым именем. Создал внутри этого каталога подкаталог, переместил файлы (рис. fig. 12).</w:t>
      </w:r>
    </w:p>
    <w:p>
      <w:pPr>
        <w:pStyle w:val="CaptionedFigure"/>
      </w:pPr>
      <w:r>
        <w:drawing>
          <wp:inline>
            <wp:extent cx="3733800" cy="887792"/>
            <wp:effectExtent b="0" l="0" r="0" t="0"/>
            <wp:docPr descr="mv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7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mv</w:t>
      </w:r>
    </w:p>
    <w:p>
      <w:pPr>
        <w:pStyle w:val="BodyText"/>
      </w:pPr>
      <w:r>
        <w:t xml:space="preserve">Проверил, какие права есть у каталога albania. (рис. fig. 13).</w:t>
      </w:r>
    </w:p>
    <w:p>
      <w:pPr>
        <w:pStyle w:val="CaptionedFigure"/>
      </w:pPr>
      <w:r>
        <w:drawing>
          <wp:inline>
            <wp:extent cx="3733800" cy="841838"/>
            <wp:effectExtent b="0" l="0" r="0" t="0"/>
            <wp:docPr descr="ls -l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1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ls -l</w:t>
      </w:r>
    </w:p>
    <w:p>
      <w:pPr>
        <w:pStyle w:val="BodyText"/>
      </w:pPr>
      <w:r>
        <w:t xml:space="preserve">Проверил, какие права есть у каталога play . (рис. fig. 14).</w:t>
      </w:r>
    </w:p>
    <w:p>
      <w:pPr>
        <w:pStyle w:val="CaptionedFigure"/>
      </w:pPr>
      <w:r>
        <w:drawing>
          <wp:inline>
            <wp:extent cx="3733800" cy="247966"/>
            <wp:effectExtent b="0" l="0" r="0" t="0"/>
            <wp:docPr descr="ls -l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ls -l</w:t>
      </w:r>
    </w:p>
    <w:p>
      <w:pPr>
        <w:pStyle w:val="BodyText"/>
      </w:pPr>
      <w:r>
        <w:t xml:space="preserve">Создал файл, добавил в правах доступа право на исполнение и убираю право на запись для владельца, затем создал следующий файл, ему в правах доступа добавил право на запись для группы (рис. fig. 15).</w:t>
      </w:r>
    </w:p>
    <w:p>
      <w:pPr>
        <w:pStyle w:val="CaptionedFigure"/>
      </w:pPr>
      <w:r>
        <w:drawing>
          <wp:inline>
            <wp:extent cx="3733800" cy="797204"/>
            <wp:effectExtent b="0" l="0" r="0" t="0"/>
            <wp:docPr descr="chmod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7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chmod</w:t>
      </w:r>
    </w:p>
    <w:p>
      <w:pPr>
        <w:pStyle w:val="BodyText"/>
      </w:pPr>
      <w:r>
        <w:t xml:space="preserve">Прочитал содержимое файла(рис. fig. 16).</w:t>
      </w:r>
    </w:p>
    <w:p>
      <w:pPr>
        <w:pStyle w:val="CaptionedFigure"/>
      </w:pPr>
      <w:r>
        <w:drawing>
          <wp:inline>
            <wp:extent cx="3733800" cy="797204"/>
            <wp:effectExtent b="0" l="0" r="0" t="0"/>
            <wp:docPr descr="cat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7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cat</w:t>
      </w:r>
    </w:p>
    <w:p>
      <w:pPr>
        <w:pStyle w:val="BodyText"/>
      </w:pPr>
      <w:r>
        <w:t xml:space="preserve">Скопировал файл с новым именем, переместил его в ранее созданный каталог, рекурсивно его скопировал с новым именем, рекурсивно копирую в нее скопированную до этого папку (рис. fig. 17).</w:t>
      </w:r>
    </w:p>
    <w:p>
      <w:pPr>
        <w:pStyle w:val="CaptionedFigure"/>
      </w:pPr>
      <w:r>
        <w:drawing>
          <wp:inline>
            <wp:extent cx="3733800" cy="797204"/>
            <wp:effectExtent b="0" l="0" r="0" t="0"/>
            <wp:docPr descr="cp -r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7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cp -r</w:t>
      </w:r>
    </w:p>
    <w:p>
      <w:pPr>
        <w:pStyle w:val="BodyText"/>
      </w:pPr>
      <w:r>
        <w:t xml:space="preserve">Убрал право на чтение для создателя(рис. fig. 18).</w:t>
      </w:r>
    </w:p>
    <w:p>
      <w:pPr>
        <w:pStyle w:val="CaptionedFigure"/>
      </w:pPr>
      <w:r>
        <w:drawing>
          <wp:inline>
            <wp:extent cx="3733800" cy="797204"/>
            <wp:effectExtent b="0" l="0" r="0" t="0"/>
            <wp:docPr descr="chmod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7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chmod</w:t>
      </w:r>
    </w:p>
    <w:p>
      <w:pPr>
        <w:pStyle w:val="BodyText"/>
      </w:pPr>
      <w:r>
        <w:t xml:space="preserve">Убрал право на исполнение для пользователя (рис. fig. 19).</w:t>
      </w:r>
    </w:p>
    <w:p>
      <w:pPr>
        <w:pStyle w:val="CaptionedFigure"/>
      </w:pPr>
      <w:r>
        <w:drawing>
          <wp:inline>
            <wp:extent cx="3733800" cy="592595"/>
            <wp:effectExtent b="0" l="0" r="0" t="0"/>
            <wp:docPr descr="chmod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2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chmod</w:t>
      </w:r>
    </w:p>
    <w:p>
      <w:pPr>
        <w:pStyle w:val="BodyText"/>
      </w:pPr>
      <w:r>
        <w:t xml:space="preserve">Я прочитал описание каждой из четырех команд с помощью man (рис. fig. 20).</w:t>
      </w:r>
    </w:p>
    <w:p>
      <w:pPr>
        <w:pStyle w:val="CaptionedFigure"/>
      </w:pPr>
      <w:r>
        <w:drawing>
          <wp:inline>
            <wp:extent cx="3733800" cy="455125"/>
            <wp:effectExtent b="0" l="0" r="0" t="0"/>
            <wp:docPr descr="man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man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ознакомился с файловой системой Linux, её структурой, именами и содержанием каталогов. Приобрел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</w:t>
      </w:r>
    </w:p>
    <w:bookmarkEnd w:id="83"/>
    <w:bookmarkStart w:id="84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  <w:r>
        <w:t xml:space="preserve"> </w:t>
      </w:r>
      <w:r>
        <w:t xml:space="preserve">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 В 2001 году вышла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ней было внесено много улучшений, в том числе увеличен максимальный размер раздела до одного экзабайта.</w:t>
      </w:r>
    </w:p>
    <w:p>
      <w:pPr>
        <w:pStyle w:val="FirstParagraph"/>
      </w:pPr>
      <w:r>
        <w:t xml:space="preserve">Btrfs или B-Tree File System - это совершенно новая файловая система, которая сосредоточена на отказоустойчивости, легкости администрирования и восстановления данных. Файловая система объединяет в себе очень много новых интересных возможностей, таких как размещение на нескольких разделах, поддержка подтомов, изменение размера не лету, создание мгновенных снимков, а также высокая производительность. Но многими пользователями файловая система Btrfs считается нестабильной. Тем не менее, она уже используется как файловая система по умолчанию в OpenSUSE и SUSE Linux.</w:t>
      </w:r>
    </w:p>
    <w:p>
      <w:pPr>
        <w:pStyle w:val="Compact"/>
        <w:numPr>
          <w:ilvl w:val="0"/>
          <w:numId w:val="1003"/>
        </w:numPr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FirstParagraph"/>
      </w:pPr>
      <w:r>
        <w:t xml:space="preserve">/ — root каталог. Содержит в себе всю иерархию системы;</w:t>
      </w:r>
    </w:p>
    <w:p>
      <w:pPr>
        <w:pStyle w:val="BodyText"/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pStyle w:val="BodyText"/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pStyle w:val="BodyText"/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pStyle w:val="BodyText"/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pStyle w:val="BodyText"/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pStyle w:val="BodyText"/>
      </w:pPr>
      <w:r>
        <w:t xml:space="preserve">/lib — содержит системные библиотеки, с которыми работают программы и модули ядра;</w:t>
      </w:r>
    </w:p>
    <w:p>
      <w:pPr>
        <w:pStyle w:val="BodyText"/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pStyle w:val="BodyText"/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pStyle w:val="BodyText"/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pStyle w:val="BodyText"/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pStyle w:val="BodyText"/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pStyle w:val="BodyText"/>
      </w:pPr>
      <w:r>
        <w:t xml:space="preserve">/root — директория, которая содержит файлы и личные настройки суперпользователя;</w:t>
      </w:r>
    </w:p>
    <w:p>
      <w:pPr>
        <w:pStyle w:val="BodyText"/>
      </w:pPr>
      <w:r>
        <w:t xml:space="preserve">/run — содержит файлы состояния приложений. Например, PID-файлы или UNIX-сокеты;</w:t>
      </w:r>
    </w:p>
    <w:p>
      <w:pPr>
        <w:pStyle w:val="BodyText"/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pStyle w:val="BodyText"/>
      </w:pPr>
      <w:r>
        <w:t xml:space="preserve">/srv — содержит файлы сервисов, предоставляемых сервером (прим. FTP или Apache HTTP);</w:t>
      </w:r>
    </w:p>
    <w:p>
      <w:pPr>
        <w:pStyle w:val="BodyText"/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pStyle w:val="BodyText"/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pStyle w:val="BodyText"/>
      </w:pPr>
      <w:r>
        <w:t xml:space="preserve">/usr — содержит пользовательские приложения и утилиты второго уровня, используемые пользователями, а</w:t>
      </w:r>
    </w:p>
    <w:p>
      <w:pPr>
        <w:pStyle w:val="BodyText"/>
      </w:pPr>
      <w:r>
        <w:t xml:space="preserve">не системой. Содержимое доступно только для чтения (кроме root). Каталог имеет вторичную иерархию и похож на корневой;</w:t>
      </w:r>
    </w:p>
    <w:p>
      <w:pPr>
        <w:pStyle w:val="BodyText"/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04"/>
        </w:numPr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 Монтирование тома.</w:t>
      </w:r>
    </w:p>
    <w:p>
      <w:pPr>
        <w:numPr>
          <w:ilvl w:val="0"/>
          <w:numId w:val="1004"/>
        </w:numPr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  <w:r>
        <w:t xml:space="preserve"> </w:t>
      </w: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pStyle w:val="FirstParagraph"/>
      </w:pPr>
      <w:r>
        <w:t xml:space="preserve">Один блок адресуется несколькими mode (принадлежит нескольким файлам).</w:t>
      </w:r>
      <w:r>
        <w:t xml:space="preserve"> </w:t>
      </w:r>
      <w:r>
        <w:t xml:space="preserve">Блок помечен как свободный, но в то же время занят (на него ссылается onode).</w:t>
      </w:r>
      <w:r>
        <w:t xml:space="preserve"> </w:t>
      </w:r>
      <w:r>
        <w:t xml:space="preserve">Блок помечен как занятый, но в то же время свободен (ни один inode на него не ссылается).</w:t>
      </w:r>
      <w:r>
        <w:t xml:space="preserve"> </w:t>
      </w:r>
      <w:r>
        <w:t xml:space="preserve">Неправильное число ссылок в inode (недостаток или избыток ссылающихся записей в каталогах).</w:t>
      </w:r>
      <w:r>
        <w:t xml:space="preserve"> </w:t>
      </w:r>
      <w:r>
        <w:t xml:space="preserve">Несовпадение между размером файла и суммарным размером адресуемых inode блоков.</w:t>
      </w:r>
      <w:r>
        <w:t xml:space="preserve"> </w:t>
      </w:r>
      <w:r>
        <w:t xml:space="preserve">Недопустимые адресуемые блоки (например, расположенные за пределами файловой системы).</w:t>
      </w:r>
      <w:r>
        <w:t xml:space="preserve"> </w:t>
      </w: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  <w:r>
        <w:t xml:space="preserve"> </w:t>
      </w:r>
      <w:r>
        <w:t xml:space="preserve">Недопустимые или неразмещенные номера inode в записях каталогов.</w:t>
      </w:r>
    </w:p>
    <w:p>
      <w:pPr>
        <w:numPr>
          <w:ilvl w:val="0"/>
          <w:numId w:val="1005"/>
        </w:numPr>
      </w:pPr>
      <w:r>
        <w:t xml:space="preserve">Как создаётся файловая система? mkfs - позволяет создать файловую систему Linux.</w:t>
      </w:r>
    </w:p>
    <w:p>
      <w:pPr>
        <w:numPr>
          <w:ilvl w:val="0"/>
          <w:numId w:val="1005"/>
        </w:numPr>
      </w:pPr>
      <w:r>
        <w:t xml:space="preserve">Дайте характеристику командам для просмотра текстовых файлов.</w:t>
      </w:r>
      <w:r>
        <w:t xml:space="preserve"> </w:t>
      </w:r>
      <w:r>
        <w:t xml:space="preserve">Cat - выводит содержимое файла на стандартное устройство вывода. Выполнение команды head выведет первые 10 строк текстового файла. Выполнение команды tail выведет последние 10 строк текстового файла. Команда tac - это тоже самое, что и cat, только отображает строки в обратном порядке. Для того, чтобы просмотреть огромный текстовый файл применяются команды для постраничного просмотра. Такие как more и less.</w:t>
      </w:r>
    </w:p>
    <w:p>
      <w:pPr>
        <w:numPr>
          <w:ilvl w:val="0"/>
          <w:numId w:val="1005"/>
        </w:numPr>
      </w:pPr>
      <w:r>
        <w:t xml:space="preserve">Приведите основные возможности команды cp в Linux.</w:t>
      </w:r>
      <w:r>
        <w:t xml:space="preserve"> </w:t>
      </w:r>
      <w:r>
        <w:t xml:space="preserve">Cp – копирует или перемещает директорию, файлы.</w:t>
      </w:r>
    </w:p>
    <w:p>
      <w:pPr>
        <w:numPr>
          <w:ilvl w:val="0"/>
          <w:numId w:val="1005"/>
        </w:numPr>
      </w:pPr>
      <w:r>
        <w:t xml:space="preserve">Приведите основные возможности команды mv в Linux.</w:t>
      </w:r>
      <w:r>
        <w:t xml:space="preserve"> </w:t>
      </w:r>
      <w:r>
        <w:t xml:space="preserve">Mv - переименовать или переместить файл или директорию</w:t>
      </w:r>
    </w:p>
    <w:p>
      <w:pPr>
        <w:numPr>
          <w:ilvl w:val="0"/>
          <w:numId w:val="1005"/>
        </w:numPr>
      </w:pPr>
      <w:r>
        <w:t xml:space="preserve">Что такое права доступа? Как они могут быть изменены?</w:t>
      </w:r>
      <w:r>
        <w:t xml:space="preserve"> </w:t>
      </w: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Ардеев Никита Евгеньевич</dc:creator>
  <dc:language>ru-RU</dc:language>
  <cp:keywords/>
  <dcterms:created xsi:type="dcterms:W3CDTF">2024-03-19T20:13:17Z</dcterms:created>
  <dcterms:modified xsi:type="dcterms:W3CDTF">2024-03-19T20:13:17Z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