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07505" w14:textId="0F58E83D" w:rsidR="00792C58" w:rsidRPr="00EB23E9" w:rsidRDefault="00A37977">
      <w:pPr>
        <w:pStyle w:val="a3"/>
        <w:spacing w:before="60" w:after="0" w:line="240" w:lineRule="auto"/>
        <w:rPr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4" behindDoc="1" locked="0" layoutInCell="0" allowOverlap="1" wp14:anchorId="38FEFF5D" wp14:editId="54E614BB">
            <wp:simplePos x="0" y="0"/>
            <wp:positionH relativeFrom="page">
              <wp:posOffset>9525</wp:posOffset>
            </wp:positionH>
            <wp:positionV relativeFrom="page">
              <wp:posOffset>-9524</wp:posOffset>
            </wp:positionV>
            <wp:extent cx="7564120" cy="4953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8" r="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1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 w:val="0"/>
          <w:color w:val="F3F4F7"/>
          <w:sz w:val="28"/>
          <w:szCs w:val="28"/>
        </w:rPr>
        <w:t xml:space="preserve">Типы и характеристики физических сетей </w:t>
      </w:r>
      <w:r>
        <w:rPr>
          <w:b w:val="0"/>
          <w:color w:val="F3F4F7"/>
          <w:sz w:val="28"/>
          <w:szCs w:val="28"/>
          <w:lang w:val="en-US"/>
        </w:rPr>
        <w:t>Ethernet</w:t>
      </w:r>
      <w:r>
        <w:rPr>
          <w:rFonts w:ascii="Arial" w:eastAsia="Arial" w:hAnsi="Arial" w:cs="Arial"/>
          <w:color w:val="1F2328"/>
          <w:sz w:val="28"/>
          <w:szCs w:val="28"/>
        </w:rPr>
        <w:tab/>
      </w:r>
      <w:r>
        <w:rPr>
          <w:rFonts w:ascii="Arial" w:eastAsia="Arial" w:hAnsi="Arial" w:cs="Arial"/>
          <w:color w:val="1F2328"/>
          <w:sz w:val="28"/>
          <w:szCs w:val="28"/>
        </w:rPr>
        <w:tab/>
      </w:r>
      <w:bookmarkStart w:id="0" w:name="_GoBack"/>
      <w:bookmarkEnd w:id="0"/>
    </w:p>
    <w:p w14:paraId="507217C7" w14:textId="77777777" w:rsidR="00792C58" w:rsidRDefault="00792C58">
      <w:pPr>
        <w:pStyle w:val="normal1"/>
        <w:spacing w:line="276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" w:name="_heading=h.30j0zll"/>
      <w:bookmarkStart w:id="2" w:name="_heading=h.1fob9te"/>
      <w:bookmarkEnd w:id="1"/>
      <w:bookmarkEnd w:id="2"/>
    </w:p>
    <w:p w14:paraId="30D78ED3" w14:textId="77777777" w:rsidR="00EB23E9" w:rsidRDefault="00EB23E9">
      <w:pPr>
        <w:pStyle w:val="normal1"/>
        <w:spacing w:line="276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40711C6" w14:textId="77777777" w:rsidR="00792C58" w:rsidRDefault="00A37977">
      <w:pPr>
        <w:pStyle w:val="1"/>
        <w:ind w:left="1133" w:hanging="708"/>
        <w:rPr>
          <w:color w:val="1D1C1D"/>
          <w:sz w:val="30"/>
          <w:szCs w:val="30"/>
        </w:rPr>
      </w:pPr>
      <w:bookmarkStart w:id="3" w:name="_heading=h.3znysh7"/>
      <w:bookmarkEnd w:id="3"/>
      <w:r>
        <w:rPr>
          <w:color w:val="1D1C1D"/>
          <w:sz w:val="30"/>
          <w:szCs w:val="30"/>
        </w:rPr>
        <w:t>Задание 1</w:t>
      </w:r>
    </w:p>
    <w:p w14:paraId="0D8DECAD" w14:textId="77777777" w:rsidR="00EB23E9" w:rsidRPr="00EB23E9" w:rsidRDefault="00EB23E9" w:rsidP="00EB23E9">
      <w:pPr>
        <w:pStyle w:val="normal1"/>
        <w:spacing w:line="276" w:lineRule="auto"/>
        <w:ind w:left="1133" w:hanging="708"/>
        <w:rPr>
          <w:color w:val="B7B7B7"/>
        </w:rPr>
      </w:pPr>
      <w:proofErr w:type="spellStart"/>
      <w:r w:rsidRPr="00EB23E9">
        <w:rPr>
          <w:color w:val="B7B7B7"/>
        </w:rPr>
        <w:t>Cкоммутировать</w:t>
      </w:r>
      <w:proofErr w:type="spellEnd"/>
      <w:r w:rsidRPr="00EB23E9">
        <w:rPr>
          <w:color w:val="B7B7B7"/>
        </w:rPr>
        <w:t xml:space="preserve"> между собой 10Gbit\s порты коммутаторов SW_1 и SW_2.</w:t>
      </w:r>
    </w:p>
    <w:p w14:paraId="18BD6F22" w14:textId="77777777" w:rsidR="00EB23E9" w:rsidRPr="00EB23E9" w:rsidRDefault="00EB23E9" w:rsidP="00EB23E9">
      <w:pPr>
        <w:pStyle w:val="normal1"/>
        <w:spacing w:line="276" w:lineRule="auto"/>
        <w:ind w:left="1133" w:hanging="708"/>
        <w:rPr>
          <w:color w:val="B7B7B7"/>
        </w:rPr>
      </w:pPr>
    </w:p>
    <w:p w14:paraId="365D2D5D" w14:textId="77777777" w:rsidR="00EB23E9" w:rsidRPr="00EB23E9" w:rsidRDefault="00EB23E9" w:rsidP="00EB23E9">
      <w:pPr>
        <w:pStyle w:val="normal1"/>
        <w:spacing w:line="276" w:lineRule="auto"/>
        <w:ind w:left="1133" w:hanging="708"/>
        <w:rPr>
          <w:color w:val="B7B7B7"/>
        </w:rPr>
      </w:pPr>
      <w:r w:rsidRPr="00EB23E9">
        <w:rPr>
          <w:color w:val="B7B7B7"/>
        </w:rPr>
        <w:t>Коммутаторы расположены в соседних стойках, расстояние по прямой между ними 1 метр.</w:t>
      </w:r>
    </w:p>
    <w:p w14:paraId="2FA22399" w14:textId="77777777" w:rsidR="00EB23E9" w:rsidRPr="00EB23E9" w:rsidRDefault="00EB23E9" w:rsidP="00EB23E9">
      <w:pPr>
        <w:pStyle w:val="normal1"/>
        <w:spacing w:line="276" w:lineRule="auto"/>
        <w:ind w:left="1133" w:hanging="708"/>
        <w:rPr>
          <w:color w:val="B7B7B7"/>
        </w:rPr>
      </w:pPr>
      <w:r w:rsidRPr="00EB23E9">
        <w:rPr>
          <w:color w:val="B7B7B7"/>
        </w:rPr>
        <w:t>В порты установлены SFP+ SR MM 850nm</w:t>
      </w:r>
    </w:p>
    <w:p w14:paraId="7A3C841D" w14:textId="77777777" w:rsidR="00EB23E9" w:rsidRPr="00EB23E9" w:rsidRDefault="00EB23E9" w:rsidP="00EB23E9">
      <w:pPr>
        <w:pStyle w:val="normal1"/>
        <w:spacing w:line="276" w:lineRule="auto"/>
        <w:ind w:left="1133" w:hanging="708"/>
        <w:rPr>
          <w:color w:val="B7B7B7"/>
        </w:rPr>
      </w:pPr>
      <w:r w:rsidRPr="00EB23E9">
        <w:rPr>
          <w:color w:val="B7B7B7"/>
        </w:rPr>
        <w:t>Вопрос: какой патч-корд выбрать, чтобы выполнить задачу? Укажите все характеристики патч-корда: тип, длину, форму коннекторов, класс и вид ОВ.</w:t>
      </w:r>
    </w:p>
    <w:p w14:paraId="7EA53D13" w14:textId="77777777" w:rsidR="00EB23E9" w:rsidRPr="00EB23E9" w:rsidRDefault="00EB23E9" w:rsidP="00EB23E9">
      <w:pPr>
        <w:pStyle w:val="normal1"/>
        <w:spacing w:line="276" w:lineRule="auto"/>
        <w:ind w:left="1133" w:hanging="708"/>
        <w:rPr>
          <w:color w:val="B7B7B7"/>
        </w:rPr>
      </w:pPr>
    </w:p>
    <w:p w14:paraId="1709FD0C" w14:textId="2424FB83" w:rsidR="00792C58" w:rsidRDefault="00EB23E9" w:rsidP="00EB23E9">
      <w:pPr>
        <w:pStyle w:val="normal1"/>
        <w:spacing w:line="276" w:lineRule="auto"/>
        <w:ind w:left="1133" w:hanging="708"/>
        <w:rPr>
          <w:rFonts w:ascii="Arial" w:eastAsia="Arial" w:hAnsi="Arial" w:cs="Arial"/>
          <w:b/>
          <w:color w:val="B7B7B7"/>
          <w:sz w:val="28"/>
          <w:szCs w:val="28"/>
        </w:rPr>
      </w:pPr>
      <w:r w:rsidRPr="00EB23E9">
        <w:rPr>
          <w:color w:val="B7B7B7"/>
        </w:rPr>
        <w:t>Приведите ответ в свободной форме.</w:t>
      </w:r>
    </w:p>
    <w:p w14:paraId="753D6C0E" w14:textId="77777777" w:rsidR="00792C58" w:rsidRDefault="00A37977">
      <w:pPr>
        <w:pStyle w:val="1"/>
        <w:ind w:left="1133" w:hanging="708"/>
        <w:rPr>
          <w:rFonts w:ascii="Arial" w:eastAsia="Arial" w:hAnsi="Arial" w:cs="Arial"/>
          <w:color w:val="000000"/>
          <w:sz w:val="28"/>
          <w:szCs w:val="28"/>
        </w:rPr>
      </w:pPr>
      <w:bookmarkStart w:id="4" w:name="_heading=h.2et92p0"/>
      <w:bookmarkEnd w:id="4"/>
      <w:r>
        <w:rPr>
          <w:color w:val="1D1C1D"/>
          <w:sz w:val="30"/>
          <w:szCs w:val="30"/>
        </w:rPr>
        <w:t>Ответ 1</w:t>
      </w:r>
    </w:p>
    <w:p w14:paraId="2CFD42AD" w14:textId="02E4C68D" w:rsidR="00EB23E9" w:rsidRPr="00EB23E9" w:rsidRDefault="00EB23E9" w:rsidP="00EB23E9">
      <w:pPr>
        <w:pStyle w:val="normal1"/>
        <w:spacing w:line="276" w:lineRule="auto"/>
        <w:ind w:firstLine="425"/>
        <w:rPr>
          <w:color w:val="B7B7B7"/>
        </w:rPr>
      </w:pPr>
      <w:r>
        <w:rPr>
          <w:b/>
          <w:bCs/>
          <w:color w:val="B7B7B7"/>
        </w:rPr>
        <w:t>Патч-корд</w:t>
      </w:r>
    </w:p>
    <w:p w14:paraId="0AF3AC9C" w14:textId="143A42CB" w:rsidR="00EB23E9" w:rsidRPr="00EB23E9" w:rsidRDefault="00EB23E9" w:rsidP="00FB5FFA">
      <w:pPr>
        <w:pStyle w:val="normal1"/>
        <w:numPr>
          <w:ilvl w:val="0"/>
          <w:numId w:val="7"/>
        </w:numPr>
        <w:spacing w:line="276" w:lineRule="auto"/>
        <w:rPr>
          <w:color w:val="B7B7B7"/>
        </w:rPr>
      </w:pPr>
      <w:r w:rsidRPr="00EB23E9">
        <w:rPr>
          <w:b/>
          <w:bCs/>
          <w:color w:val="B7B7B7"/>
        </w:rPr>
        <w:t>Тип кабеля:</w:t>
      </w:r>
      <w:r w:rsidRPr="00EB23E9">
        <w:rPr>
          <w:color w:val="B7B7B7"/>
        </w:rPr>
        <w:t xml:space="preserve"> </w:t>
      </w:r>
      <w:proofErr w:type="spellStart"/>
      <w:r w:rsidRPr="00EB23E9">
        <w:rPr>
          <w:color w:val="B7B7B7"/>
        </w:rPr>
        <w:t>Multimode</w:t>
      </w:r>
      <w:proofErr w:type="spellEnd"/>
      <w:r w:rsidRPr="00EB23E9">
        <w:rPr>
          <w:color w:val="B7B7B7"/>
        </w:rPr>
        <w:t xml:space="preserve"> (MM)</w:t>
      </w:r>
    </w:p>
    <w:p w14:paraId="41319445" w14:textId="55F30888" w:rsidR="00EB23E9" w:rsidRPr="00EB23E9" w:rsidRDefault="00EB23E9" w:rsidP="00FB5FFA">
      <w:pPr>
        <w:pStyle w:val="normal1"/>
        <w:numPr>
          <w:ilvl w:val="0"/>
          <w:numId w:val="7"/>
        </w:numPr>
        <w:spacing w:line="276" w:lineRule="auto"/>
        <w:rPr>
          <w:color w:val="B7B7B7"/>
        </w:rPr>
      </w:pPr>
      <w:r w:rsidRPr="00EB23E9">
        <w:rPr>
          <w:b/>
          <w:bCs/>
          <w:color w:val="B7B7B7"/>
        </w:rPr>
        <w:t>Длина:</w:t>
      </w:r>
      <w:r w:rsidRPr="00EB23E9">
        <w:rPr>
          <w:color w:val="B7B7B7"/>
        </w:rPr>
        <w:t xml:space="preserve"> 1</w:t>
      </w:r>
      <w:r w:rsidR="00656400">
        <w:rPr>
          <w:color w:val="B7B7B7"/>
        </w:rPr>
        <w:t>,5-2</w:t>
      </w:r>
      <w:r w:rsidRPr="00EB23E9">
        <w:rPr>
          <w:color w:val="B7B7B7"/>
        </w:rPr>
        <w:t xml:space="preserve"> метр</w:t>
      </w:r>
      <w:r w:rsidR="00656400">
        <w:rPr>
          <w:color w:val="B7B7B7"/>
        </w:rPr>
        <w:t>а</w:t>
      </w:r>
    </w:p>
    <w:p w14:paraId="2611EC5E" w14:textId="33C6B671" w:rsidR="00EB23E9" w:rsidRPr="00EB23E9" w:rsidRDefault="00EB23E9" w:rsidP="00FB5FFA">
      <w:pPr>
        <w:pStyle w:val="normal1"/>
        <w:numPr>
          <w:ilvl w:val="0"/>
          <w:numId w:val="7"/>
        </w:numPr>
        <w:spacing w:line="276" w:lineRule="auto"/>
        <w:rPr>
          <w:color w:val="B7B7B7"/>
        </w:rPr>
      </w:pPr>
      <w:r w:rsidRPr="00EB23E9">
        <w:rPr>
          <w:b/>
          <w:bCs/>
          <w:color w:val="B7B7B7"/>
        </w:rPr>
        <w:t>Форма коннекторов:</w:t>
      </w:r>
      <w:r w:rsidRPr="00EB23E9">
        <w:rPr>
          <w:color w:val="B7B7B7"/>
        </w:rPr>
        <w:t xml:space="preserve"> LC-LC</w:t>
      </w:r>
    </w:p>
    <w:p w14:paraId="18A588B3" w14:textId="0B8BD1D6" w:rsidR="00EB23E9" w:rsidRPr="00EB23E9" w:rsidRDefault="00EB23E9" w:rsidP="00FB5FFA">
      <w:pPr>
        <w:pStyle w:val="normal1"/>
        <w:numPr>
          <w:ilvl w:val="0"/>
          <w:numId w:val="7"/>
        </w:numPr>
        <w:spacing w:line="276" w:lineRule="auto"/>
        <w:rPr>
          <w:color w:val="B7B7B7"/>
        </w:rPr>
      </w:pPr>
      <w:r w:rsidRPr="00EB23E9">
        <w:rPr>
          <w:b/>
          <w:bCs/>
          <w:color w:val="B7B7B7"/>
        </w:rPr>
        <w:t>Класс оптоволокна:</w:t>
      </w:r>
      <w:r w:rsidRPr="00EB23E9">
        <w:rPr>
          <w:color w:val="B7B7B7"/>
        </w:rPr>
        <w:t xml:space="preserve"> OM3 или OM4</w:t>
      </w:r>
    </w:p>
    <w:p w14:paraId="2179F77F" w14:textId="193D0A33" w:rsidR="00EB23E9" w:rsidRPr="00EB23E9" w:rsidRDefault="00EB23E9" w:rsidP="00FB5FFA">
      <w:pPr>
        <w:pStyle w:val="normal1"/>
        <w:numPr>
          <w:ilvl w:val="0"/>
          <w:numId w:val="7"/>
        </w:numPr>
        <w:spacing w:line="276" w:lineRule="auto"/>
        <w:rPr>
          <w:color w:val="B7B7B7"/>
        </w:rPr>
      </w:pPr>
      <w:r w:rsidRPr="00EB23E9">
        <w:rPr>
          <w:b/>
          <w:bCs/>
          <w:color w:val="B7B7B7"/>
        </w:rPr>
        <w:t>Вид ОВ:</w:t>
      </w:r>
      <w:r w:rsidRPr="00EB23E9">
        <w:rPr>
          <w:color w:val="B7B7B7"/>
        </w:rPr>
        <w:t xml:space="preserve"> </w:t>
      </w:r>
      <w:proofErr w:type="spellStart"/>
      <w:r w:rsidRPr="00EB23E9">
        <w:rPr>
          <w:color w:val="B7B7B7"/>
        </w:rPr>
        <w:t>Многомодовое</w:t>
      </w:r>
      <w:proofErr w:type="spellEnd"/>
      <w:r w:rsidRPr="00EB23E9">
        <w:rPr>
          <w:color w:val="B7B7B7"/>
        </w:rPr>
        <w:t xml:space="preserve"> (</w:t>
      </w:r>
      <w:proofErr w:type="spellStart"/>
      <w:r w:rsidRPr="00EB23E9">
        <w:rPr>
          <w:color w:val="B7B7B7"/>
        </w:rPr>
        <w:t>Multimode</w:t>
      </w:r>
      <w:proofErr w:type="spellEnd"/>
      <w:r w:rsidRPr="00EB23E9">
        <w:rPr>
          <w:color w:val="B7B7B7"/>
        </w:rPr>
        <w:t>)</w:t>
      </w:r>
    </w:p>
    <w:p w14:paraId="52A9BC2D" w14:textId="7E1AF76E" w:rsidR="00656400" w:rsidRPr="00EB23E9" w:rsidRDefault="00656400" w:rsidP="00EB23E9">
      <w:pPr>
        <w:pStyle w:val="normal1"/>
        <w:spacing w:line="276" w:lineRule="auto"/>
        <w:ind w:firstLine="425"/>
        <w:rPr>
          <w:color w:val="B7B7B7"/>
        </w:rPr>
      </w:pPr>
      <w:r w:rsidRPr="00656400">
        <w:rPr>
          <w:color w:val="B7B7B7"/>
        </w:rPr>
        <w:t>Такой патч-корд обеспечит эффективную и надежную связь между коммутаторами на скорости 10Gbit/s на расстоянии 1,5 метра с небольшим запасом на укладку и гибку, если смотрится топорно, то взять патч-корд на 2 метра.</w:t>
      </w:r>
    </w:p>
    <w:p w14:paraId="24EFA446" w14:textId="77777777" w:rsidR="00792C58" w:rsidRDefault="00792C58">
      <w:pPr>
        <w:pStyle w:val="normal1"/>
        <w:spacing w:line="276" w:lineRule="auto"/>
        <w:ind w:firstLine="425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87DD05F" w14:textId="77777777" w:rsidR="00792C58" w:rsidRDefault="00792C58">
      <w:pPr>
        <w:pStyle w:val="normal1"/>
        <w:spacing w:line="276" w:lineRule="auto"/>
        <w:ind w:firstLine="425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DAF962B" w14:textId="77777777" w:rsidR="00792C58" w:rsidRDefault="00A37977">
      <w:pPr>
        <w:pStyle w:val="1"/>
        <w:ind w:firstLine="425"/>
        <w:rPr>
          <w:color w:val="1D1C1D"/>
          <w:sz w:val="30"/>
          <w:szCs w:val="30"/>
        </w:rPr>
      </w:pPr>
      <w:bookmarkStart w:id="5" w:name="_heading=h.r9vyf8b9rufx"/>
      <w:bookmarkEnd w:id="5"/>
      <w:r>
        <w:rPr>
          <w:color w:val="1D1C1D"/>
          <w:sz w:val="30"/>
          <w:szCs w:val="30"/>
        </w:rPr>
        <w:t>Задание 2</w:t>
      </w:r>
    </w:p>
    <w:p w14:paraId="4207C8DB" w14:textId="77777777" w:rsidR="00EB23E9" w:rsidRPr="00EB23E9" w:rsidRDefault="00EB23E9" w:rsidP="00EB23E9">
      <w:pPr>
        <w:pStyle w:val="normal1"/>
        <w:spacing w:line="276" w:lineRule="auto"/>
        <w:ind w:firstLine="425"/>
        <w:rPr>
          <w:color w:val="B7B7B7"/>
        </w:rPr>
      </w:pPr>
      <w:r w:rsidRPr="00EB23E9">
        <w:rPr>
          <w:color w:val="B7B7B7"/>
        </w:rPr>
        <w:t xml:space="preserve">При коммутации медных </w:t>
      </w:r>
      <w:proofErr w:type="spellStart"/>
      <w:r w:rsidRPr="00EB23E9">
        <w:rPr>
          <w:color w:val="B7B7B7"/>
        </w:rPr>
        <w:t>FastEthernet</w:t>
      </w:r>
      <w:proofErr w:type="spellEnd"/>
      <w:r w:rsidRPr="00EB23E9">
        <w:rPr>
          <w:color w:val="B7B7B7"/>
        </w:rPr>
        <w:t xml:space="preserve"> портов коммутаторов </w:t>
      </w:r>
      <w:proofErr w:type="spellStart"/>
      <w:r w:rsidRPr="00EB23E9">
        <w:rPr>
          <w:color w:val="B7B7B7"/>
        </w:rPr>
        <w:t>линк</w:t>
      </w:r>
      <w:proofErr w:type="spellEnd"/>
      <w:r w:rsidRPr="00EB23E9">
        <w:rPr>
          <w:color w:val="B7B7B7"/>
        </w:rPr>
        <w:t xml:space="preserve"> согласуется только в 10Mbit\s. Длина линии немного больше 100 метров.</w:t>
      </w:r>
    </w:p>
    <w:p w14:paraId="3FB162FC" w14:textId="77777777" w:rsidR="00EB23E9" w:rsidRPr="00EB23E9" w:rsidRDefault="00EB23E9" w:rsidP="00EB23E9">
      <w:pPr>
        <w:pStyle w:val="normal1"/>
        <w:spacing w:line="276" w:lineRule="auto"/>
        <w:ind w:firstLine="425"/>
        <w:rPr>
          <w:color w:val="B7B7B7"/>
        </w:rPr>
      </w:pPr>
      <w:r w:rsidRPr="00EB23E9">
        <w:rPr>
          <w:color w:val="B7B7B7"/>
        </w:rPr>
        <w:t>Почему скорость не поднимается выше 10Mbit\s? Что нужно изменить, чтобы линки поднялись на 100Mbit\s?</w:t>
      </w:r>
    </w:p>
    <w:p w14:paraId="132F26D4" w14:textId="77777777" w:rsidR="00EB23E9" w:rsidRPr="00EB23E9" w:rsidRDefault="00EB23E9" w:rsidP="00EB23E9">
      <w:pPr>
        <w:pStyle w:val="normal1"/>
        <w:spacing w:line="276" w:lineRule="auto"/>
        <w:ind w:firstLine="425"/>
        <w:rPr>
          <w:color w:val="B7B7B7"/>
        </w:rPr>
      </w:pPr>
      <w:r w:rsidRPr="00EB23E9">
        <w:rPr>
          <w:i/>
          <w:iCs/>
          <w:color w:val="B7B7B7"/>
        </w:rPr>
        <w:t>Приведите ответ в свободной форме.</w:t>
      </w:r>
    </w:p>
    <w:p w14:paraId="364B4328" w14:textId="77777777" w:rsidR="00792C58" w:rsidRDefault="00792C58">
      <w:pPr>
        <w:pStyle w:val="normal1"/>
        <w:spacing w:line="276" w:lineRule="auto"/>
        <w:ind w:firstLine="425"/>
        <w:rPr>
          <w:rFonts w:ascii="Arial" w:eastAsia="Arial" w:hAnsi="Arial" w:cs="Arial"/>
          <w:b/>
          <w:color w:val="B7B7B7"/>
          <w:sz w:val="28"/>
          <w:szCs w:val="28"/>
        </w:rPr>
      </w:pPr>
    </w:p>
    <w:p w14:paraId="2CA91E9E" w14:textId="07E7C4C0" w:rsidR="00EB23E9" w:rsidRPr="00EB23E9" w:rsidRDefault="00A37977" w:rsidP="00EB23E9">
      <w:pPr>
        <w:pStyle w:val="1"/>
        <w:ind w:firstLine="425"/>
        <w:rPr>
          <w:color w:val="1D1C1D"/>
          <w:sz w:val="30"/>
          <w:szCs w:val="30"/>
        </w:rPr>
      </w:pPr>
      <w:bookmarkStart w:id="6" w:name="_heading=h.301trzp997u"/>
      <w:bookmarkEnd w:id="6"/>
      <w:r>
        <w:rPr>
          <w:color w:val="1D1C1D"/>
          <w:sz w:val="30"/>
          <w:szCs w:val="30"/>
        </w:rPr>
        <w:t>Ответ 2</w:t>
      </w:r>
    </w:p>
    <w:p w14:paraId="2F58E9C4" w14:textId="12B9835B" w:rsidR="00EB23E9" w:rsidRPr="00EB23E9" w:rsidRDefault="00EB23E9" w:rsidP="00EB23E9">
      <w:pPr>
        <w:pStyle w:val="normal1"/>
        <w:spacing w:line="276" w:lineRule="auto"/>
        <w:ind w:left="720"/>
        <w:rPr>
          <w:color w:val="B7B7B7"/>
        </w:rPr>
      </w:pPr>
      <w:r>
        <w:rPr>
          <w:color w:val="B7B7B7"/>
        </w:rPr>
        <w:t>Предполагаю, что причин может быть несколько</w:t>
      </w:r>
      <w:r w:rsidRPr="00EB23E9">
        <w:rPr>
          <w:color w:val="B7B7B7"/>
        </w:rPr>
        <w:t>:</w:t>
      </w:r>
    </w:p>
    <w:p w14:paraId="06FC1752" w14:textId="6173B7A4" w:rsidR="00EB23E9" w:rsidRPr="00EB23E9" w:rsidRDefault="00EB23E9" w:rsidP="00EB23E9">
      <w:pPr>
        <w:pStyle w:val="normal1"/>
        <w:numPr>
          <w:ilvl w:val="0"/>
          <w:numId w:val="4"/>
        </w:numPr>
        <w:spacing w:line="276" w:lineRule="auto"/>
        <w:rPr>
          <w:color w:val="B7B7B7"/>
        </w:rPr>
      </w:pPr>
      <w:r w:rsidRPr="00EB23E9">
        <w:rPr>
          <w:b/>
          <w:bCs/>
          <w:color w:val="B7B7B7"/>
        </w:rPr>
        <w:t>Низкое качество кабеля</w:t>
      </w:r>
      <w:r w:rsidRPr="00EB23E9">
        <w:rPr>
          <w:color w:val="B7B7B7"/>
        </w:rPr>
        <w:t xml:space="preserve">: Используется кабель ниже категории </w:t>
      </w:r>
      <w:proofErr w:type="spellStart"/>
      <w:r w:rsidRPr="00EB23E9">
        <w:rPr>
          <w:b/>
          <w:bCs/>
          <w:color w:val="B7B7B7"/>
        </w:rPr>
        <w:t>Cat</w:t>
      </w:r>
      <w:proofErr w:type="spellEnd"/>
      <w:r w:rsidRPr="00EB23E9">
        <w:rPr>
          <w:b/>
          <w:bCs/>
          <w:color w:val="B7B7B7"/>
        </w:rPr>
        <w:t xml:space="preserve"> 5e</w:t>
      </w:r>
      <w:r w:rsidRPr="00EB23E9">
        <w:rPr>
          <w:color w:val="B7B7B7"/>
        </w:rPr>
        <w:t xml:space="preserve">, который поддерживает только 10 </w:t>
      </w:r>
      <w:proofErr w:type="spellStart"/>
      <w:r w:rsidRPr="00EB23E9">
        <w:rPr>
          <w:color w:val="B7B7B7"/>
        </w:rPr>
        <w:t>Mbit</w:t>
      </w:r>
      <w:proofErr w:type="spellEnd"/>
      <w:r w:rsidRPr="00EB23E9">
        <w:rPr>
          <w:color w:val="B7B7B7"/>
        </w:rPr>
        <w:t xml:space="preserve">/s. Нужно использовать кабель </w:t>
      </w:r>
      <w:proofErr w:type="spellStart"/>
      <w:r w:rsidRPr="00EB23E9">
        <w:rPr>
          <w:b/>
          <w:bCs/>
          <w:color w:val="B7B7B7"/>
        </w:rPr>
        <w:t>Cat</w:t>
      </w:r>
      <w:proofErr w:type="spellEnd"/>
      <w:r w:rsidRPr="00EB23E9">
        <w:rPr>
          <w:b/>
          <w:bCs/>
          <w:color w:val="B7B7B7"/>
        </w:rPr>
        <w:t xml:space="preserve"> 5e</w:t>
      </w:r>
      <w:r w:rsidRPr="00EB23E9">
        <w:rPr>
          <w:color w:val="B7B7B7"/>
        </w:rPr>
        <w:t xml:space="preserve"> или выше для 100 </w:t>
      </w:r>
      <w:proofErr w:type="spellStart"/>
      <w:r w:rsidRPr="00EB23E9">
        <w:rPr>
          <w:color w:val="B7B7B7"/>
        </w:rPr>
        <w:t>Mbit</w:t>
      </w:r>
      <w:proofErr w:type="spellEnd"/>
      <w:r w:rsidRPr="00EB23E9">
        <w:rPr>
          <w:color w:val="B7B7B7"/>
        </w:rPr>
        <w:t>/s.</w:t>
      </w:r>
    </w:p>
    <w:p w14:paraId="101748D5" w14:textId="64839141" w:rsidR="00EB23E9" w:rsidRPr="00EB23E9" w:rsidRDefault="00EB23E9" w:rsidP="00EB23E9">
      <w:pPr>
        <w:pStyle w:val="normal1"/>
        <w:numPr>
          <w:ilvl w:val="0"/>
          <w:numId w:val="4"/>
        </w:numPr>
        <w:spacing w:line="276" w:lineRule="auto"/>
        <w:rPr>
          <w:color w:val="B7B7B7"/>
        </w:rPr>
      </w:pPr>
      <w:r w:rsidRPr="00EB23E9">
        <w:rPr>
          <w:b/>
          <w:bCs/>
          <w:color w:val="B7B7B7"/>
        </w:rPr>
        <w:t>Длина кабеля</w:t>
      </w:r>
      <w:r w:rsidRPr="00EB23E9">
        <w:rPr>
          <w:color w:val="B7B7B7"/>
        </w:rPr>
        <w:t xml:space="preserve">: </w:t>
      </w:r>
      <w:r>
        <w:rPr>
          <w:color w:val="B7B7B7"/>
        </w:rPr>
        <w:t xml:space="preserve">В задании длина расстояния между свитчами не указана. </w:t>
      </w:r>
      <w:r w:rsidRPr="00EB23E9">
        <w:rPr>
          <w:color w:val="B7B7B7"/>
        </w:rPr>
        <w:t xml:space="preserve">Если длина превышает 100 метров, сигнал может ослабевать, и </w:t>
      </w:r>
      <w:r w:rsidRPr="00EB23E9">
        <w:rPr>
          <w:color w:val="B7B7B7"/>
        </w:rPr>
        <w:lastRenderedPageBreak/>
        <w:t>оборудование «понизит» скорость. Нужно уменьшить длину кабеля до 100 метров.</w:t>
      </w:r>
    </w:p>
    <w:p w14:paraId="6851D504" w14:textId="3883761D" w:rsidR="00EB23E9" w:rsidRPr="00EB23E9" w:rsidRDefault="00EB23E9" w:rsidP="00EB23E9">
      <w:pPr>
        <w:pStyle w:val="normal1"/>
        <w:numPr>
          <w:ilvl w:val="0"/>
          <w:numId w:val="4"/>
        </w:numPr>
        <w:spacing w:line="276" w:lineRule="auto"/>
        <w:rPr>
          <w:color w:val="B7B7B7"/>
        </w:rPr>
      </w:pPr>
      <w:r w:rsidRPr="00EB23E9">
        <w:rPr>
          <w:b/>
          <w:bCs/>
          <w:color w:val="B7B7B7"/>
        </w:rPr>
        <w:t xml:space="preserve">Проблемы с </w:t>
      </w:r>
      <w:proofErr w:type="spellStart"/>
      <w:r w:rsidRPr="00EB23E9">
        <w:rPr>
          <w:b/>
          <w:bCs/>
          <w:color w:val="B7B7B7"/>
        </w:rPr>
        <w:t>автосогласованием</w:t>
      </w:r>
      <w:proofErr w:type="spellEnd"/>
      <w:r w:rsidRPr="00EB23E9">
        <w:rPr>
          <w:color w:val="B7B7B7"/>
        </w:rPr>
        <w:t xml:space="preserve">: </w:t>
      </w:r>
      <w:r>
        <w:rPr>
          <w:color w:val="B7B7B7"/>
        </w:rPr>
        <w:t xml:space="preserve">возможно </w:t>
      </w:r>
      <w:proofErr w:type="spellStart"/>
      <w:r>
        <w:rPr>
          <w:color w:val="B7B7B7"/>
        </w:rPr>
        <w:t>автосогласование</w:t>
      </w:r>
      <w:proofErr w:type="spellEnd"/>
      <w:r>
        <w:rPr>
          <w:color w:val="B7B7B7"/>
        </w:rPr>
        <w:t xml:space="preserve"> не включено, попробовать вручную включить</w:t>
      </w:r>
      <w:r w:rsidRPr="00EB23E9">
        <w:rPr>
          <w:color w:val="B7B7B7"/>
        </w:rPr>
        <w:t xml:space="preserve"> на </w:t>
      </w:r>
      <w:r w:rsidRPr="00EB23E9">
        <w:rPr>
          <w:b/>
          <w:bCs/>
          <w:color w:val="B7B7B7"/>
        </w:rPr>
        <w:t xml:space="preserve">100 </w:t>
      </w:r>
      <w:proofErr w:type="spellStart"/>
      <w:r w:rsidRPr="00EB23E9">
        <w:rPr>
          <w:b/>
          <w:bCs/>
          <w:color w:val="B7B7B7"/>
        </w:rPr>
        <w:t>Mbit</w:t>
      </w:r>
      <w:proofErr w:type="spellEnd"/>
      <w:r w:rsidRPr="00EB23E9">
        <w:rPr>
          <w:b/>
          <w:bCs/>
          <w:color w:val="B7B7B7"/>
        </w:rPr>
        <w:t>/s</w:t>
      </w:r>
      <w:r w:rsidRPr="00EB23E9">
        <w:rPr>
          <w:color w:val="B7B7B7"/>
        </w:rPr>
        <w:t>.</w:t>
      </w:r>
    </w:p>
    <w:p w14:paraId="2665D8CA" w14:textId="65BEED42" w:rsidR="00EB23E9" w:rsidRPr="00EB23E9" w:rsidRDefault="00EB23E9" w:rsidP="00EB23E9">
      <w:pPr>
        <w:pStyle w:val="normal1"/>
        <w:numPr>
          <w:ilvl w:val="0"/>
          <w:numId w:val="4"/>
        </w:numPr>
        <w:spacing w:line="276" w:lineRule="auto"/>
        <w:rPr>
          <w:color w:val="B7B7B7"/>
        </w:rPr>
      </w:pPr>
      <w:r w:rsidRPr="00EB23E9">
        <w:rPr>
          <w:b/>
          <w:bCs/>
          <w:color w:val="B7B7B7"/>
        </w:rPr>
        <w:t>Повреждения или плохие соединения</w:t>
      </w:r>
      <w:r w:rsidRPr="00EB23E9">
        <w:rPr>
          <w:color w:val="B7B7B7"/>
        </w:rPr>
        <w:t xml:space="preserve">: </w:t>
      </w:r>
      <w:r>
        <w:rPr>
          <w:color w:val="B7B7B7"/>
        </w:rPr>
        <w:t xml:space="preserve">прозвонить кабель-тестером и </w:t>
      </w:r>
      <w:proofErr w:type="gramStart"/>
      <w:r>
        <w:rPr>
          <w:color w:val="B7B7B7"/>
        </w:rPr>
        <w:t>убедиться</w:t>
      </w:r>
      <w:proofErr w:type="gramEnd"/>
      <w:r>
        <w:rPr>
          <w:color w:val="B7B7B7"/>
        </w:rPr>
        <w:t xml:space="preserve"> что на физическом уровне не переломлены жилы, либо сами коннекторы.</w:t>
      </w:r>
    </w:p>
    <w:p w14:paraId="7E74B50D" w14:textId="77777777" w:rsidR="00EB23E9" w:rsidRDefault="00EB23E9" w:rsidP="00EB23E9">
      <w:pPr>
        <w:pStyle w:val="normal1"/>
        <w:spacing w:line="276" w:lineRule="auto"/>
        <w:ind w:firstLine="425"/>
        <w:rPr>
          <w:color w:val="B7B7B7"/>
        </w:rPr>
      </w:pPr>
    </w:p>
    <w:p w14:paraId="2C3A8B29" w14:textId="283153AA" w:rsidR="00EB23E9" w:rsidRPr="00EB23E9" w:rsidRDefault="00EB23E9" w:rsidP="00EB23E9">
      <w:pPr>
        <w:pStyle w:val="normal1"/>
        <w:spacing w:line="276" w:lineRule="auto"/>
        <w:ind w:firstLine="425"/>
        <w:rPr>
          <w:color w:val="B7B7B7"/>
        </w:rPr>
      </w:pPr>
      <w:r>
        <w:rPr>
          <w:color w:val="B7B7B7"/>
        </w:rPr>
        <w:t xml:space="preserve">В итоге, чтобы </w:t>
      </w:r>
      <w:r w:rsidRPr="00EB23E9">
        <w:rPr>
          <w:color w:val="B7B7B7"/>
        </w:rPr>
        <w:t xml:space="preserve">повысить скорость до 100 </w:t>
      </w:r>
      <w:proofErr w:type="spellStart"/>
      <w:r w:rsidRPr="00EB23E9">
        <w:rPr>
          <w:color w:val="B7B7B7"/>
        </w:rPr>
        <w:t>Mbit</w:t>
      </w:r>
      <w:proofErr w:type="spellEnd"/>
      <w:r w:rsidRPr="00EB23E9">
        <w:rPr>
          <w:color w:val="B7B7B7"/>
        </w:rPr>
        <w:t xml:space="preserve">/s, </w:t>
      </w:r>
      <w:r>
        <w:rPr>
          <w:color w:val="B7B7B7"/>
        </w:rPr>
        <w:t>использовать</w:t>
      </w:r>
      <w:r w:rsidRPr="00EB23E9">
        <w:rPr>
          <w:color w:val="B7B7B7"/>
        </w:rPr>
        <w:t xml:space="preserve"> кабель </w:t>
      </w:r>
      <w:proofErr w:type="spellStart"/>
      <w:r w:rsidRPr="00EB23E9">
        <w:rPr>
          <w:b/>
          <w:bCs/>
          <w:color w:val="B7B7B7"/>
        </w:rPr>
        <w:t>Cat</w:t>
      </w:r>
      <w:proofErr w:type="spellEnd"/>
      <w:r w:rsidRPr="00EB23E9">
        <w:rPr>
          <w:b/>
          <w:bCs/>
          <w:color w:val="B7B7B7"/>
        </w:rPr>
        <w:t xml:space="preserve"> 5e</w:t>
      </w:r>
      <w:r w:rsidRPr="00EB23E9">
        <w:rPr>
          <w:color w:val="B7B7B7"/>
        </w:rPr>
        <w:t xml:space="preserve"> </w:t>
      </w:r>
      <w:r>
        <w:rPr>
          <w:color w:val="B7B7B7"/>
        </w:rPr>
        <w:t xml:space="preserve">(в задании не указан) </w:t>
      </w:r>
      <w:r w:rsidRPr="00EB23E9">
        <w:rPr>
          <w:color w:val="B7B7B7"/>
        </w:rPr>
        <w:t>или выше, убеди</w:t>
      </w:r>
      <w:r>
        <w:rPr>
          <w:color w:val="B7B7B7"/>
        </w:rPr>
        <w:t>тся</w:t>
      </w:r>
      <w:r w:rsidRPr="00EB23E9">
        <w:rPr>
          <w:color w:val="B7B7B7"/>
        </w:rPr>
        <w:t>, что длина линии не превышает 100 метров, и провер</w:t>
      </w:r>
      <w:r>
        <w:rPr>
          <w:color w:val="B7B7B7"/>
        </w:rPr>
        <w:t>ить</w:t>
      </w:r>
      <w:r w:rsidRPr="00EB23E9">
        <w:rPr>
          <w:color w:val="B7B7B7"/>
        </w:rPr>
        <w:t xml:space="preserve"> настройки </w:t>
      </w:r>
      <w:proofErr w:type="spellStart"/>
      <w:r w:rsidRPr="00EB23E9">
        <w:rPr>
          <w:color w:val="B7B7B7"/>
        </w:rPr>
        <w:t>автосогласования</w:t>
      </w:r>
      <w:proofErr w:type="spellEnd"/>
      <w:r>
        <w:rPr>
          <w:color w:val="B7B7B7"/>
        </w:rPr>
        <w:t xml:space="preserve"> на обоих свитчах.</w:t>
      </w:r>
    </w:p>
    <w:p w14:paraId="7C069A88" w14:textId="77777777" w:rsidR="00792C58" w:rsidRDefault="00792C58">
      <w:pPr>
        <w:pStyle w:val="normal1"/>
        <w:spacing w:line="276" w:lineRule="auto"/>
        <w:ind w:firstLine="425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463540F" w14:textId="77777777" w:rsidR="00792C58" w:rsidRDefault="00792C58">
      <w:pPr>
        <w:pStyle w:val="normal1"/>
        <w:spacing w:after="100"/>
        <w:rPr>
          <w:color w:val="B7B7B7"/>
        </w:rPr>
      </w:pPr>
    </w:p>
    <w:p w14:paraId="119C98A5" w14:textId="77777777" w:rsidR="00792C58" w:rsidRDefault="00A37977">
      <w:pPr>
        <w:pStyle w:val="1"/>
        <w:ind w:firstLine="425"/>
        <w:rPr>
          <w:color w:val="1D1C1D"/>
          <w:sz w:val="30"/>
          <w:szCs w:val="30"/>
        </w:rPr>
      </w:pPr>
      <w:bookmarkStart w:id="7" w:name="_heading=h.kjew0tpup8tk"/>
      <w:bookmarkEnd w:id="7"/>
      <w:r>
        <w:rPr>
          <w:color w:val="1D1C1D"/>
          <w:sz w:val="30"/>
          <w:szCs w:val="30"/>
        </w:rPr>
        <w:t>Задание 3</w:t>
      </w:r>
    </w:p>
    <w:p w14:paraId="611408C1" w14:textId="15C02BAD" w:rsidR="00792C58" w:rsidRDefault="00EB23E9">
      <w:pPr>
        <w:pStyle w:val="normal1"/>
        <w:spacing w:line="276" w:lineRule="auto"/>
        <w:ind w:firstLine="425"/>
        <w:rPr>
          <w:rFonts w:ascii="Arial" w:eastAsia="Arial" w:hAnsi="Arial" w:cs="Arial"/>
          <w:b/>
          <w:color w:val="B7B7B7"/>
          <w:sz w:val="28"/>
          <w:szCs w:val="28"/>
        </w:rPr>
      </w:pPr>
      <w:r w:rsidRPr="00EB23E9">
        <w:rPr>
          <w:rFonts w:ascii="Arial" w:eastAsia="Arial" w:hAnsi="Arial" w:cs="Arial"/>
          <w:b/>
          <w:color w:val="B7B7B7"/>
          <w:sz w:val="28"/>
          <w:szCs w:val="28"/>
        </w:rPr>
        <w:t xml:space="preserve">Задача: </w:t>
      </w:r>
      <w:proofErr w:type="spellStart"/>
      <w:r w:rsidRPr="00EB23E9">
        <w:rPr>
          <w:rFonts w:ascii="Arial" w:eastAsia="Arial" w:hAnsi="Arial" w:cs="Arial"/>
          <w:b/>
          <w:color w:val="B7B7B7"/>
          <w:sz w:val="28"/>
          <w:szCs w:val="28"/>
        </w:rPr>
        <w:t>скроссировать</w:t>
      </w:r>
      <w:proofErr w:type="spellEnd"/>
      <w:r w:rsidRPr="00EB23E9">
        <w:rPr>
          <w:rFonts w:ascii="Arial" w:eastAsia="Arial" w:hAnsi="Arial" w:cs="Arial"/>
          <w:b/>
          <w:color w:val="B7B7B7"/>
          <w:sz w:val="28"/>
          <w:szCs w:val="28"/>
        </w:rPr>
        <w:t xml:space="preserve"> между собой два 40Gbit\s порта коммутаторов. Коммутаторы расположены в стойке через 1 юнит. Какой тип передатчиков и патч-кордов вы выберете для </w:t>
      </w:r>
      <w:proofErr w:type="spellStart"/>
      <w:r w:rsidRPr="00EB23E9">
        <w:rPr>
          <w:rFonts w:ascii="Arial" w:eastAsia="Arial" w:hAnsi="Arial" w:cs="Arial"/>
          <w:b/>
          <w:color w:val="B7B7B7"/>
          <w:sz w:val="28"/>
          <w:szCs w:val="28"/>
        </w:rPr>
        <w:t>кроссировки</w:t>
      </w:r>
      <w:proofErr w:type="spellEnd"/>
      <w:r w:rsidRPr="00EB23E9">
        <w:rPr>
          <w:rFonts w:ascii="Arial" w:eastAsia="Arial" w:hAnsi="Arial" w:cs="Arial"/>
          <w:b/>
          <w:color w:val="B7B7B7"/>
          <w:sz w:val="28"/>
          <w:szCs w:val="28"/>
        </w:rPr>
        <w:t>? Объясните свой выбор.</w:t>
      </w:r>
    </w:p>
    <w:p w14:paraId="451D5B97" w14:textId="22435D9E" w:rsidR="00FB5FFA" w:rsidRPr="00FB5FFA" w:rsidRDefault="00A37977" w:rsidP="00FB5FFA">
      <w:pPr>
        <w:pStyle w:val="1"/>
        <w:ind w:firstLine="425"/>
        <w:rPr>
          <w:color w:val="1D1C1D"/>
          <w:sz w:val="30"/>
          <w:szCs w:val="30"/>
        </w:rPr>
      </w:pPr>
      <w:bookmarkStart w:id="8" w:name="_heading=h.4r9mdo8fxaj4"/>
      <w:bookmarkEnd w:id="8"/>
      <w:r>
        <w:rPr>
          <w:color w:val="1D1C1D"/>
          <w:sz w:val="30"/>
          <w:szCs w:val="30"/>
        </w:rPr>
        <w:t>Ответ 3</w:t>
      </w:r>
    </w:p>
    <w:p w14:paraId="65433040" w14:textId="4282B3C7" w:rsidR="00FB5FFA" w:rsidRDefault="00FB5FFA" w:rsidP="00FB5FFA">
      <w:pPr>
        <w:pStyle w:val="normal1"/>
        <w:ind w:left="425" w:firstLine="420"/>
        <w:rPr>
          <w:b/>
          <w:bCs/>
          <w:color w:val="B7B7B7"/>
        </w:rPr>
      </w:pPr>
      <w:r>
        <w:rPr>
          <w:b/>
          <w:bCs/>
          <w:color w:val="B7B7B7"/>
        </w:rPr>
        <w:t xml:space="preserve">Оборудование и вендор, не указан, но ладно </w:t>
      </w:r>
      <w:proofErr w:type="gramStart"/>
      <w:r>
        <w:rPr>
          <w:b/>
          <w:bCs/>
          <w:color w:val="B7B7B7"/>
        </w:rPr>
        <w:t>попробую..</w:t>
      </w:r>
      <w:proofErr w:type="gramEnd"/>
    </w:p>
    <w:p w14:paraId="4D7101DF" w14:textId="0D6B37AA" w:rsidR="00FB5FFA" w:rsidRPr="00FB5FFA" w:rsidRDefault="00FB5FFA" w:rsidP="00FB5FFA">
      <w:pPr>
        <w:pStyle w:val="normal1"/>
        <w:ind w:left="425" w:firstLine="420"/>
        <w:rPr>
          <w:b/>
          <w:bCs/>
          <w:color w:val="B7B7B7"/>
        </w:rPr>
      </w:pPr>
      <w:r w:rsidRPr="00FB5FFA">
        <w:rPr>
          <w:b/>
          <w:bCs/>
          <w:color w:val="B7B7B7"/>
        </w:rPr>
        <w:t>Выбор патч-кордов:</w:t>
      </w:r>
    </w:p>
    <w:p w14:paraId="0361A0CE" w14:textId="77777777" w:rsidR="00FB5FFA" w:rsidRPr="00FB5FFA" w:rsidRDefault="00FB5FFA" w:rsidP="00FB5FFA">
      <w:pPr>
        <w:pStyle w:val="normal1"/>
        <w:numPr>
          <w:ilvl w:val="0"/>
          <w:numId w:val="5"/>
        </w:numPr>
        <w:rPr>
          <w:color w:val="B7B7B7"/>
        </w:rPr>
      </w:pPr>
      <w:r w:rsidRPr="00FB5FFA">
        <w:rPr>
          <w:b/>
          <w:bCs/>
          <w:color w:val="B7B7B7"/>
        </w:rPr>
        <w:t>Оптический патч-корд</w:t>
      </w:r>
      <w:r w:rsidRPr="00FB5FFA">
        <w:rPr>
          <w:color w:val="B7B7B7"/>
        </w:rPr>
        <w:t>:</w:t>
      </w:r>
    </w:p>
    <w:p w14:paraId="5362BBAD" w14:textId="77777777" w:rsidR="00FB5FFA" w:rsidRPr="00FB5FFA" w:rsidRDefault="00FB5FFA" w:rsidP="00FB5FFA">
      <w:pPr>
        <w:pStyle w:val="normal1"/>
        <w:ind w:left="1440"/>
        <w:rPr>
          <w:color w:val="B7B7B7"/>
        </w:rPr>
      </w:pPr>
      <w:r w:rsidRPr="00FB5FFA">
        <w:rPr>
          <w:color w:val="B7B7B7"/>
        </w:rPr>
        <w:t xml:space="preserve">Для </w:t>
      </w:r>
      <w:r w:rsidRPr="00FB5FFA">
        <w:rPr>
          <w:b/>
          <w:bCs/>
          <w:color w:val="B7B7B7"/>
        </w:rPr>
        <w:t>QSFP+ SR4</w:t>
      </w:r>
      <w:r w:rsidRPr="00FB5FFA">
        <w:rPr>
          <w:color w:val="B7B7B7"/>
        </w:rPr>
        <w:t xml:space="preserve"> передатчиков потребуется оптический патч-корд с многомодовым волокном (MMF).</w:t>
      </w:r>
    </w:p>
    <w:p w14:paraId="0DC6C892" w14:textId="77777777" w:rsidR="00FB5FFA" w:rsidRPr="00FB5FFA" w:rsidRDefault="00FB5FFA" w:rsidP="00FB5FFA">
      <w:pPr>
        <w:pStyle w:val="normal1"/>
        <w:ind w:left="1440"/>
        <w:rPr>
          <w:color w:val="B7B7B7"/>
        </w:rPr>
      </w:pPr>
      <w:r w:rsidRPr="00FB5FFA">
        <w:rPr>
          <w:color w:val="B7B7B7"/>
        </w:rPr>
        <w:t xml:space="preserve">Тип волокна: </w:t>
      </w:r>
      <w:r w:rsidRPr="00FB5FFA">
        <w:rPr>
          <w:b/>
          <w:bCs/>
          <w:color w:val="B7B7B7"/>
        </w:rPr>
        <w:t>OM3</w:t>
      </w:r>
      <w:r w:rsidRPr="00FB5FFA">
        <w:rPr>
          <w:color w:val="B7B7B7"/>
        </w:rPr>
        <w:t xml:space="preserve"> или </w:t>
      </w:r>
      <w:r w:rsidRPr="00FB5FFA">
        <w:rPr>
          <w:b/>
          <w:bCs/>
          <w:color w:val="B7B7B7"/>
        </w:rPr>
        <w:t>OM4</w:t>
      </w:r>
      <w:r w:rsidRPr="00FB5FFA">
        <w:rPr>
          <w:color w:val="B7B7B7"/>
        </w:rPr>
        <w:t>, которые поддерживают высокую пропускную способность на коротких расстояниях (до 100 метров для OM3).</w:t>
      </w:r>
    </w:p>
    <w:p w14:paraId="1E095206" w14:textId="77777777" w:rsidR="00FB5FFA" w:rsidRDefault="00FB5FFA" w:rsidP="00FB5FFA">
      <w:pPr>
        <w:pStyle w:val="normal1"/>
        <w:ind w:left="1440"/>
        <w:rPr>
          <w:color w:val="B7B7B7"/>
        </w:rPr>
      </w:pPr>
      <w:r w:rsidRPr="00FB5FFA">
        <w:rPr>
          <w:color w:val="B7B7B7"/>
        </w:rPr>
        <w:t>Длина кабеля: так как коммутаторы расположены на 1 юнит, длина кабеля будет около 1-2 метров.</w:t>
      </w:r>
    </w:p>
    <w:p w14:paraId="68631230" w14:textId="51D25E81" w:rsidR="00656400" w:rsidRDefault="00656400" w:rsidP="00FB5FFA">
      <w:pPr>
        <w:pStyle w:val="normal1"/>
        <w:ind w:left="1440"/>
        <w:rPr>
          <w:color w:val="B7B7B7"/>
        </w:rPr>
      </w:pPr>
      <w:r w:rsidRPr="00656400">
        <w:rPr>
          <w:color w:val="B7B7B7"/>
        </w:rPr>
        <w:t>Разъемы: MPO/MTP</w:t>
      </w:r>
    </w:p>
    <w:p w14:paraId="07F6931B" w14:textId="77777777" w:rsidR="00656400" w:rsidRPr="00FB5FFA" w:rsidRDefault="00656400" w:rsidP="00FB5FFA">
      <w:pPr>
        <w:pStyle w:val="normal1"/>
        <w:ind w:left="1440"/>
        <w:rPr>
          <w:color w:val="B7B7B7"/>
        </w:rPr>
      </w:pPr>
    </w:p>
    <w:p w14:paraId="669C6082" w14:textId="77777777" w:rsidR="00FB5FFA" w:rsidRPr="00FB5FFA" w:rsidRDefault="00FB5FFA" w:rsidP="00FB5FFA">
      <w:pPr>
        <w:pStyle w:val="normal1"/>
        <w:numPr>
          <w:ilvl w:val="0"/>
          <w:numId w:val="5"/>
        </w:numPr>
        <w:rPr>
          <w:color w:val="B7B7B7"/>
        </w:rPr>
      </w:pPr>
      <w:r w:rsidRPr="00FB5FFA">
        <w:rPr>
          <w:b/>
          <w:bCs/>
          <w:color w:val="B7B7B7"/>
        </w:rPr>
        <w:t>Медный кабель (если выбран DAC)</w:t>
      </w:r>
      <w:r w:rsidRPr="00FB5FFA">
        <w:rPr>
          <w:color w:val="B7B7B7"/>
        </w:rPr>
        <w:t>:</w:t>
      </w:r>
    </w:p>
    <w:p w14:paraId="182F3B23" w14:textId="5C571749" w:rsidR="00FB5FFA" w:rsidRPr="00FB5FFA" w:rsidRDefault="00FB5FFA" w:rsidP="00FB5FFA">
      <w:pPr>
        <w:pStyle w:val="normal1"/>
        <w:ind w:left="1440"/>
        <w:rPr>
          <w:color w:val="B7B7B7"/>
        </w:rPr>
      </w:pPr>
      <w:r w:rsidRPr="00FB5FFA">
        <w:rPr>
          <w:color w:val="B7B7B7"/>
        </w:rPr>
        <w:t xml:space="preserve">В этом случае </w:t>
      </w:r>
      <w:r w:rsidRPr="00FB5FFA">
        <w:rPr>
          <w:b/>
          <w:bCs/>
          <w:color w:val="B7B7B7"/>
        </w:rPr>
        <w:t>QSFP+ DAC кабели</w:t>
      </w:r>
      <w:r w:rsidRPr="00FB5FFA">
        <w:rPr>
          <w:color w:val="B7B7B7"/>
        </w:rPr>
        <w:t>, которые являются медными и поддерживают скорость 40Gbit/s на короткие расстояния (до 7 метров</w:t>
      </w:r>
      <w:r>
        <w:rPr>
          <w:color w:val="B7B7B7"/>
        </w:rPr>
        <w:t>, а через 1 юнит даже метра не будет</w:t>
      </w:r>
      <w:r w:rsidRPr="00FB5FFA">
        <w:rPr>
          <w:color w:val="B7B7B7"/>
        </w:rPr>
        <w:t>).</w:t>
      </w:r>
    </w:p>
    <w:p w14:paraId="66FC745F" w14:textId="028AD5E6" w:rsidR="00FB5FFA" w:rsidRDefault="00FB5FFA" w:rsidP="00656400">
      <w:pPr>
        <w:pStyle w:val="normal1"/>
        <w:ind w:left="1440"/>
        <w:rPr>
          <w:color w:val="B7B7B7"/>
        </w:rPr>
      </w:pPr>
      <w:r w:rsidRPr="00FB5FFA">
        <w:rPr>
          <w:color w:val="B7B7B7"/>
        </w:rPr>
        <w:t>Они идеально подходят для размещения оборудования в одной стойке</w:t>
      </w:r>
      <w:r w:rsidR="00656400">
        <w:rPr>
          <w:color w:val="B7B7B7"/>
        </w:rPr>
        <w:t>.</w:t>
      </w:r>
    </w:p>
    <w:p w14:paraId="64FD1EC5" w14:textId="025AC424" w:rsidR="00656400" w:rsidRDefault="00656400" w:rsidP="00656400">
      <w:pPr>
        <w:pStyle w:val="normal1"/>
        <w:ind w:left="1440"/>
        <w:rPr>
          <w:color w:val="B7B7B7"/>
        </w:rPr>
      </w:pPr>
      <w:r w:rsidRPr="00656400">
        <w:rPr>
          <w:color w:val="B7B7B7"/>
        </w:rPr>
        <w:t xml:space="preserve">DAC-кабель </w:t>
      </w:r>
      <w:proofErr w:type="spellStart"/>
      <w:r w:rsidRPr="00656400">
        <w:rPr>
          <w:color w:val="B7B7B7"/>
        </w:rPr>
        <w:t>оконечен</w:t>
      </w:r>
      <w:proofErr w:type="spellEnd"/>
      <w:r w:rsidRPr="00656400">
        <w:rPr>
          <w:color w:val="B7B7B7"/>
        </w:rPr>
        <w:t xml:space="preserve"> интерфейсами 40GBASE-CR4, а не SR4 или LR4, так как он является электрическим соединением без оптического излучателя.</w:t>
      </w:r>
    </w:p>
    <w:p w14:paraId="581E11D0" w14:textId="77777777" w:rsidR="00656400" w:rsidRDefault="00656400" w:rsidP="00FB5FFA">
      <w:pPr>
        <w:pStyle w:val="normal1"/>
        <w:ind w:left="1440"/>
        <w:rPr>
          <w:color w:val="B7B7B7"/>
        </w:rPr>
      </w:pPr>
    </w:p>
    <w:p w14:paraId="406108EE" w14:textId="77777777" w:rsidR="00656400" w:rsidRPr="00FB5FFA" w:rsidRDefault="00656400" w:rsidP="00FB5FFA">
      <w:pPr>
        <w:pStyle w:val="normal1"/>
        <w:ind w:left="1440"/>
        <w:rPr>
          <w:color w:val="B7B7B7"/>
        </w:rPr>
      </w:pPr>
    </w:p>
    <w:p w14:paraId="496D8C68" w14:textId="0401A058" w:rsidR="00792C58" w:rsidRDefault="00A37977" w:rsidP="00EB23E9">
      <w:pPr>
        <w:pStyle w:val="normal1"/>
        <w:spacing w:after="100"/>
        <w:ind w:left="425" w:firstLine="420"/>
        <w:rPr>
          <w:color w:val="B7B7B7"/>
        </w:rPr>
      </w:pPr>
      <w:r>
        <w:rPr>
          <w:color w:val="B7B7B7"/>
        </w:rPr>
        <w:br/>
      </w:r>
    </w:p>
    <w:p w14:paraId="0AB05DAE" w14:textId="77777777" w:rsidR="00792C58" w:rsidRDefault="00792C58">
      <w:pPr>
        <w:pStyle w:val="normal1"/>
        <w:spacing w:after="100"/>
        <w:ind w:firstLine="425"/>
        <w:rPr>
          <w:color w:val="B7B7B7"/>
        </w:rPr>
      </w:pPr>
    </w:p>
    <w:p w14:paraId="2B06A545" w14:textId="77777777" w:rsidR="00792C58" w:rsidRDefault="00792C58">
      <w:pPr>
        <w:pStyle w:val="normal1"/>
        <w:spacing w:after="100"/>
        <w:ind w:left="425"/>
        <w:rPr>
          <w:color w:val="B7B7B7"/>
        </w:rPr>
      </w:pPr>
    </w:p>
    <w:sectPr w:rsidR="00792C58">
      <w:footerReference w:type="even" r:id="rId9"/>
      <w:footerReference w:type="default" r:id="rId10"/>
      <w:footerReference w:type="first" r:id="rId11"/>
      <w:pgSz w:w="11906" w:h="16838"/>
      <w:pgMar w:top="141" w:right="1139" w:bottom="777" w:left="850" w:header="0" w:footer="720" w:gutter="0"/>
      <w:pgNumType w:start="1"/>
      <w:cols w:space="720"/>
      <w:formProt w:val="0"/>
      <w:docGrid w:linePitch="100" w:charSpace="-409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32501" w14:textId="77777777" w:rsidR="00A37977" w:rsidRDefault="00A37977">
      <w:r>
        <w:separator/>
      </w:r>
    </w:p>
  </w:endnote>
  <w:endnote w:type="continuationSeparator" w:id="0">
    <w:p w14:paraId="568959AC" w14:textId="77777777" w:rsidR="00A37977" w:rsidRDefault="00A37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Cambria"/>
    <w:charset w:val="CC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1C2A0" w14:textId="77777777" w:rsidR="00792C58" w:rsidRDefault="00792C58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B2EAE" w14:textId="77777777" w:rsidR="00792C58" w:rsidRDefault="00A37977">
    <w:pPr>
      <w:pStyle w:val="normal1"/>
    </w:pPr>
    <w:r>
      <w:rPr>
        <w:noProof/>
        <w:lang w:eastAsia="ru-RU" w:bidi="ar-SA"/>
      </w:rPr>
      <w:drawing>
        <wp:anchor distT="0" distB="0" distL="0" distR="0" simplePos="0" relativeHeight="251657216" behindDoc="1" locked="0" layoutInCell="1" allowOverlap="1" wp14:anchorId="57E38EE2" wp14:editId="4FED5129">
          <wp:simplePos x="0" y="0"/>
          <wp:positionH relativeFrom="column">
            <wp:posOffset>6248400</wp:posOffset>
          </wp:positionH>
          <wp:positionV relativeFrom="paragraph">
            <wp:posOffset>114300</wp:posOffset>
          </wp:positionV>
          <wp:extent cx="292100" cy="292100"/>
          <wp:effectExtent l="0" t="0" r="0" b="0"/>
          <wp:wrapNone/>
          <wp:docPr id="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92100" cy="292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EB7CF3" w14:textId="77777777" w:rsidR="00792C58" w:rsidRDefault="00A37977">
    <w:pPr>
      <w:pStyle w:val="normal1"/>
    </w:pPr>
    <w:r>
      <w:rPr>
        <w:noProof/>
        <w:lang w:eastAsia="ru-RU" w:bidi="ar-SA"/>
      </w:rPr>
      <w:drawing>
        <wp:anchor distT="0" distB="0" distL="0" distR="0" simplePos="0" relativeHeight="251658240" behindDoc="1" locked="0" layoutInCell="1" allowOverlap="1" wp14:anchorId="5E4F82A9" wp14:editId="2B547566">
          <wp:simplePos x="0" y="0"/>
          <wp:positionH relativeFrom="column">
            <wp:posOffset>6248400</wp:posOffset>
          </wp:positionH>
          <wp:positionV relativeFrom="paragraph">
            <wp:posOffset>114300</wp:posOffset>
          </wp:positionV>
          <wp:extent cx="292100" cy="2921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92100" cy="292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025A3C" w14:textId="77777777" w:rsidR="00A37977" w:rsidRDefault="00A37977">
      <w:r>
        <w:separator/>
      </w:r>
    </w:p>
  </w:footnote>
  <w:footnote w:type="continuationSeparator" w:id="0">
    <w:p w14:paraId="6ACDEBFA" w14:textId="77777777" w:rsidR="00A37977" w:rsidRDefault="00A37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40123"/>
    <w:multiLevelType w:val="multilevel"/>
    <w:tmpl w:val="6F16237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eastAsia="Arial" w:hAnsi="Arial" w:cs="Arial"/>
        <w:b/>
        <w:color w:val="47C397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>
    <w:nsid w:val="3BF85F37"/>
    <w:multiLevelType w:val="multilevel"/>
    <w:tmpl w:val="F3D0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532893"/>
    <w:multiLevelType w:val="hybridMultilevel"/>
    <w:tmpl w:val="7BDE7E2C"/>
    <w:lvl w:ilvl="0" w:tplc="B904808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306331"/>
    <w:multiLevelType w:val="multilevel"/>
    <w:tmpl w:val="59DA63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5CCA7D19"/>
    <w:multiLevelType w:val="multilevel"/>
    <w:tmpl w:val="D6A4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7B205C"/>
    <w:multiLevelType w:val="multilevel"/>
    <w:tmpl w:val="2EB6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CE0F05"/>
    <w:multiLevelType w:val="multilevel"/>
    <w:tmpl w:val="AD66C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C58"/>
    <w:rsid w:val="0036683A"/>
    <w:rsid w:val="004635CD"/>
    <w:rsid w:val="00656400"/>
    <w:rsid w:val="00707A89"/>
    <w:rsid w:val="00792C58"/>
    <w:rsid w:val="008301AA"/>
    <w:rsid w:val="009152E9"/>
    <w:rsid w:val="00A37977"/>
    <w:rsid w:val="00E43AA9"/>
    <w:rsid w:val="00EB23E9"/>
    <w:rsid w:val="00FB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1452"/>
  <w15:docId w15:val="{3A07D604-F1A1-4835-9FB3-DFF00111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color w:val="1D1C1D"/>
        <w:sz w:val="26"/>
        <w:szCs w:val="26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normal1"/>
    <w:next w:val="normal1"/>
    <w:uiPriority w:val="9"/>
    <w:qFormat/>
    <w:pPr>
      <w:keepNext/>
      <w:keepLines/>
      <w:spacing w:after="200"/>
      <w:ind w:left="425"/>
      <w:outlineLvl w:val="0"/>
    </w:pPr>
    <w:rPr>
      <w:b/>
      <w:color w:val="47C397"/>
      <w:sz w:val="34"/>
      <w:szCs w:val="34"/>
    </w:rPr>
  </w:style>
  <w:style w:type="paragraph" w:styleId="2">
    <w:name w:val="heading 2"/>
    <w:basedOn w:val="normal1"/>
    <w:next w:val="normal1"/>
    <w:uiPriority w:val="9"/>
    <w:semiHidden/>
    <w:unhideWhenUsed/>
    <w:qFormat/>
    <w:pPr>
      <w:keepNext/>
      <w:keepLines/>
      <w:spacing w:after="200"/>
      <w:outlineLvl w:val="1"/>
    </w:pPr>
    <w:rPr>
      <w:b/>
      <w:sz w:val="30"/>
      <w:szCs w:val="30"/>
    </w:rPr>
  </w:style>
  <w:style w:type="paragraph" w:styleId="3">
    <w:name w:val="heading 3"/>
    <w:basedOn w:val="normal1"/>
    <w:next w:val="normal1"/>
    <w:uiPriority w:val="9"/>
    <w:semiHidden/>
    <w:unhideWhenUsed/>
    <w:qFormat/>
    <w:pPr>
      <w:keepNext/>
      <w:keepLines/>
      <w:spacing w:after="200"/>
      <w:ind w:left="425"/>
      <w:outlineLvl w:val="2"/>
    </w:pPr>
    <w:rPr>
      <w:b/>
      <w:color w:val="47C397"/>
      <w:sz w:val="34"/>
      <w:szCs w:val="34"/>
    </w:rPr>
  </w:style>
  <w:style w:type="paragraph" w:styleId="4">
    <w:name w:val="heading 4"/>
    <w:basedOn w:val="normal1"/>
    <w:next w:val="normal1"/>
    <w:uiPriority w:val="9"/>
    <w:semiHidden/>
    <w:unhideWhenUsed/>
    <w:qFormat/>
    <w:pPr>
      <w:keepNext/>
      <w:keepLines/>
      <w:spacing w:after="100"/>
      <w:ind w:left="425"/>
      <w:outlineLvl w:val="3"/>
    </w:pPr>
  </w:style>
  <w:style w:type="paragraph" w:styleId="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a4"/>
    <w:uiPriority w:val="10"/>
    <w:qFormat/>
    <w:pPr>
      <w:keepNext/>
      <w:keepLines/>
      <w:spacing w:before="200" w:after="200" w:line="216" w:lineRule="auto"/>
    </w:pPr>
    <w:rPr>
      <w:b/>
      <w:color w:val="47C397"/>
      <w:sz w:val="52"/>
      <w:szCs w:val="52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customStyle="1" w:styleId="normal1">
    <w:name w:val="normal1"/>
    <w:qFormat/>
  </w:style>
  <w:style w:type="paragraph" w:styleId="a8">
    <w:name w:val="Subtitle"/>
    <w:basedOn w:val="normal1"/>
    <w:next w:val="normal1"/>
    <w:uiPriority w:val="11"/>
    <w:qFormat/>
    <w:pPr>
      <w:keepNext/>
      <w:keepLines/>
    </w:pPr>
    <w:rPr>
      <w:b/>
      <w:sz w:val="30"/>
      <w:szCs w:val="30"/>
    </w:rPr>
  </w:style>
  <w:style w:type="paragraph" w:customStyle="1" w:styleId="a9">
    <w:name w:val="Колонтитул"/>
    <w:basedOn w:val="a"/>
    <w:qFormat/>
  </w:style>
  <w:style w:type="paragraph" w:styleId="aa">
    <w:name w:val="footer"/>
    <w:basedOn w:val="a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kMw+Mw8XFDwMdugx6Y8wtYnOgJg==">CgMxLjAyCGguZ2pkZ3hzMgloLjMwajB6bGwyCWguMWZvYjl0ZTIJaC4zem55c2g3MgloLjJldDkycDAyDmgucjl2eWY4YjlydWZ4Mg1oLjMwMXRyenA5OTd1Mg5oLmtqZXcwdHB1cDh0azIOaC40cjltZG84ZnhhajQyDWguYjBucHgwdmtkODY4AHIhMWotc05aMTEySlpxdUh3RjR1SUlwUm5mMzlqYWZzOTRz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Spirin</dc:creator>
  <dc:description/>
  <cp:lastModifiedBy>Учетная запись Майкрософт</cp:lastModifiedBy>
  <cp:revision>3</cp:revision>
  <dcterms:created xsi:type="dcterms:W3CDTF">2025-05-06T09:28:00Z</dcterms:created>
  <dcterms:modified xsi:type="dcterms:W3CDTF">2025-09-07T11:13:00Z</dcterms:modified>
  <dc:language>ru-RU</dc:language>
</cp:coreProperties>
</file>