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тему:</w:t>
      </w:r>
      <w:r>
        <w:t xml:space="preserve"> </w:t>
      </w:r>
      <w:r>
        <w:t xml:space="preserve">Утилиты-мультиплексоры</w:t>
      </w:r>
      <w:r>
        <w:t xml:space="preserve"> </w:t>
      </w:r>
      <w:r>
        <w:t xml:space="preserve">screen</w:t>
      </w:r>
      <w:r>
        <w:t xml:space="preserve"> </w:t>
      </w:r>
      <w:r>
        <w:t xml:space="preserve">и</w:t>
      </w:r>
      <w:r>
        <w:t xml:space="preserve"> </w:t>
      </w:r>
      <w:r>
        <w:t xml:space="preserve">tmux.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тему:</w:t>
      </w:r>
      <w:r>
        <w:t xml:space="preserve"> </w:t>
      </w:r>
      <w:r>
        <w:t xml:space="preserve">“</w:t>
      </w:r>
      <w:r>
        <w:t xml:space="preserve">Утилиты-мультиплексоры screen и tmux</w:t>
      </w:r>
      <w:r>
        <w:t xml:space="preserve">”</w:t>
      </w:r>
      <w:r>
        <w:t xml:space="preserve">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Утилиты-мультиплексоры screen и tmux являются мощными инструментами для работы в</w:t>
      </w:r>
      <w:r>
        <w:t xml:space="preserve"> </w:t>
      </w:r>
      <w:r>
        <w:t xml:space="preserve">терминале в Unix-подобных системах. Они позволяют управлять несколькими сеансами</w:t>
      </w:r>
      <w:r>
        <w:t xml:space="preserve"> </w:t>
      </w:r>
      <w:r>
        <w:t xml:space="preserve">терминала в одном окне, разделять окно терминала на несколько панелей, создавать</w:t>
      </w:r>
      <w:r>
        <w:t xml:space="preserve"> </w:t>
      </w:r>
      <w:r>
        <w:t xml:space="preserve">окна и многое другое. С помощью этих утилит можно эффективно работать с несколькими</w:t>
      </w:r>
      <w:r>
        <w:t xml:space="preserve"> </w:t>
      </w:r>
      <w:r>
        <w:t xml:space="preserve">задачами одновременно и упростить управление окружением терминала.</w:t>
      </w:r>
    </w:p>
    <w:bookmarkEnd w:id="21"/>
    <w:bookmarkStart w:id="34" w:name="утилита-scre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Утилита Screen</w:t>
      </w:r>
    </w:p>
    <w:p>
      <w:pPr>
        <w:pStyle w:val="FirstParagraph"/>
      </w:pPr>
      <w:r>
        <w:t xml:space="preserve">Screen – консольная утилита позволяющая в действующей SSH сессии открывать неограниченное количество независимых виртуальных терминалов (окон). Процессы, выполняемые внутри screen, не прерываются даже при обрыве сессии с сервером.</w:t>
      </w:r>
    </w:p>
    <w:p>
      <w:pPr>
        <w:pStyle w:val="BodyText"/>
      </w:pPr>
      <w:r>
        <w:t xml:space="preserve">Утилита screen является отличным инструментом как для новичков в Linux, так и для опытных системных администраторов. Внутри сессии screen можно запускать процессы, которые требуют длительное время на выполнения. В это же время вы всегда можете просто закрыть консоль и запущенный процесс будет выполняться в фоне.</w:t>
      </w:r>
    </w:p>
    <w:p>
      <w:pPr>
        <w:pStyle w:val="BodyText"/>
      </w:pPr>
      <w:r>
        <w:t xml:space="preserve">Установка screen в Fedora yum install screen. Запустите сессию screen одной командой screen. Чтобы вывести справку по использованию screen, нажмите комбинацию ctrl + a и после этого введите знак вопроса (?)(рис 1).</w:t>
      </w:r>
    </w:p>
    <w:p>
      <w:pPr>
        <w:pStyle w:val="CaptionedFigure"/>
      </w:pPr>
      <w:r>
        <w:drawing>
          <wp:inline>
            <wp:extent cx="3733800" cy="1102968"/>
            <wp:effectExtent b="0" l="0" r="0" t="0"/>
            <wp:docPr descr="Справка по использованию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Справка по использованию.</w:t>
      </w:r>
    </w:p>
    <w:p>
      <w:pPr>
        <w:pStyle w:val="BodyText"/>
      </w:pPr>
      <w:r>
        <w:t xml:space="preserve">Вернуться к сессии screen можно через кнопку пробел. Чтобы полностью закрыть терминал screen, нажмите сочетание клавиш ctrl +d. Чтобы просто выйти из сессии screen, не закрывая ее полностью, используйтекомбинацию: Ctrl +a d. Если у вас открыта одна сессия screen, вернуться к ней можно с помощью команды: screen -r. Проверить список запущенных сессий screen: screen -list или screen -ls (рис 2). Если сессий несколько, можно получить ID сессии и подключиться к нужной: screen -x ID или screen -r ID.</w:t>
      </w:r>
    </w:p>
    <w:p>
      <w:pPr>
        <w:pStyle w:val="CaptionedFigure"/>
      </w:pPr>
      <w:r>
        <w:drawing>
          <wp:inline>
            <wp:extent cx="3638550" cy="1352550"/>
            <wp:effectExtent b="0" l="0" r="0" t="0"/>
            <wp:docPr descr="Команда screen -ls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screen -ls.</w:t>
      </w:r>
    </w:p>
    <w:p>
      <w:pPr>
        <w:pStyle w:val="BodyText"/>
      </w:pPr>
      <w:r>
        <w:t xml:space="preserve">Есть еще очень удобная функция в screen — это разделение экрана (split). Экран можно делить как по горизонтали, так и по вертикали. Например, чтобы разделить экран по горизонтали, в сессии screen нужно нажать ctrl+a S. Экран разделится на две части. Чтобы переключиться на вторую часть, введите ctrl+a tab и после переключения для активации ctrl+a c. Одновременно в двух частях, можно запускать нужные скрипты или утилиты(рис 3).</w:t>
      </w:r>
    </w:p>
    <w:p>
      <w:pPr>
        <w:pStyle w:val="CaptionedFigure"/>
      </w:pPr>
      <w:r>
        <w:drawing>
          <wp:inline>
            <wp:extent cx="3733800" cy="2869338"/>
            <wp:effectExtent b="0" l="0" r="0" t="0"/>
            <wp:docPr descr="Запуск нескольких скриптов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нескольких скриптов.</w:t>
      </w:r>
    </w:p>
    <w:p>
      <w:pPr>
        <w:pStyle w:val="BodyText"/>
      </w:pPr>
      <w:r>
        <w:t xml:space="preserve">Чтобы разделить экран по вертикали, используйте ctrl+a. Более того, разделителей может быть неограниченно количество (рис 4). Переключаемся по ним все также с помощью ctrl+a tab. Чтобы закрыть все разделители и остаться в активном окне, используйте ctrl+a Q или просто пропишите в консоли only.</w:t>
      </w:r>
      <w:r>
        <w:t xml:space="preserve"> </w:t>
      </w:r>
      <w:r>
        <w:t xml:space="preserve">Чтобы убрать умершие или зависшие сессии screen, используйте команду: screen -wipe.</w:t>
      </w:r>
    </w:p>
    <w:p>
      <w:pPr>
        <w:pStyle w:val="CaptionedFigure"/>
      </w:pPr>
      <w:r>
        <w:drawing>
          <wp:inline>
            <wp:extent cx="3733800" cy="1550027"/>
            <wp:effectExtent b="0" l="0" r="0" t="0"/>
            <wp:docPr descr="Пример разделения окон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 разделения окон.</w:t>
      </w:r>
    </w:p>
    <w:p>
      <w:pPr>
        <w:pStyle w:val="BodyText"/>
      </w:pPr>
      <w:r>
        <w:t xml:space="preserve">Основные команды для работы с утилитой Screen: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screen</w:t>
      </w:r>
      <w:r>
        <w:t xml:space="preserve"> </w:t>
      </w:r>
      <w:r>
        <w:t xml:space="preserve">- запуск нового сеанса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Ctrl+a d</w:t>
      </w:r>
      <w:r>
        <w:t xml:space="preserve"> </w:t>
      </w:r>
      <w:r>
        <w:t xml:space="preserve">- отсоединиться от текущего сеанса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screen -r</w:t>
      </w:r>
      <w:r>
        <w:t xml:space="preserve"> </w:t>
      </w:r>
      <w:r>
        <w:t xml:space="preserve">- подключиться к отсоединенному сеансу</w:t>
      </w:r>
    </w:p>
    <w:bookmarkEnd w:id="34"/>
    <w:bookmarkStart w:id="47" w:name="утилита-tmux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Утилита Tmux</w:t>
      </w:r>
    </w:p>
    <w:p>
      <w:pPr>
        <w:pStyle w:val="FirstParagraph"/>
      </w:pPr>
      <w:r>
        <w:t xml:space="preserve">Tmux - это более современный аналог утилиты Screen, который обладает богатым</w:t>
      </w:r>
      <w:r>
        <w:t xml:space="preserve"> </w:t>
      </w:r>
      <w:r>
        <w:t xml:space="preserve">набором функций и возможностей для работы с терминалом. Tmux также позволяет</w:t>
      </w:r>
      <w:r>
        <w:t xml:space="preserve"> </w:t>
      </w:r>
      <w:r>
        <w:t xml:space="preserve">создавать несколько сеансов, окон и панелей, при этом предоставляя более гибкие</w:t>
      </w:r>
      <w:r>
        <w:t xml:space="preserve"> </w:t>
      </w:r>
      <w:r>
        <w:t xml:space="preserve">настройки и возможности для пользователей (рис 5).</w:t>
      </w:r>
    </w:p>
    <w:p>
      <w:pPr>
        <w:pStyle w:val="CaptionedFigure"/>
      </w:pPr>
      <w:r>
        <w:drawing>
          <wp:inline>
            <wp:extent cx="3733800" cy="2320290"/>
            <wp:effectExtent b="0" l="0" r="0" t="0"/>
            <wp:docPr descr="Примеры сеансов Tmux.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сеансов Tmux.</w:t>
      </w:r>
    </w:p>
    <w:p>
      <w:pPr>
        <w:pStyle w:val="BodyText"/>
      </w:pPr>
      <w:r>
        <w:t xml:space="preserve">Установка Tmux в Fedora dnf install tmux. Команда запуска tmux.</w:t>
      </w:r>
      <w:r>
        <w:t xml:space="preserve"> </w:t>
      </w:r>
      <w:r>
        <w:t xml:space="preserve">tmux new -s session1 //новая сессия session1</w:t>
      </w:r>
      <w:r>
        <w:t xml:space="preserve"> </w:t>
      </w:r>
      <w:r>
        <w:t xml:space="preserve">Название отображается снизу-слева в квадратных скобках в статус строке. Далее идет перечисление окон. Текущее окно помечается звездочкой.</w:t>
      </w:r>
    </w:p>
    <w:p>
      <w:pPr>
        <w:pStyle w:val="BodyText"/>
      </w:pPr>
      <w:r>
        <w:t xml:space="preserve">Префикс (с него начинаются команды)</w:t>
      </w:r>
      <w:r>
        <w:t xml:space="preserve"> </w:t>
      </w:r>
      <w:r>
        <w:t xml:space="preserve"> </w:t>
      </w:r>
      <w:r>
        <w:t xml:space="preserve">(CTRL + b).</w:t>
      </w:r>
    </w:p>
    <w:p>
      <w:pPr>
        <w:pStyle w:val="BodyText"/>
      </w:pPr>
      <w:r>
        <w:t xml:space="preserve">Новое окно (нажать CTRL+b, затем нажать с)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Список окон</w:t>
      </w:r>
      <w:r>
        <w:t xml:space="preserve"> </w:t>
      </w:r>
      <w:r>
        <w:t xml:space="preserve"> </w:t>
      </w:r>
      <w:r>
        <w:t xml:space="preserve">// переключиться курсором вверх-вниз.</w:t>
      </w:r>
    </w:p>
    <w:p>
      <w:pPr>
        <w:pStyle w:val="BodyText"/>
      </w:pPr>
      <w:r>
        <w:t xml:space="preserve">Переключение</w:t>
      </w:r>
    </w:p>
    <w:p>
      <w:pPr>
        <w:pStyle w:val="BodyText"/>
      </w:pPr>
      <w:r>
        <w:t xml:space="preserve"> </w:t>
      </w:r>
      <w:r>
        <w:t xml:space="preserve">// следующее окно</w:t>
      </w:r>
    </w:p>
    <w:p>
      <w:pPr>
        <w:pStyle w:val="BodyText"/>
      </w:pPr>
      <w:r>
        <w:t xml:space="preserve"> </w:t>
      </w:r>
      <w:r>
        <w:t xml:space="preserve">// предыдущее окно</w:t>
      </w:r>
    </w:p>
    <w:p>
      <w:pPr>
        <w:pStyle w:val="BodyText"/>
      </w:pPr>
      <w:r>
        <w:t xml:space="preserve">&lt;C-b 0&gt; // переключиться на номер окна</w:t>
      </w:r>
    </w:p>
    <w:p>
      <w:pPr>
        <w:pStyle w:val="BodyText"/>
      </w:pPr>
      <w:r>
        <w:t xml:space="preserve">Деление окна горизонтально &lt;C-b “&gt; или tmux split-window -h (рис 6).</w:t>
      </w:r>
    </w:p>
    <w:p>
      <w:pPr>
        <w:pStyle w:val="CaptionedFigure"/>
      </w:pPr>
      <w:r>
        <w:drawing>
          <wp:inline>
            <wp:extent cx="3733800" cy="1778736"/>
            <wp:effectExtent b="0" l="0" r="0" t="0"/>
            <wp:docPr descr="Пример деления окон горизонтально.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Пример деления окон горизонтально.</w:t>
      </w:r>
    </w:p>
    <w:p>
      <w:pPr>
        <w:pStyle w:val="BodyText"/>
      </w:pPr>
      <w:r>
        <w:t xml:space="preserve">Деление окна вертикально &lt;C-b %&gt; или mux split-window -v (рис 7).</w:t>
      </w:r>
    </w:p>
    <w:p>
      <w:pPr>
        <w:pStyle w:val="CaptionedFigure"/>
      </w:pPr>
      <w:r>
        <w:drawing>
          <wp:inline>
            <wp:extent cx="3733800" cy="2453199"/>
            <wp:effectExtent b="0" l="0" r="0" t="0"/>
            <wp:docPr descr="Пример деления окон вертикально.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Пример деления окон вертикально.</w:t>
      </w:r>
    </w:p>
    <w:p>
      <w:pPr>
        <w:pStyle w:val="BodyText"/>
      </w:pPr>
      <w:r>
        <w:t xml:space="preserve">Переход между панелей</w:t>
      </w:r>
      <w:r>
        <w:t xml:space="preserve"> </w:t>
      </w:r>
      <w:r>
        <w:t xml:space="preserve"> </w:t>
      </w:r>
      <w:r>
        <w:t xml:space="preserve">// либо режим мыши.</w:t>
      </w:r>
    </w:p>
    <w:p>
      <w:pPr>
        <w:pStyle w:val="BodyText"/>
      </w:pPr>
      <w:r>
        <w:t xml:space="preserve">Закрытие окон</w:t>
      </w:r>
      <w:r>
        <w:t xml:space="preserve"> </w:t>
      </w:r>
      <w:r>
        <w:t xml:space="preserve"> </w:t>
      </w:r>
      <w:r>
        <w:t xml:space="preserve">// нужно подтвердить y или exit.</w:t>
      </w:r>
      <w:r>
        <w:t xml:space="preserve"> </w:t>
      </w:r>
      <w:r>
        <w:t xml:space="preserve">Отключение от сессии</w:t>
      </w:r>
      <w:r>
        <w:t xml:space="preserve"> </w:t>
      </w:r>
      <w:r>
        <w:t xml:space="preserve"> </w:t>
      </w:r>
      <w:r>
        <w:t xml:space="preserve">или tmux detach.</w:t>
      </w:r>
      <w:r>
        <w:t xml:space="preserve"> </w:t>
      </w:r>
      <w:r>
        <w:t xml:space="preserve">Список сессий tmux ls.</w:t>
      </w:r>
    </w:p>
    <w:p>
      <w:pPr>
        <w:pStyle w:val="BodyText"/>
      </w:pPr>
      <w:r>
        <w:t xml:space="preserve">Выбрать сессию</w:t>
      </w:r>
      <w:r>
        <w:t xml:space="preserve"> </w:t>
      </w:r>
      <w:r>
        <w:t xml:space="preserve"> </w:t>
      </w:r>
      <w:r>
        <w:t xml:space="preserve">(рис 8).</w:t>
      </w:r>
    </w:p>
    <w:p>
      <w:pPr>
        <w:pStyle w:val="CaptionedFigure"/>
      </w:pPr>
      <w:r>
        <w:drawing>
          <wp:inline>
            <wp:extent cx="3733800" cy="1782908"/>
            <wp:effectExtent b="0" l="0" r="0" t="0"/>
            <wp:docPr descr="Пример выбора сессии.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 выбора сессии.</w:t>
      </w:r>
    </w:p>
    <w:p>
      <w:pPr>
        <w:pStyle w:val="BodyText"/>
      </w:pPr>
      <w:r>
        <w:t xml:space="preserve">Завершение сессии tmux kill-session -t session1.</w:t>
      </w:r>
      <w:r>
        <w:t xml:space="preserve"> </w:t>
      </w:r>
      <w:r>
        <w:t xml:space="preserve">Завершить все сессии tmux kill-server.</w:t>
      </w:r>
      <w:r>
        <w:t xml:space="preserve"> </w:t>
      </w:r>
      <w:r>
        <w:t xml:space="preserve">Список поддерживаемых комманд tmux list-commands.</w:t>
      </w:r>
      <w:r>
        <w:t xml:space="preserve"> </w:t>
      </w:r>
      <w:r>
        <w:t xml:space="preserve">Дополнительная информация man tmux.</w:t>
      </w:r>
    </w:p>
    <w:p>
      <w:pPr>
        <w:pStyle w:val="BodyText"/>
      </w:pPr>
      <w:r>
        <w:t xml:space="preserve">Основные команды для работы с утилитой Tmux: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tmux</w:t>
      </w:r>
      <w:r>
        <w:t xml:space="preserve"> </w:t>
      </w:r>
      <w:r>
        <w:t xml:space="preserve">- запустить новый сеанс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Ctrl+b d</w:t>
      </w:r>
      <w:r>
        <w:t xml:space="preserve"> </w:t>
      </w:r>
      <w:r>
        <w:t xml:space="preserve">- отсоединиться от текущего сеанса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tmux attach</w:t>
      </w:r>
      <w:r>
        <w:t xml:space="preserve"> </w:t>
      </w:r>
      <w:r>
        <w:t xml:space="preserve">- подключиться к отсоединенному сеансу</w:t>
      </w:r>
    </w:p>
    <w:bookmarkEnd w:id="47"/>
    <w:bookmarkStart w:id="48" w:name="сравнение-screen-и-tmux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Сравнение Screen и Tmux</w:t>
      </w:r>
    </w:p>
    <w:p>
      <w:pPr>
        <w:pStyle w:val="FirstParagraph"/>
      </w:pPr>
      <w:r>
        <w:t xml:space="preserve">Обе утилиты предоставляют аналогичные функциональные возможности, но Tmux имеет</w:t>
      </w:r>
      <w:r>
        <w:t xml:space="preserve"> </w:t>
      </w:r>
      <w:r>
        <w:t xml:space="preserve">более продвинутый и гибкий интерфейс, а также поддерживает более сложные</w:t>
      </w:r>
      <w:r>
        <w:t xml:space="preserve"> </w:t>
      </w:r>
      <w:r>
        <w:t xml:space="preserve">конфигурации окон и панелей. Screen является более простым в использовании и имеет</w:t>
      </w:r>
      <w:r>
        <w:t xml:space="preserve"> </w:t>
      </w:r>
      <w:r>
        <w:t xml:space="preserve">более широкое распространение из-за своей долгой истории.</w:t>
      </w:r>
    </w:p>
    <w:bookmarkEnd w:id="48"/>
    <w:bookmarkStart w:id="49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Утилиты-мультиплексоры Screen и Tmux являются незаменимыми инструментами для</w:t>
      </w:r>
      <w:r>
        <w:t xml:space="preserve"> </w:t>
      </w:r>
      <w:r>
        <w:t xml:space="preserve">работы в терминале, позволяя повысить производительность и эффективность работы с</w:t>
      </w:r>
      <w:r>
        <w:t xml:space="preserve"> </w:t>
      </w:r>
      <w:r>
        <w:t xml:space="preserve">командной строкой. Выбор между Screen и Tmux будет зависеть от индивидуальных</w:t>
      </w:r>
      <w:r>
        <w:t xml:space="preserve"> </w:t>
      </w:r>
      <w:r>
        <w:t xml:space="preserve">предпочтений и требований пользователя, однако обе утилиты заслуживают внимания</w:t>
      </w:r>
      <w:r>
        <w:t xml:space="preserve"> </w:t>
      </w:r>
      <w:r>
        <w:t xml:space="preserve">благодаря своей функциональности и удобству использования.</w:t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Mы изучили тему:</w:t>
      </w:r>
      <w:r>
        <w:t xml:space="preserve"> </w:t>
      </w:r>
      <w:r>
        <w:t xml:space="preserve">“</w:t>
      </w:r>
      <w:r>
        <w:t xml:space="preserve">Утилиты-мультиплексоры screen и tmux</w:t>
      </w:r>
      <w:r>
        <w:t xml:space="preserve">”</w:t>
      </w:r>
      <w:r>
        <w:t xml:space="preserve">.</w:t>
      </w:r>
    </w:p>
    <w:bookmarkEnd w:id="50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51">
        <w:r>
          <w:rPr>
            <w:rStyle w:val="Hyperlink"/>
          </w:rPr>
          <w:t xml:space="preserve">Использование утилиты screen в Linux</w:t>
        </w:r>
      </w:hyperlink>
    </w:p>
    <w:p>
      <w:pPr>
        <w:pStyle w:val="Compact"/>
        <w:numPr>
          <w:ilvl w:val="0"/>
          <w:numId w:val="1003"/>
        </w:numPr>
      </w:pPr>
      <w:hyperlink r:id="rId52">
        <w:r>
          <w:rPr>
            <w:rStyle w:val="Hyperlink"/>
          </w:rPr>
          <w:t xml:space="preserve">Как пользоваться утилитой screen в Linux?</w:t>
        </w:r>
      </w:hyperlink>
    </w:p>
    <w:p>
      <w:pPr>
        <w:pStyle w:val="Compact"/>
        <w:numPr>
          <w:ilvl w:val="0"/>
          <w:numId w:val="1003"/>
        </w:numPr>
      </w:pPr>
      <w:hyperlink r:id="rId53">
        <w:r>
          <w:rPr>
            <w:rStyle w:val="Hyperlink"/>
          </w:rPr>
          <w:t xml:space="preserve">Что такое tmux</w:t>
        </w:r>
      </w:hyperlink>
    </w:p>
    <w:p>
      <w:pPr>
        <w:pStyle w:val="Compact"/>
        <w:numPr>
          <w:ilvl w:val="0"/>
          <w:numId w:val="1003"/>
        </w:numPr>
      </w:pPr>
      <w:hyperlink r:id="rId54">
        <w:r>
          <w:rPr>
            <w:rStyle w:val="Hyperlink"/>
          </w:rPr>
          <w:t xml:space="preserve">Шпаргалка по работе с Tmux</w:t>
        </w:r>
      </w:hyperlink>
    </w:p>
    <w:p>
      <w:pPr>
        <w:pStyle w:val="Compact"/>
        <w:numPr>
          <w:ilvl w:val="0"/>
          <w:numId w:val="1003"/>
        </w:numPr>
      </w:pPr>
      <w:hyperlink r:id="rId55">
        <w:r>
          <w:rPr>
            <w:rStyle w:val="Hyperlink"/>
          </w:rPr>
          <w:t xml:space="preserve">Шпаргалка по tmux</w:t>
        </w:r>
      </w:hyperlink>
    </w:p>
    <w:p>
      <w:pPr>
        <w:pStyle w:val="Compact"/>
        <w:numPr>
          <w:ilvl w:val="0"/>
          <w:numId w:val="1003"/>
        </w:numPr>
      </w:pPr>
      <w:hyperlink r:id="rId56">
        <w:r>
          <w:rPr>
            <w:rStyle w:val="Hyperlink"/>
          </w:rPr>
          <w:t xml:space="preserve">Утилита-мультиплексор tmux</w:t>
        </w:r>
      </w:hyperlink>
    </w:p>
    <w:p>
      <w:pPr>
        <w:pStyle w:val="Compact"/>
        <w:numPr>
          <w:ilvl w:val="0"/>
          <w:numId w:val="1003"/>
        </w:numPr>
      </w:pPr>
      <w:hyperlink r:id="rId57">
        <w:r>
          <w:rPr>
            <w:rStyle w:val="Hyperlink"/>
          </w:rPr>
          <w:t xml:space="preserve">Шпаргалка по Tmux: установка, настройка, работа.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7" Target="https://1cloud.ru/help/linux/tmux_help" TargetMode="External" /><Relationship Type="http://schemas.openxmlformats.org/officeDocument/2006/relationships/hyperlink" Id="rId54" Target="https://habr.com/ru/articles/327630/" TargetMode="External" /><Relationship Type="http://schemas.openxmlformats.org/officeDocument/2006/relationships/hyperlink" Id="rId53" Target="https://habr.com/ru/articles/516488/" TargetMode="External" /><Relationship Type="http://schemas.openxmlformats.org/officeDocument/2006/relationships/hyperlink" Id="rId56" Target="https://linux-notes.org/utilita-mul-tipleksor-tmux/" TargetMode="External" /><Relationship Type="http://schemas.openxmlformats.org/officeDocument/2006/relationships/hyperlink" Id="rId55" Target="https://losst.pro/shpargalka-po-tmux" TargetMode="External" /><Relationship Type="http://schemas.openxmlformats.org/officeDocument/2006/relationships/hyperlink" Id="rId52" Target="https://wiki.merionet.ru/articles/kak-polzovatsya-utilitoj-screen-v-linux" TargetMode="External" /><Relationship Type="http://schemas.openxmlformats.org/officeDocument/2006/relationships/hyperlink" Id="rId51" Target="https://winitpro.ru/index.php/2021/02/05/ispolzovanie-utility-screen-v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1cloud.ru/help/linux/tmux_help" TargetMode="External" /><Relationship Type="http://schemas.openxmlformats.org/officeDocument/2006/relationships/hyperlink" Id="rId54" Target="https://habr.com/ru/articles/327630/" TargetMode="External" /><Relationship Type="http://schemas.openxmlformats.org/officeDocument/2006/relationships/hyperlink" Id="rId53" Target="https://habr.com/ru/articles/516488/" TargetMode="External" /><Relationship Type="http://schemas.openxmlformats.org/officeDocument/2006/relationships/hyperlink" Id="rId56" Target="https://linux-notes.org/utilita-mul-tipleksor-tmux/" TargetMode="External" /><Relationship Type="http://schemas.openxmlformats.org/officeDocument/2006/relationships/hyperlink" Id="rId55" Target="https://losst.pro/shpargalka-po-tmux" TargetMode="External" /><Relationship Type="http://schemas.openxmlformats.org/officeDocument/2006/relationships/hyperlink" Id="rId52" Target="https://wiki.merionet.ru/articles/kak-polzovatsya-utilitoj-screen-v-linux" TargetMode="External" /><Relationship Type="http://schemas.openxmlformats.org/officeDocument/2006/relationships/hyperlink" Id="rId51" Target="https://winitpro.ru/index.php/2021/02/05/ispolzovanie-utility-screen-v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тему: Утилиты-мультиплексоры screen и tmux.</dc:title>
  <dc:creator>Баазова Нина Эдгаровна</dc:creator>
  <dc:language>ru-RU</dc:language>
  <cp:keywords/>
  <dcterms:created xsi:type="dcterms:W3CDTF">2024-03-19T14:09:08Z</dcterms:created>
  <dcterms:modified xsi:type="dcterms:W3CDTF">2024-03-19T14:09:08Z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