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0734533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E638B5">
        <w:rPr>
          <w:b/>
          <w:color w:val="000000" w:themeColor="text1"/>
          <w:sz w:val="28"/>
          <w:szCs w:val="28"/>
        </w:rPr>
        <w:t>2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3912618A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281109">
        <w:rPr>
          <w:rStyle w:val="afe"/>
          <w:smallCaps w:val="0"/>
          <w:sz w:val="28"/>
          <w:szCs w:val="28"/>
        </w:rPr>
        <w:t>«</w:t>
      </w:r>
      <w:r w:rsidR="00281109">
        <w:rPr>
          <w:rStyle w:val="afe"/>
          <w:smallCaps w:val="0"/>
          <w:color w:val="000000" w:themeColor="text1"/>
          <w:sz w:val="28"/>
          <w:szCs w:val="28"/>
        </w:rPr>
        <w:t>Двумерные</w:t>
      </w:r>
      <w:r w:rsidR="00131F90">
        <w:rPr>
          <w:rStyle w:val="afe"/>
          <w:smallCaps w:val="0"/>
          <w:color w:val="000000" w:themeColor="text1"/>
          <w:sz w:val="28"/>
          <w:szCs w:val="28"/>
        </w:rPr>
        <w:t xml:space="preserve"> статистические массивы</w:t>
      </w:r>
      <w:r w:rsidR="00281109">
        <w:rPr>
          <w:rStyle w:val="afe"/>
          <w:smallCaps w:val="0"/>
          <w:color w:val="000000" w:themeColor="text1"/>
          <w:sz w:val="28"/>
          <w:szCs w:val="28"/>
        </w:rPr>
        <w:t>. Указатели»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72005E15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131F90">
              <w:rPr>
                <w:sz w:val="28"/>
                <w:szCs w:val="28"/>
              </w:rPr>
              <w:t>2373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629F185E" w:rsidR="007F6E90" w:rsidRPr="004A6AA5" w:rsidRDefault="00D275A8" w:rsidP="007F6E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Рудаков</w:t>
            </w:r>
            <w:r w:rsidR="004A6AA5">
              <w:rPr>
                <w:sz w:val="28"/>
                <w:szCs w:val="28"/>
              </w:rPr>
              <w:t xml:space="preserve"> А.А.</w:t>
            </w:r>
          </w:p>
        </w:tc>
        <w:tc>
          <w:tcPr>
            <w:tcW w:w="1470" w:type="pct"/>
            <w:vAlign w:val="bottom"/>
          </w:tcPr>
          <w:p w14:paraId="50F3EDB2" w14:textId="15B8074A" w:rsidR="007F6E90" w:rsidRPr="006A4BCC" w:rsidRDefault="007F6E90" w:rsidP="006A4BCC">
            <w:pPr>
              <w:jc w:val="center"/>
              <w:rPr>
                <w:sz w:val="28"/>
                <w:szCs w:val="28"/>
              </w:rPr>
            </w:pP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386F42DB" w:rsidR="00A14520" w:rsidRPr="006A4BCC" w:rsidRDefault="004A6AA5" w:rsidP="00A145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 Г.</w:t>
            </w:r>
          </w:p>
        </w:tc>
        <w:tc>
          <w:tcPr>
            <w:tcW w:w="1470" w:type="pct"/>
            <w:vAlign w:val="bottom"/>
          </w:tcPr>
          <w:p w14:paraId="7508A866" w14:textId="2D873E56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7383BD31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4A6AA5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2F846EF4" w:rsidR="009C1091" w:rsidRDefault="008F30A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Изучить </w:t>
      </w:r>
      <w:r w:rsidR="00281109">
        <w:rPr>
          <w:color w:val="000000" w:themeColor="text1"/>
          <w:sz w:val="28"/>
          <w:szCs w:val="28"/>
        </w:rPr>
        <w:t>указатели</w:t>
      </w:r>
      <w:r>
        <w:rPr>
          <w:color w:val="000000" w:themeColor="text1"/>
          <w:sz w:val="28"/>
          <w:szCs w:val="28"/>
        </w:rPr>
        <w:t xml:space="preserve">, </w:t>
      </w:r>
      <w:r w:rsidR="00281109">
        <w:rPr>
          <w:color w:val="000000" w:themeColor="text1"/>
          <w:sz w:val="28"/>
          <w:szCs w:val="28"/>
        </w:rPr>
        <w:t>способы применения</w:t>
      </w:r>
      <w:r>
        <w:rPr>
          <w:color w:val="000000" w:themeColor="text1"/>
          <w:sz w:val="28"/>
          <w:szCs w:val="28"/>
        </w:rPr>
        <w:t xml:space="preserve">. </w:t>
      </w:r>
      <w:r w:rsidR="00281109">
        <w:rPr>
          <w:color w:val="000000" w:themeColor="text1"/>
          <w:sz w:val="28"/>
          <w:szCs w:val="28"/>
        </w:rPr>
        <w:t>Научиться работать с двумерными массивами, обращаться к ним с помощью указателей</w:t>
      </w:r>
      <w:r w:rsidR="00281109" w:rsidRPr="00281109">
        <w:rPr>
          <w:color w:val="000000" w:themeColor="text1"/>
          <w:sz w:val="28"/>
          <w:szCs w:val="28"/>
        </w:rPr>
        <w:t xml:space="preserve">; </w:t>
      </w:r>
      <w:r w:rsidR="00281109">
        <w:rPr>
          <w:color w:val="000000" w:themeColor="text1"/>
          <w:sz w:val="28"/>
          <w:szCs w:val="28"/>
        </w:rPr>
        <w:t>менять структуру массива арифметикой указателей</w:t>
      </w:r>
      <w:r>
        <w:rPr>
          <w:color w:val="000000" w:themeColor="text1"/>
          <w:sz w:val="28"/>
          <w:szCs w:val="28"/>
        </w:rPr>
        <w:t>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1550A0A5" w14:textId="512F9C2D" w:rsidR="00281109" w:rsidRPr="00281109" w:rsidRDefault="00281109" w:rsidP="002927FC">
      <w:pPr>
        <w:spacing w:line="288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 w:rsidRPr="00281109">
        <w:rPr>
          <w:color w:val="222222"/>
          <w:sz w:val="28"/>
          <w:szCs w:val="28"/>
          <w:shd w:val="clear" w:color="auto" w:fill="FFFFFF"/>
        </w:rPr>
        <w:t>Указатели и ссылки являются одними из самых важных и достаточно сложных для понимания и использования средств языка программирования. Они ориентированы на прямую работу с памятью компьютера. С помощью этих средств реализуется работа с динамической памятью и динамическими объектами, возвращение из функций измененных данных и многое другое.</w:t>
      </w:r>
    </w:p>
    <w:p w14:paraId="2A875A11" w14:textId="31F6CDD7" w:rsidR="00281109" w:rsidRPr="00281109" w:rsidRDefault="00281109" w:rsidP="002927FC">
      <w:pPr>
        <w:spacing w:line="288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 w:rsidRPr="00281109">
        <w:rPr>
          <w:rStyle w:val="affa"/>
          <w:color w:val="222222"/>
          <w:sz w:val="28"/>
          <w:szCs w:val="28"/>
          <w:shd w:val="clear" w:color="auto" w:fill="FFFFFF"/>
        </w:rPr>
        <w:t>Указатели</w:t>
      </w:r>
      <w:r w:rsidRPr="00281109">
        <w:rPr>
          <w:color w:val="222222"/>
          <w:sz w:val="28"/>
          <w:szCs w:val="28"/>
          <w:shd w:val="clear" w:color="auto" w:fill="FFFFFF"/>
        </w:rPr>
        <w:t> – это тоже обычные переменные, но они </w:t>
      </w:r>
      <w:r w:rsidRPr="00281109">
        <w:rPr>
          <w:rStyle w:val="affa"/>
          <w:color w:val="222222"/>
          <w:sz w:val="28"/>
          <w:szCs w:val="28"/>
          <w:shd w:val="clear" w:color="auto" w:fill="FFFFFF"/>
        </w:rPr>
        <w:t>служат для хранения адресов памяти</w:t>
      </w:r>
      <w:r w:rsidRPr="00281109">
        <w:rPr>
          <w:color w:val="222222"/>
          <w:sz w:val="28"/>
          <w:szCs w:val="28"/>
          <w:shd w:val="clear" w:color="auto" w:fill="FFFFFF"/>
        </w:rPr>
        <w:t>.</w:t>
      </w:r>
    </w:p>
    <w:p w14:paraId="64437A89" w14:textId="70F448B1" w:rsidR="00281109" w:rsidRPr="00281109" w:rsidRDefault="00281109" w:rsidP="002927FC">
      <w:pPr>
        <w:spacing w:line="288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 w:rsidRPr="00281109">
        <w:rPr>
          <w:color w:val="222222"/>
          <w:sz w:val="28"/>
          <w:szCs w:val="28"/>
          <w:shd w:val="clear" w:color="auto" w:fill="FFFFFF"/>
        </w:rPr>
        <w:t>Указатели поддерживают ряд операций: присваивание, получение адреса указателя, получение значения по указателю, некоторые арифметические операции и операции сравнения.</w:t>
      </w:r>
    </w:p>
    <w:p w14:paraId="6695AA3B" w14:textId="73E3E1F2" w:rsidR="00281109" w:rsidRPr="00281109" w:rsidRDefault="00281109" w:rsidP="002927FC">
      <w:pPr>
        <w:spacing w:line="288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 w:rsidRPr="00281109">
        <w:rPr>
          <w:color w:val="222222"/>
          <w:sz w:val="28"/>
          <w:szCs w:val="28"/>
          <w:shd w:val="clear" w:color="auto" w:fill="FFFFFF"/>
        </w:rPr>
        <w:t>К указателям можно применять некоторые арифметические операции. К таким операциям относятся:  </w:t>
      </w:r>
      <w:r w:rsidRPr="00281109">
        <w:rPr>
          <w:rStyle w:val="affa"/>
          <w:color w:val="222222"/>
          <w:sz w:val="28"/>
          <w:szCs w:val="28"/>
          <w:shd w:val="clear" w:color="auto" w:fill="FFFFFF"/>
        </w:rPr>
        <w:t>+</w:t>
      </w:r>
      <w:r w:rsidRPr="00281109">
        <w:rPr>
          <w:color w:val="222222"/>
          <w:sz w:val="28"/>
          <w:szCs w:val="28"/>
          <w:shd w:val="clear" w:color="auto" w:fill="FFFFFF"/>
        </w:rPr>
        <w:t>,</w:t>
      </w:r>
      <w:r w:rsidRPr="00281109">
        <w:rPr>
          <w:rStyle w:val="affa"/>
          <w:color w:val="222222"/>
          <w:sz w:val="28"/>
          <w:szCs w:val="28"/>
          <w:shd w:val="clear" w:color="auto" w:fill="FFFFFF"/>
        </w:rPr>
        <w:t> -</w:t>
      </w:r>
      <w:r w:rsidRPr="00281109">
        <w:rPr>
          <w:color w:val="222222"/>
          <w:sz w:val="28"/>
          <w:szCs w:val="28"/>
          <w:shd w:val="clear" w:color="auto" w:fill="FFFFFF"/>
        </w:rPr>
        <w:t>, </w:t>
      </w:r>
      <w:r w:rsidRPr="00281109">
        <w:rPr>
          <w:rStyle w:val="affa"/>
          <w:color w:val="222222"/>
          <w:sz w:val="28"/>
          <w:szCs w:val="28"/>
          <w:shd w:val="clear" w:color="auto" w:fill="FFFFFF"/>
        </w:rPr>
        <w:t>++</w:t>
      </w:r>
      <w:r w:rsidRPr="00281109">
        <w:rPr>
          <w:color w:val="222222"/>
          <w:sz w:val="28"/>
          <w:szCs w:val="28"/>
          <w:shd w:val="clear" w:color="auto" w:fill="FFFFFF"/>
        </w:rPr>
        <w:t>, </w:t>
      </w:r>
      <w:r w:rsidRPr="00281109">
        <w:rPr>
          <w:rStyle w:val="affa"/>
          <w:color w:val="222222"/>
          <w:sz w:val="28"/>
          <w:szCs w:val="28"/>
          <w:shd w:val="clear" w:color="auto" w:fill="FFFFFF"/>
        </w:rPr>
        <w:t>--</w:t>
      </w:r>
      <w:r w:rsidRPr="00281109">
        <w:rPr>
          <w:color w:val="222222"/>
          <w:sz w:val="28"/>
          <w:szCs w:val="28"/>
          <w:shd w:val="clear" w:color="auto" w:fill="FFFFFF"/>
        </w:rPr>
        <w:t>. Результаты выполнения этих операций по отношению к указателям существенно отличаются от результатов соответствующих арифметических операций, выполняющихся с обычными числовыми данными.</w:t>
      </w:r>
    </w:p>
    <w:p w14:paraId="085FF488" w14:textId="3FF3CBF1" w:rsidR="00281109" w:rsidRPr="00281109" w:rsidRDefault="00281109" w:rsidP="002927FC">
      <w:pPr>
        <w:spacing w:line="288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 w:rsidRPr="00281109">
        <w:rPr>
          <w:color w:val="222222"/>
          <w:sz w:val="28"/>
          <w:szCs w:val="28"/>
          <w:shd w:val="clear" w:color="auto" w:fill="FFFFFF"/>
        </w:rPr>
        <w:t>Указатели – это очень мощное, полезное, но и очень опасное средство. Ошибки, которые возникают при неправильном использовании указателей, кроме того, что могут приводить к серьезным и непредсказуемым ошибкам в работе программы, еще и очень трудно диагностировать (обнаруживать).</w:t>
      </w:r>
    </w:p>
    <w:p w14:paraId="4F5E64D7" w14:textId="77777777" w:rsidR="0096408A" w:rsidRPr="00C22521" w:rsidRDefault="0096408A" w:rsidP="00771626">
      <w:pPr>
        <w:spacing w:line="360" w:lineRule="auto"/>
        <w:jc w:val="both"/>
        <w:rPr>
          <w:sz w:val="28"/>
          <w:szCs w:val="28"/>
        </w:rPr>
      </w:pPr>
    </w:p>
    <w:p w14:paraId="3E38A013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4DA68242" w14:textId="77777777" w:rsidR="008F30AA" w:rsidRPr="008F30AA" w:rsidRDefault="008F30AA" w:rsidP="008F30AA">
      <w:pPr>
        <w:shd w:val="clear" w:color="auto" w:fill="FFFFFF"/>
        <w:spacing w:before="240" w:after="240"/>
        <w:rPr>
          <w:color w:val="000000" w:themeColor="text1"/>
          <w:sz w:val="28"/>
          <w:szCs w:val="28"/>
        </w:rPr>
      </w:pPr>
      <w:r w:rsidRPr="008F30AA">
        <w:rPr>
          <w:color w:val="000000" w:themeColor="text1"/>
          <w:sz w:val="28"/>
          <w:szCs w:val="28"/>
        </w:rPr>
        <w:t>Необходимо написать программу, которая:</w:t>
      </w:r>
    </w:p>
    <w:p w14:paraId="07DFEF5A" w14:textId="761F46BB" w:rsidR="008F30AA" w:rsidRPr="00281109" w:rsidRDefault="00281109" w:rsidP="00281109">
      <w:pPr>
        <w:pStyle w:val="af1"/>
        <w:numPr>
          <w:ilvl w:val="0"/>
          <w:numId w:val="19"/>
        </w:numPr>
        <w:shd w:val="clear" w:color="auto" w:fill="FFFFFF"/>
        <w:spacing w:before="240" w:after="240"/>
        <w:rPr>
          <w:color w:val="222222"/>
          <w:sz w:val="28"/>
          <w:szCs w:val="28"/>
          <w:shd w:val="clear" w:color="auto" w:fill="FFFFFF"/>
        </w:rPr>
      </w:pPr>
      <w:r w:rsidRPr="00281109">
        <w:rPr>
          <w:color w:val="222222"/>
          <w:sz w:val="28"/>
          <w:szCs w:val="28"/>
          <w:shd w:val="clear" w:color="auto" w:fill="FFFFFF"/>
        </w:rPr>
        <w:t>Используя арифметику указателей, заполняет квадратичную целочисленную матрицу порядка </w:t>
      </w:r>
      <w:r w:rsidRPr="00281109">
        <w:rPr>
          <w:rStyle w:val="aff9"/>
          <w:color w:val="222222"/>
          <w:sz w:val="28"/>
          <w:szCs w:val="28"/>
          <w:shd w:val="clear" w:color="auto" w:fill="FFFFFF"/>
        </w:rPr>
        <w:t>N</w:t>
      </w:r>
      <w:r w:rsidRPr="00281109">
        <w:rPr>
          <w:color w:val="222222"/>
          <w:sz w:val="28"/>
          <w:szCs w:val="28"/>
          <w:shd w:val="clear" w:color="auto" w:fill="FFFFFF"/>
        </w:rPr>
        <w:t> (6,8,10) случайными числами от 1 до  N*N согласно схемам, приведенным на рисунках. Пользователь должен видеть процесс заполнения квадратичной матрицы.</w:t>
      </w:r>
    </w:p>
    <w:p w14:paraId="35E6E656" w14:textId="008B70EE" w:rsidR="00281109" w:rsidRPr="00281109" w:rsidRDefault="00281109" w:rsidP="00281109">
      <w:pPr>
        <w:pStyle w:val="af1"/>
        <w:shd w:val="clear" w:color="auto" w:fill="FFFFFF"/>
        <w:spacing w:before="240" w:after="240"/>
        <w:ind w:left="87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77FC68" wp14:editId="161AE020">
            <wp:extent cx="4133850" cy="1571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0D36" w14:textId="13D4932C" w:rsidR="008F30AA" w:rsidRPr="00281109" w:rsidRDefault="00281109" w:rsidP="00281109">
      <w:pPr>
        <w:pStyle w:val="af1"/>
        <w:numPr>
          <w:ilvl w:val="0"/>
          <w:numId w:val="19"/>
        </w:numPr>
        <w:shd w:val="clear" w:color="auto" w:fill="FFFFFF"/>
        <w:spacing w:before="240" w:after="240"/>
        <w:rPr>
          <w:color w:val="222222"/>
          <w:sz w:val="28"/>
          <w:szCs w:val="28"/>
          <w:shd w:val="clear" w:color="auto" w:fill="FFFFFF"/>
        </w:rPr>
      </w:pPr>
      <w:r w:rsidRPr="00281109">
        <w:rPr>
          <w:color w:val="222222"/>
          <w:sz w:val="28"/>
          <w:szCs w:val="28"/>
          <w:shd w:val="clear" w:color="auto" w:fill="FFFFFF"/>
        </w:rPr>
        <w:t>Получает новую матрицу, из матрицы п. 1, переставляя ее блоки в соответствии со схемами:</w:t>
      </w:r>
    </w:p>
    <w:p w14:paraId="27D43A7D" w14:textId="2C02249B" w:rsidR="00281109" w:rsidRPr="00281109" w:rsidRDefault="00281109" w:rsidP="00281109">
      <w:pPr>
        <w:pStyle w:val="af1"/>
        <w:shd w:val="clear" w:color="auto" w:fill="FFFFFF"/>
        <w:spacing w:before="240" w:after="240"/>
        <w:ind w:left="87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94318C9" wp14:editId="30B85D7A">
            <wp:extent cx="5471242" cy="1326362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382" cy="132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AC3D" w14:textId="3237EFB8" w:rsidR="008F30AA" w:rsidRPr="00281109" w:rsidRDefault="00281109" w:rsidP="00281109">
      <w:pPr>
        <w:pStyle w:val="af1"/>
        <w:numPr>
          <w:ilvl w:val="0"/>
          <w:numId w:val="19"/>
        </w:numPr>
        <w:shd w:val="clear" w:color="auto" w:fill="FFFFFF"/>
        <w:spacing w:before="240" w:after="240"/>
        <w:rPr>
          <w:color w:val="000000" w:themeColor="text1"/>
          <w:sz w:val="28"/>
          <w:szCs w:val="28"/>
        </w:rPr>
      </w:pPr>
      <w:r w:rsidRPr="00281109">
        <w:rPr>
          <w:color w:val="000000" w:themeColor="text1"/>
          <w:sz w:val="28"/>
          <w:szCs w:val="28"/>
        </w:rPr>
        <w:t>И</w:t>
      </w:r>
      <w:r w:rsidRPr="00281109">
        <w:rPr>
          <w:color w:val="222222"/>
          <w:sz w:val="28"/>
          <w:szCs w:val="28"/>
          <w:shd w:val="clear" w:color="auto" w:fill="FFFFFF"/>
        </w:rPr>
        <w:t>спользуя арифметику указателей, сортирует элементы любой сортировкой.</w:t>
      </w:r>
    </w:p>
    <w:p w14:paraId="1E6E2ADE" w14:textId="24650505" w:rsidR="000156B5" w:rsidRPr="00642239" w:rsidRDefault="00281109" w:rsidP="00642239">
      <w:pPr>
        <w:pStyle w:val="af1"/>
        <w:numPr>
          <w:ilvl w:val="0"/>
          <w:numId w:val="19"/>
        </w:numPr>
        <w:shd w:val="clear" w:color="auto" w:fill="FFFFFF"/>
        <w:spacing w:before="240" w:after="240"/>
        <w:rPr>
          <w:color w:val="000000" w:themeColor="text1"/>
          <w:sz w:val="28"/>
          <w:szCs w:val="28"/>
        </w:rPr>
      </w:pPr>
      <w:r w:rsidRPr="00281109">
        <w:rPr>
          <w:color w:val="000000" w:themeColor="text1"/>
          <w:sz w:val="28"/>
          <w:szCs w:val="28"/>
        </w:rPr>
        <w:t>У</w:t>
      </w:r>
      <w:r w:rsidRPr="00281109">
        <w:rPr>
          <w:color w:val="222222"/>
          <w:sz w:val="28"/>
          <w:szCs w:val="28"/>
          <w:shd w:val="clear" w:color="auto" w:fill="FFFFFF"/>
        </w:rPr>
        <w:t>меньшает, увеличивает, умножает или делит все элементы матрицы на введенное пользователем число.</w:t>
      </w:r>
    </w:p>
    <w:p w14:paraId="16C7937C" w14:textId="71E1DCF7" w:rsidR="00D275A8" w:rsidRPr="00642239" w:rsidRDefault="006C2947" w:rsidP="00642239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  <w:r w:rsidRPr="00EB034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  <w:r w:rsidR="00B27337" w:rsidRPr="00EB0342">
        <w:rPr>
          <w:b/>
          <w:sz w:val="28"/>
          <w:szCs w:val="28"/>
        </w:rPr>
        <w:t>.</w:t>
      </w:r>
    </w:p>
    <w:p w14:paraId="46371A19" w14:textId="2F86EE73" w:rsidR="00D275A8" w:rsidRDefault="00D275A8" w:rsidP="00D275A8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Алгоритм выполнения программы:</w:t>
      </w:r>
    </w:p>
    <w:p w14:paraId="4A8E2E23" w14:textId="0CB34606" w:rsidR="007765D9" w:rsidRDefault="00281109" w:rsidP="00EE6586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Задаем размерность с клавиатуры.</w:t>
      </w:r>
    </w:p>
    <w:p w14:paraId="4F7EB30B" w14:textId="7AF5C335" w:rsidR="008F30AA" w:rsidRDefault="00281109" w:rsidP="0059644A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14EB114" wp14:editId="685F9270">
            <wp:extent cx="3458818" cy="15098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6750" cy="153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0BCA" w14:textId="3AF45E93" w:rsidR="00D51586" w:rsidRDefault="00281109" w:rsidP="00D51586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Заполняем массив.</w:t>
      </w:r>
    </w:p>
    <w:p w14:paraId="4BDCFB1A" w14:textId="0E75AD82" w:rsidR="00281109" w:rsidRDefault="00281109" w:rsidP="00642239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211D9EB" wp14:editId="3A90A656">
            <wp:extent cx="3267986" cy="1768852"/>
            <wp:effectExtent l="0" t="0" r="889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721" cy="17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05D4" w14:textId="68CCEB3A" w:rsidR="00642239" w:rsidRDefault="00642239" w:rsidP="00D51586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Пример структуры заполнения массива спиралью:</w:t>
      </w:r>
    </w:p>
    <w:p w14:paraId="18690915" w14:textId="0EB84781" w:rsidR="00642239" w:rsidRDefault="00642239" w:rsidP="00642239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62A294B" wp14:editId="220E03E6">
            <wp:extent cx="2679589" cy="2545914"/>
            <wp:effectExtent l="0" t="0" r="698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8223" cy="255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D523" w14:textId="1BD0073A" w:rsidR="00642239" w:rsidRDefault="00642239" w:rsidP="00642239">
      <w:pPr>
        <w:pStyle w:val="af1"/>
        <w:spacing w:after="120" w:line="360" w:lineRule="auto"/>
        <w:ind w:left="92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Выводим массив.</w:t>
      </w:r>
    </w:p>
    <w:p w14:paraId="16B20E45" w14:textId="088FFA5E" w:rsidR="00642239" w:rsidRDefault="00642239" w:rsidP="00642239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6849495" wp14:editId="014BCC0A">
            <wp:extent cx="3061252" cy="1731618"/>
            <wp:effectExtent l="0" t="0" r="635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772" cy="173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EA1A" w14:textId="72BDDD7F" w:rsidR="00EE6586" w:rsidRDefault="00642239" w:rsidP="00D51586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Меняем блоки массива местами с помощью следующих функций:</w:t>
      </w:r>
    </w:p>
    <w:p w14:paraId="78E747F8" w14:textId="203D396A" w:rsidR="00642239" w:rsidRDefault="00642239" w:rsidP="00642239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7D060B6" wp14:editId="56718D06">
            <wp:extent cx="2711395" cy="369627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3040" cy="371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1CD2" w14:textId="04ED8965" w:rsidR="00D51586" w:rsidRPr="00D51586" w:rsidRDefault="00D51586" w:rsidP="0059644A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</w:p>
    <w:p w14:paraId="25496FE2" w14:textId="3D43C565" w:rsidR="00EE6586" w:rsidRDefault="00642239" w:rsidP="00EE6586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Сортируем массив.</w:t>
      </w:r>
    </w:p>
    <w:p w14:paraId="6BF890FA" w14:textId="71D1D406" w:rsidR="00642239" w:rsidRDefault="00642239" w:rsidP="00642239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9BFD1A9" wp14:editId="62E490FA">
            <wp:extent cx="5057914" cy="1820849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0805" cy="182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AAF7" w14:textId="5D3C1650" w:rsidR="00D51586" w:rsidRDefault="00D51586" w:rsidP="0059644A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</w:p>
    <w:p w14:paraId="7B56D3A7" w14:textId="4E2DD7FC" w:rsidR="00D51586" w:rsidRDefault="00642239" w:rsidP="00EE6586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Меняем значения массива (+, -, *, /) операциями с клавиатуры.</w:t>
      </w:r>
    </w:p>
    <w:p w14:paraId="22E5FC7A" w14:textId="55C84E7B" w:rsidR="00D51586" w:rsidRPr="00EE6586" w:rsidRDefault="00642239" w:rsidP="0059644A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0779B01" wp14:editId="104C8876">
            <wp:extent cx="5438561" cy="590781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9379" cy="594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4CD6" w14:textId="213F1628" w:rsidR="00EB0342" w:rsidRDefault="00EB0342" w:rsidP="00EB0342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Пример выполнения работы:</w:t>
      </w:r>
    </w:p>
    <w:p w14:paraId="0C41D0E7" w14:textId="0A6460B8" w:rsidR="00EB0342" w:rsidRPr="0059644A" w:rsidRDefault="00642239" w:rsidP="00642239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7DF2F50" wp14:editId="557E3F52">
            <wp:extent cx="3530379" cy="6796369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9220" cy="681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9454" w14:textId="77777777" w:rsidR="00D51586" w:rsidRDefault="00D51586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C11E6D8" w14:textId="0E3FDBAF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7E9A0D14" w14:textId="7C21945F" w:rsidR="009F6CF8" w:rsidRPr="003200CE" w:rsidRDefault="00132288" w:rsidP="000156B5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 xml:space="preserve">Я ознакомился с понятием </w:t>
      </w:r>
      <w:r w:rsidR="00642239">
        <w:rPr>
          <w:bCs/>
          <w:szCs w:val="28"/>
        </w:rPr>
        <w:t>указателей</w:t>
      </w:r>
      <w:r>
        <w:rPr>
          <w:bCs/>
          <w:szCs w:val="28"/>
        </w:rPr>
        <w:t>. Изучил теорию работы с ними</w:t>
      </w:r>
      <w:r w:rsidR="00642239">
        <w:rPr>
          <w:bCs/>
          <w:szCs w:val="28"/>
        </w:rPr>
        <w:t>. Научился создавать и использовать функции. Обращаться внутри функции к двумерным массивам</w:t>
      </w:r>
      <w:r>
        <w:rPr>
          <w:bCs/>
          <w:szCs w:val="28"/>
        </w:rPr>
        <w:t xml:space="preserve">. </w:t>
      </w:r>
    </w:p>
    <w:p w14:paraId="5A2A73FC" w14:textId="77777777" w:rsidR="00345474" w:rsidRDefault="00345474" w:rsidP="004029BB">
      <w:pPr>
        <w:pStyle w:val="afb"/>
        <w:keepNext/>
        <w:spacing w:after="120"/>
        <w:ind w:firstLine="0"/>
        <w:rPr>
          <w:rStyle w:val="afe"/>
          <w:bCs w:val="0"/>
          <w:caps/>
          <w:sz w:val="28"/>
        </w:rPr>
      </w:pPr>
    </w:p>
    <w:sectPr w:rsidR="00345474" w:rsidSect="0059669B">
      <w:headerReference w:type="default" r:id="rId18"/>
      <w:footerReference w:type="default" r:id="rId1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C4C81" w14:textId="77777777" w:rsidR="00446203" w:rsidRDefault="00446203" w:rsidP="0098338E">
      <w:r>
        <w:separator/>
      </w:r>
    </w:p>
  </w:endnote>
  <w:endnote w:type="continuationSeparator" w:id="0">
    <w:p w14:paraId="09A420A7" w14:textId="77777777" w:rsidR="00446203" w:rsidRDefault="0044620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A8707" w14:textId="77777777" w:rsidR="00446203" w:rsidRDefault="00446203" w:rsidP="0098338E">
      <w:r>
        <w:separator/>
      </w:r>
    </w:p>
  </w:footnote>
  <w:footnote w:type="continuationSeparator" w:id="0">
    <w:p w14:paraId="6017B206" w14:textId="77777777" w:rsidR="00446203" w:rsidRDefault="00446203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52D44F8"/>
    <w:multiLevelType w:val="hybridMultilevel"/>
    <w:tmpl w:val="93967CF0"/>
    <w:lvl w:ilvl="0" w:tplc="55BC6B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8E6A37"/>
    <w:multiLevelType w:val="hybridMultilevel"/>
    <w:tmpl w:val="D7D0E9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35146E65"/>
    <w:multiLevelType w:val="hybridMultilevel"/>
    <w:tmpl w:val="0E30CE6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C97611"/>
    <w:multiLevelType w:val="hybridMultilevel"/>
    <w:tmpl w:val="736A4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E097FC7"/>
    <w:multiLevelType w:val="hybridMultilevel"/>
    <w:tmpl w:val="E99C9F8C"/>
    <w:lvl w:ilvl="0" w:tplc="92043570">
      <w:start w:val="1"/>
      <w:numFmt w:val="decimal"/>
      <w:lvlText w:val="%1)"/>
      <w:lvlJc w:val="left"/>
      <w:pPr>
        <w:ind w:left="870" w:hanging="51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141658936">
    <w:abstractNumId w:val="12"/>
  </w:num>
  <w:num w:numId="2" w16cid:durableId="1519347494">
    <w:abstractNumId w:val="0"/>
  </w:num>
  <w:num w:numId="3" w16cid:durableId="83770101">
    <w:abstractNumId w:val="9"/>
  </w:num>
  <w:num w:numId="4" w16cid:durableId="1891067337">
    <w:abstractNumId w:val="18"/>
  </w:num>
  <w:num w:numId="5" w16cid:durableId="823204773">
    <w:abstractNumId w:val="3"/>
  </w:num>
  <w:num w:numId="6" w16cid:durableId="1278829959">
    <w:abstractNumId w:val="2"/>
  </w:num>
  <w:num w:numId="7" w16cid:durableId="849951280">
    <w:abstractNumId w:val="6"/>
  </w:num>
  <w:num w:numId="8" w16cid:durableId="501816903">
    <w:abstractNumId w:val="16"/>
  </w:num>
  <w:num w:numId="9" w16cid:durableId="791827869">
    <w:abstractNumId w:val="10"/>
  </w:num>
  <w:num w:numId="10" w16cid:durableId="2096852251">
    <w:abstractNumId w:val="14"/>
  </w:num>
  <w:num w:numId="11" w16cid:durableId="1487437331">
    <w:abstractNumId w:val="17"/>
  </w:num>
  <w:num w:numId="12" w16cid:durableId="469592926">
    <w:abstractNumId w:val="13"/>
  </w:num>
  <w:num w:numId="13" w16cid:durableId="1252080427">
    <w:abstractNumId w:val="5"/>
  </w:num>
  <w:num w:numId="14" w16cid:durableId="954944908">
    <w:abstractNumId w:val="7"/>
  </w:num>
  <w:num w:numId="15" w16cid:durableId="327246121">
    <w:abstractNumId w:val="1"/>
  </w:num>
  <w:num w:numId="16" w16cid:durableId="1209875816">
    <w:abstractNumId w:val="11"/>
  </w:num>
  <w:num w:numId="17" w16cid:durableId="1677878857">
    <w:abstractNumId w:val="4"/>
  </w:num>
  <w:num w:numId="18" w16cid:durableId="129640095">
    <w:abstractNumId w:val="8"/>
  </w:num>
  <w:num w:numId="19" w16cid:durableId="1250697649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56B5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1F90"/>
    <w:rsid w:val="00132288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91C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109"/>
    <w:rsid w:val="00281B8A"/>
    <w:rsid w:val="0028346F"/>
    <w:rsid w:val="002843D6"/>
    <w:rsid w:val="00284BC8"/>
    <w:rsid w:val="00287B86"/>
    <w:rsid w:val="0029030C"/>
    <w:rsid w:val="00290BAC"/>
    <w:rsid w:val="0029106B"/>
    <w:rsid w:val="002927FC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2734"/>
    <w:rsid w:val="00314408"/>
    <w:rsid w:val="00315AC5"/>
    <w:rsid w:val="00317466"/>
    <w:rsid w:val="00317649"/>
    <w:rsid w:val="003200CE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2868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203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AA5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44A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0C27"/>
    <w:rsid w:val="00641343"/>
    <w:rsid w:val="00641383"/>
    <w:rsid w:val="00642239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0AA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9F6CF8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3A31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0FA2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4904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5A8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1586"/>
    <w:rsid w:val="00D526B3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274F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155"/>
    <w:rsid w:val="00E56EE2"/>
    <w:rsid w:val="00E5726C"/>
    <w:rsid w:val="00E60E9D"/>
    <w:rsid w:val="00E623C0"/>
    <w:rsid w:val="00E62D3D"/>
    <w:rsid w:val="00E638B5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C9F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0342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E6586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Emphasis"/>
    <w:basedOn w:val="a1"/>
    <w:uiPriority w:val="20"/>
    <w:qFormat/>
    <w:rsid w:val="008F30AA"/>
    <w:rPr>
      <w:i/>
      <w:iCs/>
    </w:rPr>
  </w:style>
  <w:style w:type="character" w:styleId="affa">
    <w:name w:val="Strong"/>
    <w:basedOn w:val="a1"/>
    <w:uiPriority w:val="22"/>
    <w:qFormat/>
    <w:rsid w:val="002811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45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31BD2-F3B6-4771-9040-C034234A3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Artyom</cp:lastModifiedBy>
  <cp:revision>4</cp:revision>
  <cp:lastPrinted>2015-07-17T09:06:00Z</cp:lastPrinted>
  <dcterms:created xsi:type="dcterms:W3CDTF">2022-10-25T15:29:00Z</dcterms:created>
  <dcterms:modified xsi:type="dcterms:W3CDTF">2022-12-23T20:05:00Z</dcterms:modified>
</cp:coreProperties>
</file>