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5_capstone_acceptance_criter_120dba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4.5 Capstone Acceptance Criteria and Rubric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at_makes_a_triage_report_good_enoug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makes a triage report good enough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capstone report is acceptable when another teammate can read it and answer: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failed?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Why is that the most likely explanation?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should happen next?</w:t>
      </w:r>
    </w:p>
    <w:p>
      <w:pPr>
        <w:spacing w:line="360" w:before="315" w:after="105" w:lineRule="auto"/>
        <w:ind w:left="-30"/>
        <w:jc w:val="left"/>
      </w:pPr>
      <w:bookmarkStart w:id="2" w:name="acceptance_criter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Acceptance criteria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The failing test/job is identified clearly.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Key log evidence is cited.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Reasoning is traceable from evidence to conclusion.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Reproduction steps are usable.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Classification is stated and justified.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Recommended next action is practical.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Required sections are complete.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Writing is clear and concise.</w:t>
      </w:r>
    </w:p>
    <w:p>
      <w:pPr>
        <w:spacing w:line="360" w:before="315" w:after="105" w:lineRule="auto"/>
        <w:ind w:left="-30"/>
        <w:jc w:val="left"/>
      </w:pPr>
      <w:bookmarkStart w:id="3" w:name="rubr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Rubric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Criterion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Meets expectation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Needs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Problem identification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 point is clearly stated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 point is vague or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is specific and relevant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is weak or uncited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Reasoning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Logic is easy to follow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Conclusion feels like a guess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Repro draft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are actionable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are incomplete or unclear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 is justified with signals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 is chosen without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Next 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Practical and realistic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Generic or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sections filled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Important parts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Easy for another person to 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Hard to interpret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2026-06-02T11:14:58.896Z</dcterms:created>
  <dcterms:modified xsi:type="dcterms:W3CDTF">2026-06-02T11:14:58.896Z</dcterms:modified>
</cp:coreProperties>
</file>