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92E" w:rsidRPr="009E392E" w:rsidRDefault="009E392E" w:rsidP="009E3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        </w:t>
      </w:r>
      <w:r w:rsidRPr="009E392E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lin w14:ang="10800000" w14:scaled="0"/>
            </w14:gradFill>
          </w14:textFill>
        </w:rPr>
        <w:t>QUOTATION</w:t>
      </w:r>
    </w:p>
    <w:p w:rsidR="009E392E" w:rsidRDefault="009E392E" w:rsidP="009E3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</w:t>
      </w:r>
      <w:r w:rsidRPr="009E392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9E392E">
        <w:rPr>
          <w:rFonts w:ascii="Times New Roman" w:eastAsia="Times New Roman" w:hAnsi="Times New Roman" w:cs="Times New Roman"/>
          <w:sz w:val="24"/>
          <w:szCs w:val="24"/>
        </w:rPr>
        <w:t xml:space="preserve"> 13/06/2026 </w:t>
      </w:r>
    </w:p>
    <w:p w:rsidR="009E392E" w:rsidRPr="009E392E" w:rsidRDefault="009E392E" w:rsidP="009E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Pr="009E392E">
        <w:rPr>
          <w:rFonts w:ascii="Times New Roman" w:eastAsia="Times New Roman" w:hAnsi="Times New Roman" w:cs="Times New Roman"/>
          <w:b/>
          <w:bCs/>
          <w:sz w:val="24"/>
          <w:szCs w:val="24"/>
        </w:rPr>
        <w:t>Quote Number:</w:t>
      </w:r>
      <w:r w:rsidRPr="009E392E">
        <w:rPr>
          <w:rFonts w:ascii="Times New Roman" w:eastAsia="Times New Roman" w:hAnsi="Times New Roman" w:cs="Times New Roman"/>
          <w:sz w:val="24"/>
          <w:szCs w:val="24"/>
        </w:rPr>
        <w:t xml:space="preserve"> NB-001/26</w:t>
      </w:r>
    </w:p>
    <w:p w:rsidR="009E392E" w:rsidRDefault="009E392E" w:rsidP="009E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</w:t>
      </w:r>
      <w:r w:rsidRPr="009E392E"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 w:rsidRPr="009E39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Wow Burger</w:t>
      </w:r>
    </w:p>
    <w:p w:rsidR="009E392E" w:rsidRDefault="009E392E" w:rsidP="009E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</w:t>
      </w:r>
      <w:r w:rsidRPr="009E392E">
        <w:rPr>
          <w:rFonts w:ascii="Times New Roman" w:eastAsia="Times New Roman" w:hAnsi="Times New Roman" w:cs="Times New Roman"/>
          <w:b/>
          <w:bCs/>
          <w:sz w:val="24"/>
          <w:szCs w:val="24"/>
        </w:rPr>
        <w:t>From: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Nebiyat</w:t>
      </w:r>
      <w:proofErr w:type="spellEnd"/>
    </w:p>
    <w:p w:rsidR="009E392E" w:rsidRDefault="009E392E" w:rsidP="009E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                                   </w:t>
      </w:r>
      <w:r w:rsidRPr="009E392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Project: DIGITAL CAFÉ MENU WEBSITE</w:t>
      </w:r>
    </w:p>
    <w:p w:rsidR="00324735" w:rsidRDefault="00324735" w:rsidP="00324735">
      <w:pPr>
        <w:pStyle w:val="Heading2"/>
      </w:pPr>
      <w:r>
        <w:rPr>
          <w:rStyle w:val="Strong"/>
          <w:b/>
          <w:bCs/>
        </w:rPr>
        <w:t>1. Introduction</w:t>
      </w:r>
    </w:p>
    <w:p w:rsidR="00324735" w:rsidRDefault="00324735" w:rsidP="00324735">
      <w:pPr>
        <w:pStyle w:val="NormalWeb"/>
      </w:pPr>
      <w:r>
        <w:t xml:space="preserve">We are pleased to present this quotation to </w:t>
      </w:r>
      <w:r>
        <w:rPr>
          <w:rStyle w:val="Strong"/>
        </w:rPr>
        <w:t xml:space="preserve">Wow burger </w:t>
      </w:r>
      <w:r>
        <w:t>for the development of a professional Digital Café Menu website. This project aims to modernize your customer experience through a clean, mobile-friendly design, optimized menu layouts, and interactive features that improve engagement and streamline updates.</w:t>
      </w:r>
    </w:p>
    <w:p w:rsidR="00324735" w:rsidRDefault="00324735" w:rsidP="00324735">
      <w:pPr>
        <w:pStyle w:val="NormalWeb"/>
      </w:pPr>
      <w:r>
        <w:t>Our solution focuses on creating a seamless interface between your culinary offerings and your guests, ensuring a modern and efficient service environment that supports your café’s growth.</w:t>
      </w:r>
    </w:p>
    <w:p w:rsidR="00324735" w:rsidRDefault="00324735" w:rsidP="00324735">
      <w:pPr>
        <w:pStyle w:val="Heading2"/>
      </w:pPr>
      <w:r>
        <w:rPr>
          <w:rStyle w:val="Strong"/>
          <w:b/>
          <w:bCs/>
        </w:rPr>
        <w:t>2. Scope of Work</w:t>
      </w:r>
    </w:p>
    <w:p w:rsidR="00324735" w:rsidRDefault="00324735" w:rsidP="00324735">
      <w:pPr>
        <w:pStyle w:val="NormalWeb"/>
      </w:pPr>
      <w:r>
        <w:rPr>
          <w:rStyle w:val="Strong"/>
        </w:rPr>
        <w:t>A. Professional Menu Design</w:t>
      </w:r>
    </w:p>
    <w:p w:rsidR="00324735" w:rsidRDefault="00324735" w:rsidP="004B0EAE">
      <w:pPr>
        <w:pStyle w:val="NormalWeb"/>
        <w:numPr>
          <w:ilvl w:val="0"/>
          <w:numId w:val="1"/>
        </w:numPr>
      </w:pPr>
      <w:r>
        <w:t>Custom branding and layout design for food and beverage categories</w:t>
      </w:r>
    </w:p>
    <w:p w:rsidR="00324735" w:rsidRDefault="00324735" w:rsidP="004B0EAE">
      <w:pPr>
        <w:pStyle w:val="NormalWeb"/>
        <w:numPr>
          <w:ilvl w:val="0"/>
          <w:numId w:val="1"/>
        </w:numPr>
      </w:pPr>
      <w:r>
        <w:t>Integration of item images, descriptions, and prices</w:t>
      </w:r>
    </w:p>
    <w:p w:rsidR="00324735" w:rsidRDefault="00324735" w:rsidP="004B0EAE">
      <w:pPr>
        <w:pStyle w:val="NormalWeb"/>
        <w:numPr>
          <w:ilvl w:val="0"/>
          <w:numId w:val="1"/>
        </w:numPr>
      </w:pPr>
      <w:r>
        <w:t>Dynamic pricing and easy update system</w:t>
      </w:r>
    </w:p>
    <w:p w:rsidR="00324735" w:rsidRDefault="00324735" w:rsidP="004B0EAE">
      <w:pPr>
        <w:pStyle w:val="NormalWeb"/>
        <w:numPr>
          <w:ilvl w:val="0"/>
          <w:numId w:val="1"/>
        </w:numPr>
      </w:pPr>
      <w:r>
        <w:t>Multi-language support (Amharic + English)</w:t>
      </w:r>
    </w:p>
    <w:p w:rsidR="00324735" w:rsidRDefault="00324735" w:rsidP="004B0EAE">
      <w:pPr>
        <w:pStyle w:val="NormalWeb"/>
        <w:numPr>
          <w:ilvl w:val="0"/>
          <w:numId w:val="1"/>
        </w:numPr>
      </w:pPr>
      <w:r>
        <w:t>Optional allergen/nutritional icons</w:t>
      </w:r>
    </w:p>
    <w:p w:rsidR="00324735" w:rsidRDefault="00324735" w:rsidP="00324735">
      <w:pPr>
        <w:pStyle w:val="NormalWeb"/>
      </w:pPr>
      <w:r>
        <w:rPr>
          <w:rStyle w:val="Strong"/>
        </w:rPr>
        <w:t>B. Digital Display &amp; Interaction</w:t>
      </w:r>
    </w:p>
    <w:p w:rsidR="00324735" w:rsidRDefault="00324735" w:rsidP="004B0EAE">
      <w:pPr>
        <w:pStyle w:val="NormalWeb"/>
        <w:numPr>
          <w:ilvl w:val="0"/>
          <w:numId w:val="2"/>
        </w:numPr>
      </w:pPr>
      <w:r>
        <w:t>Mobile-first responsive design</w:t>
      </w:r>
    </w:p>
    <w:p w:rsidR="00324735" w:rsidRDefault="00324735" w:rsidP="004B0EAE">
      <w:pPr>
        <w:pStyle w:val="NormalWeb"/>
        <w:numPr>
          <w:ilvl w:val="0"/>
          <w:numId w:val="2"/>
        </w:numPr>
      </w:pPr>
      <w:r>
        <w:t>QR-code based menu access for contactless browsing</w:t>
      </w:r>
    </w:p>
    <w:p w:rsidR="00324735" w:rsidRDefault="00324735" w:rsidP="004B0EAE">
      <w:pPr>
        <w:pStyle w:val="NormalWeb"/>
        <w:numPr>
          <w:ilvl w:val="0"/>
          <w:numId w:val="2"/>
        </w:numPr>
      </w:pPr>
      <w:r>
        <w:t>Highlighted “Special Offers” section</w:t>
      </w:r>
    </w:p>
    <w:p w:rsidR="00324735" w:rsidRDefault="00324735" w:rsidP="004B0EAE">
      <w:pPr>
        <w:pStyle w:val="NormalWeb"/>
        <w:numPr>
          <w:ilvl w:val="0"/>
          <w:numId w:val="2"/>
        </w:numPr>
      </w:pPr>
      <w:r>
        <w:t>Simple admin dashboard for updates</w:t>
      </w:r>
    </w:p>
    <w:p w:rsidR="00324735" w:rsidRDefault="00324735" w:rsidP="00324735">
      <w:pPr>
        <w:pStyle w:val="NormalWeb"/>
      </w:pPr>
      <w:r>
        <w:rPr>
          <w:rStyle w:val="Strong"/>
        </w:rPr>
        <w:t>C. Staff Training &amp; Management</w:t>
      </w:r>
    </w:p>
    <w:p w:rsidR="00324735" w:rsidRDefault="00324735" w:rsidP="004B0EAE">
      <w:pPr>
        <w:pStyle w:val="NormalWeb"/>
        <w:numPr>
          <w:ilvl w:val="0"/>
          <w:numId w:val="3"/>
        </w:numPr>
      </w:pPr>
      <w:r>
        <w:t>Training for menu updates and price changes</w:t>
      </w:r>
    </w:p>
    <w:p w:rsidR="00324735" w:rsidRDefault="00324735" w:rsidP="004B0EAE">
      <w:pPr>
        <w:pStyle w:val="NormalWeb"/>
        <w:numPr>
          <w:ilvl w:val="0"/>
          <w:numId w:val="3"/>
        </w:numPr>
      </w:pPr>
      <w:r>
        <w:t>Walkthrough of content management system (CMS)</w:t>
      </w:r>
    </w:p>
    <w:p w:rsidR="00324735" w:rsidRDefault="00324735" w:rsidP="004B0EAE">
      <w:pPr>
        <w:pStyle w:val="NormalWeb"/>
        <w:numPr>
          <w:ilvl w:val="0"/>
          <w:numId w:val="3"/>
        </w:numPr>
      </w:pPr>
      <w:r>
        <w:t>Technical documentation and troubleshooting guide</w:t>
      </w:r>
    </w:p>
    <w:p w:rsidR="008C5E58" w:rsidRPr="002252FF" w:rsidRDefault="008C5E58" w:rsidP="008C5E58">
      <w:pPr>
        <w:pStyle w:val="NormalWeb"/>
        <w:rPr>
          <w:color w:val="4F81BD" w:themeColor="accent1"/>
          <w:sz w:val="28"/>
          <w:szCs w:val="28"/>
        </w:rPr>
      </w:pPr>
      <w:r w:rsidRPr="002252FF">
        <w:rPr>
          <w:b/>
          <w:color w:val="4F81BD" w:themeColor="accent1"/>
          <w:sz w:val="28"/>
          <w:szCs w:val="28"/>
        </w:rPr>
        <w:lastRenderedPageBreak/>
        <w:t>3</w:t>
      </w:r>
      <w:r w:rsidR="002252FF">
        <w:rPr>
          <w:b/>
          <w:color w:val="4F81BD" w:themeColor="accent1"/>
          <w:sz w:val="28"/>
          <w:szCs w:val="28"/>
        </w:rPr>
        <w:t>.</w:t>
      </w:r>
      <w:r w:rsidRPr="002252FF">
        <w:rPr>
          <w:color w:val="4F81BD" w:themeColor="accent1"/>
          <w:sz w:val="28"/>
          <w:szCs w:val="28"/>
        </w:rPr>
        <w:t xml:space="preserve"> </w:t>
      </w:r>
      <w:r w:rsidRPr="002252FF">
        <w:rPr>
          <w:b/>
          <w:color w:val="4F81BD" w:themeColor="accent1"/>
          <w:sz w:val="28"/>
          <w:szCs w:val="28"/>
        </w:rPr>
        <w:t>Project Timeline</w:t>
      </w:r>
    </w:p>
    <w:tbl>
      <w:tblPr>
        <w:tblStyle w:val="TableGrid"/>
        <w:tblW w:w="2713" w:type="dxa"/>
        <w:tblInd w:w="720" w:type="dxa"/>
        <w:tblLook w:val="04A0" w:firstRow="1" w:lastRow="0" w:firstColumn="1" w:lastColumn="0" w:noHBand="0" w:noVBand="1"/>
      </w:tblPr>
      <w:tblGrid>
        <w:gridCol w:w="1563"/>
        <w:gridCol w:w="1150"/>
      </w:tblGrid>
      <w:tr w:rsidR="00324735" w:rsidRPr="00324735" w:rsidTr="00324735">
        <w:trPr>
          <w:trHeight w:val="213"/>
        </w:trPr>
        <w:tc>
          <w:tcPr>
            <w:tcW w:w="0" w:type="auto"/>
            <w:hideMark/>
          </w:tcPr>
          <w:p w:rsidR="00324735" w:rsidRPr="00324735" w:rsidRDefault="00324735" w:rsidP="003247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:rsidR="00324735" w:rsidRPr="00324735" w:rsidRDefault="00324735" w:rsidP="003247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324735" w:rsidRPr="00324735" w:rsidTr="00324735">
        <w:trPr>
          <w:trHeight w:val="427"/>
        </w:trPr>
        <w:tc>
          <w:tcPr>
            <w:tcW w:w="0" w:type="auto"/>
            <w:hideMark/>
          </w:tcPr>
          <w:p w:rsidR="00324735" w:rsidRPr="00324735" w:rsidRDefault="008C5E58" w:rsidP="003247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</w:t>
            </w:r>
            <w:r w:rsidR="00225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&amp;</w:t>
            </w:r>
            <w:r w:rsidR="00324735" w:rsidRPr="0032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</w:t>
            </w:r>
          </w:p>
        </w:tc>
        <w:tc>
          <w:tcPr>
            <w:tcW w:w="0" w:type="auto"/>
            <w:hideMark/>
          </w:tcPr>
          <w:p w:rsidR="00324735" w:rsidRPr="00324735" w:rsidRDefault="00324735" w:rsidP="003247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735">
              <w:rPr>
                <w:rFonts w:ascii="Times New Roman" w:eastAsia="Times New Roman" w:hAnsi="Times New Roman" w:cs="Times New Roman"/>
                <w:sz w:val="24"/>
                <w:szCs w:val="24"/>
              </w:rPr>
              <w:t>2–3 days</w:t>
            </w:r>
          </w:p>
        </w:tc>
      </w:tr>
      <w:tr w:rsidR="00324735" w:rsidRPr="00324735" w:rsidTr="00324735">
        <w:trPr>
          <w:trHeight w:val="213"/>
        </w:trPr>
        <w:tc>
          <w:tcPr>
            <w:tcW w:w="0" w:type="auto"/>
            <w:hideMark/>
          </w:tcPr>
          <w:p w:rsidR="00324735" w:rsidRPr="00324735" w:rsidRDefault="00324735" w:rsidP="003247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</w:t>
            </w:r>
          </w:p>
        </w:tc>
        <w:tc>
          <w:tcPr>
            <w:tcW w:w="0" w:type="auto"/>
            <w:hideMark/>
          </w:tcPr>
          <w:p w:rsidR="00324735" w:rsidRPr="00324735" w:rsidRDefault="00324735" w:rsidP="003247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735">
              <w:rPr>
                <w:rFonts w:ascii="Times New Roman" w:eastAsia="Times New Roman" w:hAnsi="Times New Roman" w:cs="Times New Roman"/>
                <w:sz w:val="24"/>
                <w:szCs w:val="24"/>
              </w:rPr>
              <w:t>5–7 days</w:t>
            </w:r>
          </w:p>
        </w:tc>
      </w:tr>
      <w:tr w:rsidR="00324735" w:rsidRPr="00324735" w:rsidTr="00324735">
        <w:trPr>
          <w:trHeight w:val="213"/>
        </w:trPr>
        <w:tc>
          <w:tcPr>
            <w:tcW w:w="0" w:type="auto"/>
            <w:hideMark/>
          </w:tcPr>
          <w:p w:rsidR="00324735" w:rsidRPr="00324735" w:rsidRDefault="008C5E58" w:rsidP="003247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 &amp;</w:t>
            </w:r>
            <w:r w:rsidR="00324735" w:rsidRPr="0032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Launch</w:t>
            </w:r>
          </w:p>
        </w:tc>
        <w:tc>
          <w:tcPr>
            <w:tcW w:w="0" w:type="auto"/>
            <w:hideMark/>
          </w:tcPr>
          <w:p w:rsidR="00324735" w:rsidRPr="00324735" w:rsidRDefault="00324735" w:rsidP="003247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735">
              <w:rPr>
                <w:rFonts w:ascii="Times New Roman" w:eastAsia="Times New Roman" w:hAnsi="Times New Roman" w:cs="Times New Roman"/>
                <w:sz w:val="24"/>
                <w:szCs w:val="24"/>
              </w:rPr>
              <w:t>2–3 days</w:t>
            </w:r>
          </w:p>
        </w:tc>
      </w:tr>
    </w:tbl>
    <w:p w:rsidR="00324735" w:rsidRDefault="008C5E58" w:rsidP="00324735">
      <w:pPr>
        <w:pStyle w:val="NormalWeb"/>
        <w:ind w:left="720"/>
      </w:pPr>
      <w:r>
        <w:t xml:space="preserve">Total Estimated Duration: 2 weeks </w:t>
      </w:r>
    </w:p>
    <w:p w:rsidR="00A1382E" w:rsidRPr="002252FF" w:rsidRDefault="008C5E58">
      <w:pPr>
        <w:rPr>
          <w:b/>
          <w:color w:val="4F81BD" w:themeColor="accent1"/>
          <w:sz w:val="28"/>
          <w:szCs w:val="28"/>
        </w:rPr>
      </w:pPr>
      <w:r w:rsidRPr="002252FF">
        <w:rPr>
          <w:b/>
          <w:color w:val="4F81BD" w:themeColor="accent1"/>
          <w:sz w:val="28"/>
          <w:szCs w:val="28"/>
        </w:rPr>
        <w:t>4. Investment Breakdown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3632"/>
        <w:gridCol w:w="4385"/>
        <w:gridCol w:w="1559"/>
      </w:tblGrid>
      <w:tr w:rsidR="008C5E58" w:rsidRPr="008C5E58" w:rsidTr="008C5E58">
        <w:tc>
          <w:tcPr>
            <w:tcW w:w="0" w:type="auto"/>
            <w:hideMark/>
          </w:tcPr>
          <w:p w:rsidR="008C5E58" w:rsidRPr="008C5E58" w:rsidRDefault="008C5E58" w:rsidP="008C5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hideMark/>
          </w:tcPr>
          <w:p w:rsidR="008C5E58" w:rsidRPr="008C5E58" w:rsidRDefault="008C5E58" w:rsidP="008C5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C5E58" w:rsidRPr="008C5E58" w:rsidRDefault="008C5E58" w:rsidP="008C5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(ETB)</w:t>
            </w:r>
          </w:p>
        </w:tc>
      </w:tr>
      <w:tr w:rsidR="008C5E58" w:rsidRPr="008C5E58" w:rsidTr="008C5E58">
        <w:tc>
          <w:tcPr>
            <w:tcW w:w="0" w:type="auto"/>
            <w:hideMark/>
          </w:tcPr>
          <w:p w:rsidR="008C5E58" w:rsidRPr="008C5E58" w:rsidRDefault="008C5E58" w:rsidP="008C5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Menu Design &amp; Layout</w:t>
            </w:r>
          </w:p>
        </w:tc>
        <w:tc>
          <w:tcPr>
            <w:tcW w:w="0" w:type="auto"/>
            <w:hideMark/>
          </w:tcPr>
          <w:p w:rsidR="008C5E58" w:rsidRPr="008C5E58" w:rsidRDefault="008C5E58" w:rsidP="008C5E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design, categories, branding</w:t>
            </w:r>
          </w:p>
        </w:tc>
        <w:tc>
          <w:tcPr>
            <w:tcW w:w="0" w:type="auto"/>
            <w:hideMark/>
          </w:tcPr>
          <w:p w:rsidR="008C5E58" w:rsidRPr="008C5E58" w:rsidRDefault="008C5E58" w:rsidP="008C5E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8C5E58" w:rsidRPr="008C5E58" w:rsidTr="008C5E58">
        <w:tc>
          <w:tcPr>
            <w:tcW w:w="0" w:type="auto"/>
            <w:hideMark/>
          </w:tcPr>
          <w:p w:rsidR="008C5E58" w:rsidRPr="008C5E58" w:rsidRDefault="008C5E58" w:rsidP="008C5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Interactive Features &amp; CMS</w:t>
            </w:r>
          </w:p>
        </w:tc>
        <w:tc>
          <w:tcPr>
            <w:tcW w:w="0" w:type="auto"/>
            <w:hideMark/>
          </w:tcPr>
          <w:p w:rsidR="008C5E58" w:rsidRPr="008C5E58" w:rsidRDefault="008C5E58" w:rsidP="008C5E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sz w:val="24"/>
                <w:szCs w:val="24"/>
              </w:rPr>
              <w:t>QR codes, admin dashboard, updates</w:t>
            </w:r>
          </w:p>
        </w:tc>
        <w:tc>
          <w:tcPr>
            <w:tcW w:w="0" w:type="auto"/>
            <w:hideMark/>
          </w:tcPr>
          <w:p w:rsidR="008C5E58" w:rsidRPr="008C5E58" w:rsidRDefault="008C5E58" w:rsidP="008C5E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sz w:val="24"/>
                <w:szCs w:val="24"/>
              </w:rPr>
              <w:t>15,000</w:t>
            </w:r>
          </w:p>
        </w:tc>
      </w:tr>
      <w:tr w:rsidR="008C5E58" w:rsidRPr="008C5E58" w:rsidTr="008C5E58">
        <w:tc>
          <w:tcPr>
            <w:tcW w:w="0" w:type="auto"/>
            <w:hideMark/>
          </w:tcPr>
          <w:p w:rsidR="008C5E58" w:rsidRPr="008C5E58" w:rsidRDefault="008C5E58" w:rsidP="008C5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Staff Training &amp; Support</w:t>
            </w:r>
          </w:p>
        </w:tc>
        <w:tc>
          <w:tcPr>
            <w:tcW w:w="0" w:type="auto"/>
            <w:hideMark/>
          </w:tcPr>
          <w:p w:rsidR="008C5E58" w:rsidRPr="008C5E58" w:rsidRDefault="008C5E58" w:rsidP="008C5E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sessions + documentation</w:t>
            </w:r>
          </w:p>
        </w:tc>
        <w:tc>
          <w:tcPr>
            <w:tcW w:w="0" w:type="auto"/>
            <w:hideMark/>
          </w:tcPr>
          <w:p w:rsidR="008C5E58" w:rsidRPr="008C5E58" w:rsidRDefault="008C5E58" w:rsidP="008C5E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E58">
              <w:rPr>
                <w:rFonts w:ascii="Times New Roman" w:eastAsia="Times New Roman" w:hAnsi="Times New Roman" w:cs="Times New Roman"/>
                <w:sz w:val="24"/>
                <w:szCs w:val="24"/>
              </w:rPr>
              <w:t>10,000</w:t>
            </w:r>
          </w:p>
        </w:tc>
      </w:tr>
    </w:tbl>
    <w:p w:rsidR="008C5E58" w:rsidRDefault="008C5E58">
      <w:proofErr w:type="gramStart"/>
      <w:r w:rsidRPr="008C5E58">
        <w:rPr>
          <w:b/>
          <w:sz w:val="24"/>
          <w:szCs w:val="24"/>
        </w:rPr>
        <w:t xml:space="preserve">Total </w:t>
      </w:r>
      <w:r>
        <w:t>:</w:t>
      </w:r>
      <w:proofErr w:type="gramEnd"/>
      <w:r>
        <w:t xml:space="preserve"> 45,000 ETB</w:t>
      </w:r>
    </w:p>
    <w:p w:rsidR="00236EB9" w:rsidRDefault="00236EB9">
      <w:pPr>
        <w:rPr>
          <w:b/>
          <w:color w:val="4F81BD" w:themeColor="accent1"/>
          <w:sz w:val="28"/>
          <w:szCs w:val="28"/>
        </w:rPr>
      </w:pPr>
      <w:r w:rsidRPr="00236EB9">
        <w:rPr>
          <w:b/>
          <w:color w:val="4F81BD" w:themeColor="accent1"/>
          <w:sz w:val="28"/>
          <w:szCs w:val="28"/>
        </w:rPr>
        <w:t>5. Payment Terms</w:t>
      </w:r>
    </w:p>
    <w:p w:rsidR="00236EB9" w:rsidRP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6EB9">
        <w:rPr>
          <w:rFonts w:ascii="Times New Roman" w:eastAsia="Times New Roman" w:hAnsi="Symbol" w:cs="Times New Roman"/>
          <w:sz w:val="24"/>
          <w:szCs w:val="24"/>
        </w:rPr>
        <w:t></w:t>
      </w:r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50</w:t>
      </w:r>
      <w:proofErr w:type="gramEnd"/>
      <w:r w:rsidRPr="00236EB9">
        <w:rPr>
          <w:rFonts w:ascii="Times New Roman" w:eastAsia="Times New Roman" w:hAnsi="Times New Roman" w:cs="Times New Roman"/>
          <w:sz w:val="24"/>
          <w:szCs w:val="24"/>
        </w:rPr>
        <w:t>% advance payment before project start</w:t>
      </w:r>
    </w:p>
    <w:p w:rsid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6EB9">
        <w:rPr>
          <w:rFonts w:ascii="Times New Roman" w:eastAsia="Times New Roman" w:hAnsi="Symbol" w:cs="Times New Roman"/>
          <w:sz w:val="24"/>
          <w:szCs w:val="24"/>
        </w:rPr>
        <w:t></w:t>
      </w:r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50</w:t>
      </w:r>
      <w:proofErr w:type="gramEnd"/>
      <w:r w:rsidRPr="00236EB9">
        <w:rPr>
          <w:rFonts w:ascii="Times New Roman" w:eastAsia="Times New Roman" w:hAnsi="Times New Roman" w:cs="Times New Roman"/>
          <w:sz w:val="24"/>
          <w:szCs w:val="24"/>
        </w:rPr>
        <w:t>% upon completion before final delivery</w:t>
      </w:r>
    </w:p>
    <w:p w:rsidR="00236EB9" w:rsidRP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b/>
          <w:color w:val="4F81BD" w:themeColor="accent1"/>
          <w:sz w:val="28"/>
          <w:szCs w:val="28"/>
        </w:rPr>
      </w:pPr>
      <w:r w:rsidRPr="00236EB9">
        <w:rPr>
          <w:b/>
          <w:color w:val="4F81BD" w:themeColor="accent1"/>
          <w:sz w:val="28"/>
          <w:szCs w:val="28"/>
        </w:rPr>
        <w:t>6. Deliverables</w:t>
      </w:r>
    </w:p>
    <w:p w:rsidR="00236EB9" w:rsidRP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6EB9">
        <w:rPr>
          <w:rFonts w:ascii="Times New Roman" w:eastAsia="Times New Roman" w:hAnsi="Symbol" w:cs="Times New Roman"/>
          <w:sz w:val="24"/>
          <w:szCs w:val="24"/>
        </w:rPr>
        <w:t></w:t>
      </w:r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 Fully</w:t>
      </w:r>
      <w:proofErr w:type="gramEnd"/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customized digital café menu website</w:t>
      </w:r>
    </w:p>
    <w:p w:rsidR="00236EB9" w:rsidRP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6EB9">
        <w:rPr>
          <w:rFonts w:ascii="Times New Roman" w:eastAsia="Times New Roman" w:hAnsi="Symbol" w:cs="Times New Roman"/>
          <w:sz w:val="24"/>
          <w:szCs w:val="24"/>
        </w:rPr>
        <w:t></w:t>
      </w:r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 QR</w:t>
      </w:r>
      <w:proofErr w:type="gramEnd"/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code assets for tables and marketing</w:t>
      </w:r>
    </w:p>
    <w:p w:rsidR="00236EB9" w:rsidRP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6EB9">
        <w:rPr>
          <w:rFonts w:ascii="Times New Roman" w:eastAsia="Times New Roman" w:hAnsi="Symbol" w:cs="Times New Roman"/>
          <w:sz w:val="24"/>
          <w:szCs w:val="24"/>
        </w:rPr>
        <w:t></w:t>
      </w:r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 User</w:t>
      </w:r>
      <w:proofErr w:type="gramEnd"/>
      <w:r w:rsidRPr="00236EB9">
        <w:rPr>
          <w:rFonts w:ascii="Times New Roman" w:eastAsia="Times New Roman" w:hAnsi="Times New Roman" w:cs="Times New Roman"/>
          <w:sz w:val="24"/>
          <w:szCs w:val="24"/>
        </w:rPr>
        <w:t>-friendly CMS for real-time updates</w:t>
      </w:r>
    </w:p>
    <w:p w:rsidR="00236EB9" w:rsidRP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6EB9">
        <w:rPr>
          <w:rFonts w:ascii="Times New Roman" w:eastAsia="Times New Roman" w:hAnsi="Symbol" w:cs="Times New Roman"/>
          <w:sz w:val="24"/>
          <w:szCs w:val="24"/>
        </w:rPr>
        <w:t></w:t>
      </w:r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 Optimized</w:t>
      </w:r>
      <w:proofErr w:type="gramEnd"/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layouts for mobile and desktop</w:t>
      </w:r>
    </w:p>
    <w:p w:rsid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6EB9">
        <w:rPr>
          <w:rFonts w:ascii="Times New Roman" w:eastAsia="Times New Roman" w:hAnsi="Symbol" w:cs="Times New Roman"/>
          <w:sz w:val="24"/>
          <w:szCs w:val="24"/>
        </w:rPr>
        <w:t></w:t>
      </w:r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 Staff</w:t>
      </w:r>
      <w:proofErr w:type="gramEnd"/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training manual and documentation</w:t>
      </w:r>
    </w:p>
    <w:p w:rsidR="00236EB9" w:rsidRDefault="00236EB9" w:rsidP="00236EB9">
      <w:pPr>
        <w:pStyle w:val="Heading2"/>
      </w:pPr>
      <w:r>
        <w:rPr>
          <w:rStyle w:val="Strong"/>
          <w:b/>
          <w:bCs/>
        </w:rPr>
        <w:t xml:space="preserve">7. </w:t>
      </w:r>
      <w:r>
        <w:rPr>
          <w:rStyle w:val="Strong"/>
          <w:b/>
          <w:bCs/>
        </w:rPr>
        <w:t>Support</w:t>
      </w:r>
    </w:p>
    <w:p w:rsidR="00236EB9" w:rsidRP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6EB9">
        <w:rPr>
          <w:rFonts w:ascii="Times New Roman" w:eastAsia="Times New Roman" w:hAnsi="Symbol" w:cs="Times New Roman"/>
          <w:sz w:val="24"/>
          <w:szCs w:val="24"/>
        </w:rPr>
        <w:t></w:t>
      </w:r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 30</w:t>
      </w:r>
      <w:proofErr w:type="gramEnd"/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days free technical support after launch</w:t>
      </w:r>
    </w:p>
    <w:p w:rsid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6EB9">
        <w:rPr>
          <w:rFonts w:ascii="Times New Roman" w:eastAsia="Times New Roman" w:hAnsi="Symbol" w:cs="Times New Roman"/>
          <w:sz w:val="24"/>
          <w:szCs w:val="24"/>
        </w:rPr>
        <w:t></w:t>
      </w:r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 Optional</w:t>
      </w:r>
      <w:proofErr w:type="gramEnd"/>
      <w:r w:rsidRPr="00236EB9">
        <w:rPr>
          <w:rFonts w:ascii="Times New Roman" w:eastAsia="Times New Roman" w:hAnsi="Times New Roman" w:cs="Times New Roman"/>
          <w:sz w:val="24"/>
          <w:szCs w:val="24"/>
        </w:rPr>
        <w:t xml:space="preserve"> monthly maintenance: 2,500 ETB (menu updates, bug fixes, monitoring)</w:t>
      </w:r>
    </w:p>
    <w:p w:rsidR="00236EB9" w:rsidRDefault="00236EB9" w:rsidP="00236EB9">
      <w:pPr>
        <w:spacing w:before="100" w:beforeAutospacing="1" w:after="100" w:afterAutospacing="1" w:line="240" w:lineRule="auto"/>
        <w:rPr>
          <w:b/>
          <w:color w:val="4F81BD" w:themeColor="accent1"/>
          <w:sz w:val="28"/>
          <w:szCs w:val="28"/>
        </w:rPr>
      </w:pPr>
    </w:p>
    <w:p w:rsidR="00236EB9" w:rsidRPr="00236EB9" w:rsidRDefault="00236EB9" w:rsidP="00236EB9">
      <w:pPr>
        <w:spacing w:before="100" w:beforeAutospacing="1" w:after="100" w:afterAutospacing="1" w:line="240" w:lineRule="auto"/>
        <w:rPr>
          <w:b/>
          <w:color w:val="4F81BD" w:themeColor="accent1"/>
          <w:sz w:val="28"/>
          <w:szCs w:val="28"/>
        </w:rPr>
      </w:pPr>
      <w:r w:rsidRPr="00236EB9">
        <w:rPr>
          <w:b/>
          <w:color w:val="4F81BD" w:themeColor="accent1"/>
          <w:sz w:val="28"/>
          <w:szCs w:val="28"/>
        </w:rPr>
        <w:lastRenderedPageBreak/>
        <w:t>8. Validity</w:t>
      </w:r>
    </w:p>
    <w:p w:rsidR="00236EB9" w:rsidRDefault="00236EB9" w:rsidP="00236EB9">
      <w:pPr>
        <w:spacing w:before="100" w:beforeAutospacing="1" w:after="100" w:afterAutospacing="1" w:line="240" w:lineRule="auto"/>
        <w:rPr>
          <w:sz w:val="24"/>
          <w:szCs w:val="24"/>
        </w:rPr>
      </w:pPr>
      <w:r w:rsidRPr="00236EB9">
        <w:rPr>
          <w:sz w:val="24"/>
          <w:szCs w:val="24"/>
        </w:rPr>
        <w:t xml:space="preserve">This quotation is valid for </w:t>
      </w:r>
      <w:r w:rsidRPr="00236EB9">
        <w:rPr>
          <w:rStyle w:val="Strong"/>
          <w:sz w:val="24"/>
          <w:szCs w:val="24"/>
        </w:rPr>
        <w:t>15 days</w:t>
      </w:r>
      <w:r w:rsidRPr="00236EB9">
        <w:rPr>
          <w:sz w:val="24"/>
          <w:szCs w:val="24"/>
        </w:rPr>
        <w:t xml:space="preserve"> from the date of issue.</w:t>
      </w:r>
    </w:p>
    <w:p w:rsidR="00236EB9" w:rsidRP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We are </w:t>
      </w:r>
      <w:proofErr w:type="spellStart"/>
      <w:r>
        <w:rPr>
          <w:sz w:val="24"/>
          <w:szCs w:val="24"/>
        </w:rPr>
        <w:t>commited</w:t>
      </w:r>
      <w:proofErr w:type="spellEnd"/>
      <w:r>
        <w:rPr>
          <w:sz w:val="24"/>
          <w:szCs w:val="24"/>
        </w:rPr>
        <w:t xml:space="preserve"> to delivering a high-quality, scalable, and professional digital solution for </w:t>
      </w:r>
      <w:r w:rsidRPr="00236EB9">
        <w:rPr>
          <w:b/>
          <w:sz w:val="24"/>
          <w:szCs w:val="24"/>
        </w:rPr>
        <w:t>Wow Burger</w:t>
      </w:r>
      <w:r>
        <w:rPr>
          <w:sz w:val="24"/>
          <w:szCs w:val="24"/>
        </w:rPr>
        <w:t>.</w:t>
      </w:r>
    </w:p>
    <w:p w:rsidR="00236EB9" w:rsidRP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6EB9" w:rsidRPr="00236EB9" w:rsidRDefault="00236EB9" w:rsidP="00236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6EB9" w:rsidRPr="004B0EAE" w:rsidRDefault="004B0EAE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              </w:t>
      </w:r>
      <w:r w:rsidRPr="004B0EAE">
        <w:rPr>
          <w:b/>
          <w:color w:val="000000" w:themeColor="text1"/>
          <w:sz w:val="28"/>
          <w:szCs w:val="28"/>
        </w:rPr>
        <w:t>Sincerely,</w:t>
      </w:r>
    </w:p>
    <w:p w:rsidR="004B0EAE" w:rsidRPr="004B0EAE" w:rsidRDefault="004B0EAE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</w:t>
      </w:r>
      <w:proofErr w:type="spellStart"/>
      <w:r w:rsidRPr="004B0EAE">
        <w:rPr>
          <w:b/>
          <w:color w:val="000000" w:themeColor="text1"/>
          <w:sz w:val="28"/>
          <w:szCs w:val="28"/>
        </w:rPr>
        <w:t>Nebiyat</w:t>
      </w:r>
      <w:proofErr w:type="spellEnd"/>
      <w:r w:rsidRPr="004B0EA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B0EAE">
        <w:rPr>
          <w:b/>
          <w:color w:val="000000" w:themeColor="text1"/>
          <w:sz w:val="28"/>
          <w:szCs w:val="28"/>
        </w:rPr>
        <w:t>Fikresilasse</w:t>
      </w:r>
      <w:proofErr w:type="spellEnd"/>
    </w:p>
    <w:p w:rsidR="004B0EAE" w:rsidRPr="00236EB9" w:rsidRDefault="004B0EAE">
      <w:pPr>
        <w:rPr>
          <w:b/>
          <w:color w:val="4F81BD" w:themeColor="accen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Pr="004B0EAE">
        <w:rPr>
          <w:b/>
          <w:color w:val="000000" w:themeColor="text1"/>
          <w:sz w:val="28"/>
          <w:szCs w:val="28"/>
        </w:rPr>
        <w:t>Developer</w:t>
      </w:r>
    </w:p>
    <w:sectPr w:rsidR="004B0EAE" w:rsidRPr="00236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CB1038"/>
    <w:multiLevelType w:val="multilevel"/>
    <w:tmpl w:val="E7B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9A67FF"/>
    <w:multiLevelType w:val="multilevel"/>
    <w:tmpl w:val="E65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F169FD"/>
    <w:multiLevelType w:val="multilevel"/>
    <w:tmpl w:val="C89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92E"/>
    <w:rsid w:val="002252FF"/>
    <w:rsid w:val="00236EB9"/>
    <w:rsid w:val="00324735"/>
    <w:rsid w:val="004B0EAE"/>
    <w:rsid w:val="008C5E58"/>
    <w:rsid w:val="009E392E"/>
    <w:rsid w:val="00A1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39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9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9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9E392E"/>
    <w:rPr>
      <w:b/>
      <w:bCs/>
    </w:rPr>
  </w:style>
  <w:style w:type="paragraph" w:styleId="NormalWeb">
    <w:name w:val="Normal (Web)"/>
    <w:basedOn w:val="Normal"/>
    <w:uiPriority w:val="99"/>
    <w:unhideWhenUsed/>
    <w:rsid w:val="009E3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9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9E392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9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9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392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3247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39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9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9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9E392E"/>
    <w:rPr>
      <w:b/>
      <w:bCs/>
    </w:rPr>
  </w:style>
  <w:style w:type="paragraph" w:styleId="NormalWeb">
    <w:name w:val="Normal (Web)"/>
    <w:basedOn w:val="Normal"/>
    <w:uiPriority w:val="99"/>
    <w:unhideWhenUsed/>
    <w:rsid w:val="009E3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9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9E392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9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9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392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3247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4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3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1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96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8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9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7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95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76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2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0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8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8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04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2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4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917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9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9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6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1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5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9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9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27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94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0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87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6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4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7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6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8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0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8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7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74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2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5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42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83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9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2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8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2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0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1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10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7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1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3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2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3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1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5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75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3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3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04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1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180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9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0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5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06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0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14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3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8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83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2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30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0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22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7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2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1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5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761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25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6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9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64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0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7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77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2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59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0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7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4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1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2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673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0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8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9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84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64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2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8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0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13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78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66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8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3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9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7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4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556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5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140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6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9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2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8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2026-06-13T12:42:00Z</dcterms:created>
  <dcterms:modified xsi:type="dcterms:W3CDTF">2026-06-13T13:37:00Z</dcterms:modified>
</cp:coreProperties>
</file>