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677" w:type="dxa"/>
        <w:jc w:val="left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3"/>
        <w:gridCol w:w="2272"/>
        <w:gridCol w:w="4932"/>
      </w:tblGrid>
      <w:tr>
        <w:trPr>
          <w:trHeight w:val="566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Pregled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administatora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Administator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ima mogućnost pregleda svi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h administatora na sistemu</w:t>
            </w:r>
          </w:p>
        </w:tc>
      </w:tr>
      <w:tr>
        <w:trPr>
          <w:trHeight w:val="564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Administator</w:t>
            </w:r>
          </w:p>
        </w:tc>
      </w:tr>
      <w:tr>
        <w:trPr>
          <w:trHeight w:val="565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Internet konekcija </w:t>
            </w:r>
          </w:p>
        </w:tc>
      </w:tr>
      <w:tr>
        <w:trPr>
          <w:trHeight w:val="565" w:hRule="atLeast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pregled 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administatora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683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Prikaz liste 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administatora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>[mogućnost dodavanja nov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val="bs-BA" w:eastAsia="en-GB"/>
              </w:rPr>
              <w:t>og administatora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eastAsia="en-GB"/>
              </w:rPr>
              <w:t xml:space="preserve">SU: 2.1 Dodavanje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lang w:val="bs-BA" w:eastAsia="en-GB"/>
              </w:rPr>
              <w:t>novog administatora</w:t>
            </w:r>
          </w:p>
        </w:tc>
      </w:tr>
      <w:tr>
        <w:trPr>
          <w:trHeight w:val="958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  <w:t xml:space="preserve">3. Odabir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bs-BA" w:eastAsia="en-GB"/>
              </w:rPr>
              <w:t>administatora sa liste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4. Prikaz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korisnickog naloga administratora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en-US" w:eastAsia="en-GB"/>
              </w:rPr>
              <w:t xml:space="preserve">[mogućnost brisanja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bs-BA" w:eastAsia="en-GB"/>
              </w:rPr>
              <w:t>administatora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val="en-US" w:eastAsia="en-GB"/>
              </w:rPr>
              <w:t>]</w:t>
            </w:r>
          </w:p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sr-Latn-BA" w:eastAsia="en-GB"/>
              </w:rPr>
              <w:t xml:space="preserve">SU: 4.1 Brisanje </w:t>
            </w:r>
            <w:bookmarkStart w:id="0" w:name="_GoBack"/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bs-BA" w:eastAsia="en-GB"/>
              </w:rPr>
              <w:t>a</w:t>
            </w:r>
            <w:bookmarkEnd w:id="0"/>
            <w:r>
              <w:rPr>
                <w:rFonts w:eastAsia="" w:cs="Times New Roman" w:eastAsiaTheme="minorEastAsia" w:ascii="Times New Roman" w:hAnsi="Times New Roman"/>
                <w:i/>
                <w:iCs/>
                <w:sz w:val="24"/>
                <w:szCs w:val="24"/>
                <w:lang w:val="bs-BA" w:eastAsia="en-GB"/>
              </w:rPr>
              <w:t>dministratora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Uspješno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pregledan korisnicki nalog izabranog administatora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82" w:type="dxa"/>
        <w:jc w:val="left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3"/>
        <w:gridCol w:w="2831"/>
        <w:gridCol w:w="773"/>
        <w:gridCol w:w="3605"/>
      </w:tblGrid>
      <w:tr>
        <w:trPr>
          <w:trHeight w:val="566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2.1 Dodavanje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val="bs-BA" w:eastAsia="en-GB"/>
              </w:rPr>
              <w:t>novog administatora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Administrator ima mogućnost dodavanja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novog administatora</w:t>
            </w:r>
          </w:p>
        </w:tc>
      </w:tr>
      <w:tr>
        <w:trPr>
          <w:trHeight w:val="564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Administrator </w:t>
            </w:r>
          </w:p>
        </w:tc>
      </w:tr>
      <w:tr>
        <w:trPr>
          <w:trHeight w:val="565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  <w:t>Internet konekcija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Posjedovanje administratorskog naloga</w:t>
            </w:r>
          </w:p>
        </w:tc>
      </w:tr>
      <w:tr>
        <w:trPr>
          <w:trHeight w:val="565" w:hRule="atLeast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Administator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dodavanje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administratora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683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Prikaz forme za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unos podataka</w:t>
            </w:r>
          </w:p>
        </w:tc>
      </w:tr>
      <w:tr>
        <w:trPr>
          <w:trHeight w:val="741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3. Popunjavanje forme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</w:tr>
      <w:tr>
        <w:trPr>
          <w:trHeight w:val="767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4. Potvrda unosa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</w:tr>
      <w:tr>
        <w:trPr>
          <w:trHeight w:val="767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43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5. Uneseni administator se nalazi u listi registrovanih korisnika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[Uneseni administator se ne nalazi u listi registrovanih korisnika]</w:t>
            </w:r>
          </w:p>
        </w:tc>
      </w:tr>
      <w:tr>
        <w:trPr>
          <w:trHeight w:val="682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 Čuvanje unosa</w:t>
            </w:r>
          </w:p>
        </w:tc>
      </w:tr>
      <w:tr>
        <w:trPr>
          <w:trHeight w:val="682" w:hRule="atLeast"/>
        </w:trPr>
        <w:tc>
          <w:tcPr>
            <w:tcW w:w="247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7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. Prikaz ažurirane liste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administatora</w:t>
            </w:r>
          </w:p>
        </w:tc>
      </w:tr>
      <w:tr>
        <w:trPr>
          <w:trHeight w:val="683" w:hRule="atLeast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Uspješno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dodovanje administatora</w:t>
            </w:r>
          </w:p>
        </w:tc>
      </w:tr>
      <w:tr>
        <w:trPr>
          <w:trHeight w:val="456" w:hRule="atLeast"/>
        </w:trPr>
        <w:tc>
          <w:tcPr>
            <w:tcW w:w="24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  <w:t>Alternativni tok akcija</w:t>
            </w:r>
          </w:p>
        </w:tc>
        <w:tc>
          <w:tcPr>
            <w:tcW w:w="72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[Uneseni administator se ne nalazi u listi registrovanih korisnika]</w:t>
            </w:r>
          </w:p>
        </w:tc>
      </w:tr>
      <w:tr>
        <w:trPr>
          <w:trHeight w:val="540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36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Administrator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Sistem</w:t>
            </w:r>
          </w:p>
        </w:tc>
      </w:tr>
      <w:tr>
        <w:trPr>
          <w:trHeight w:val="636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36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eastAsia="en-GB"/>
              </w:rPr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5.Uneseni administrator se ne nalazi u listi registrovanih korisnika</w:t>
            </w:r>
          </w:p>
        </w:tc>
      </w:tr>
      <w:tr>
        <w:trPr>
          <w:trHeight w:val="636" w:hRule="atLeast"/>
        </w:trPr>
        <w:tc>
          <w:tcPr>
            <w:tcW w:w="24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36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eastAsia="en-GB"/>
              </w:rPr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6. Prelazak na korak 2.</w:t>
            </w:r>
          </w:p>
        </w:tc>
      </w:tr>
      <w:tr>
        <w:trPr>
          <w:trHeight w:val="636" w:hRule="atLeast"/>
        </w:trPr>
        <w:tc>
          <w:tcPr>
            <w:tcW w:w="2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" w:eastAsiaTheme="minorEastAsia"/>
                <w:b/>
                <w:b/>
                <w:bCs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b/>
                <w:bCs/>
                <w:sz w:val="24"/>
                <w:szCs w:val="24"/>
                <w:lang w:val="bs-BA" w:eastAsia="en-GB"/>
              </w:rPr>
              <w:t>Ishod alternativnog toka akcija</w:t>
            </w:r>
          </w:p>
        </w:tc>
        <w:tc>
          <w:tcPr>
            <w:tcW w:w="72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Ponovo se prikazuje forma za unos podataka o administatoru koji se dodaje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77" w:type="dxa"/>
        <w:jc w:val="left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firstRow="1" w:noVBand="1" w:lastRow="0" w:firstColumn="1" w:lastColumn="0" w:noHBand="0" w:val="04a0"/>
      </w:tblPr>
      <w:tblGrid>
        <w:gridCol w:w="2471"/>
        <w:gridCol w:w="2569"/>
        <w:gridCol w:w="4637"/>
      </w:tblGrid>
      <w:tr>
        <w:trPr>
          <w:trHeight w:val="566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Naziv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 xml:space="preserve">4.1 Brisanje </w:t>
            </w: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val="bs-BA" w:eastAsia="en-GB"/>
              </w:rPr>
              <w:t>administatora</w:t>
            </w:r>
          </w:p>
        </w:tc>
      </w:tr>
      <w:tr>
        <w:trPr>
          <w:trHeight w:val="683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Kratak opis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Administrator ima mogućnost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brisanja drugih administratora</w:t>
            </w:r>
          </w:p>
        </w:tc>
      </w:tr>
      <w:tr>
        <w:trPr>
          <w:trHeight w:val="564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Učesnici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</w:t>
            </w:r>
          </w:p>
        </w:tc>
      </w:tr>
      <w:tr>
        <w:trPr>
          <w:trHeight w:val="565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Preduslovi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GB"/>
              </w:rPr>
              <w:t xml:space="preserve">Internet konekcija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  <w:lang w:eastAsia="en-GB"/>
              </w:rPr>
              <w:t>Posjedovanje administratorskog naloga</w:t>
            </w:r>
          </w:p>
        </w:tc>
      </w:tr>
      <w:tr>
        <w:trPr>
          <w:trHeight w:val="565" w:hRule="atLeast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Osnovni tok akcija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Sistem </w:t>
            </w:r>
          </w:p>
        </w:tc>
      </w:tr>
      <w:tr>
        <w:trPr>
          <w:trHeight w:val="682" w:hRule="atLeast"/>
        </w:trPr>
        <w:tc>
          <w:tcPr>
            <w:tcW w:w="24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1. Odabir opcije za brisanje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administatora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</w:tr>
      <w:tr>
        <w:trPr>
          <w:trHeight w:val="683" w:hRule="atLeast"/>
        </w:trPr>
        <w:tc>
          <w:tcPr>
            <w:tcW w:w="24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Prikaz liste administatora</w:t>
            </w:r>
          </w:p>
        </w:tc>
      </w:tr>
      <w:tr>
        <w:trPr>
          <w:trHeight w:val="958" w:hRule="atLeast"/>
        </w:trPr>
        <w:tc>
          <w:tcPr>
            <w:tcW w:w="24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2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Odabir administatora za brisanje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pacing w:lineRule="auto" w:line="480" w:before="40" w:after="0"/>
              <w:outlineLvl w:val="2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 </w:t>
            </w:r>
          </w:p>
        </w:tc>
      </w:tr>
      <w:tr>
        <w:trPr>
          <w:trHeight w:val="682" w:hRule="atLeast"/>
        </w:trPr>
        <w:tc>
          <w:tcPr>
            <w:tcW w:w="24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Prikaz potvrde brisanja</w:t>
            </w:r>
          </w:p>
        </w:tc>
      </w:tr>
      <w:tr>
        <w:trPr>
          <w:trHeight w:val="682" w:hRule="atLeast"/>
        </w:trPr>
        <w:tc>
          <w:tcPr>
            <w:tcW w:w="24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5. Potvrda brisanja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val="bs-BA"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[Prekid brisanja]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</w:tr>
      <w:tr>
        <w:trPr>
          <w:trHeight w:val="682" w:hRule="atLeast"/>
        </w:trPr>
        <w:tc>
          <w:tcPr>
            <w:tcW w:w="24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" w:eastAsiaTheme="minorEastAsia"/>
                <w:lang w:eastAsia="en-GB"/>
              </w:rPr>
            </w:r>
          </w:p>
        </w:tc>
        <w:tc>
          <w:tcPr>
            <w:tcW w:w="2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" w:eastAsiaTheme="minorEastAsia"/>
                <w:sz w:val="24"/>
                <w:szCs w:val="24"/>
                <w:lang w:val="bs-BA" w:eastAsia="en-GB"/>
              </w:rPr>
            </w:pPr>
            <w:r>
              <w:rPr>
                <w:rFonts w:eastAsia="" w:eastAsiaTheme="minorEastAsia" w:ascii="Times New Roman" w:hAnsi="Times New Roman"/>
                <w:sz w:val="24"/>
                <w:szCs w:val="24"/>
                <w:lang w:val="bs-BA" w:eastAsia="en-GB"/>
              </w:rPr>
              <w:t>6. Prikaz o uspjesnom brisanju administatora</w:t>
            </w:r>
          </w:p>
        </w:tc>
      </w:tr>
      <w:tr>
        <w:trPr>
          <w:trHeight w:val="683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osnovnog toka akcija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Uspješno obrisana lokacija za donaciju hrane</w:t>
            </w:r>
          </w:p>
        </w:tc>
      </w:tr>
      <w:tr>
        <w:trPr>
          <w:trHeight w:val="324" w:hRule="atLeast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Alternativni tok akcija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en-US" w:eastAsia="en-GB"/>
              </w:rPr>
              <w:t>[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Prekid</w:t>
            </w:r>
            <w:r>
              <w:rPr>
                <w:rFonts w:eastAsia="Times New Roman" w:cs="Times New Roman" w:ascii="Times New Roman" w:hAnsi="Times New Roman"/>
                <w:sz w:val="24"/>
                <w:lang w:val="en-US" w:eastAsia="en-GB"/>
              </w:rPr>
              <w:t xml:space="preserve"> brisanja]</w:t>
            </w:r>
          </w:p>
        </w:tc>
      </w:tr>
      <w:tr>
        <w:trPr>
          <w:trHeight w:val="324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Administrator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Sistem</w:t>
            </w:r>
          </w:p>
        </w:tc>
      </w:tr>
      <w:tr>
        <w:trPr>
          <w:trHeight w:val="360" w:hRule="atLeast"/>
        </w:trPr>
        <w:tc>
          <w:tcPr>
            <w:tcW w:w="2471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5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>. Odustajanje od brisanja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Prikaz poruke o otkazivanju brisanja</w:t>
            </w:r>
          </w:p>
        </w:tc>
      </w:tr>
      <w:tr>
        <w:trPr>
          <w:trHeight w:val="360" w:hRule="atLeast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lang w:eastAsia="en-GB"/>
              </w:rPr>
              <w:t>Ishod alternativnog toka akcija</w:t>
            </w:r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en-GB"/>
              </w:rPr>
              <w:t xml:space="preserve">Prikazana neizmjenjena lista </w:t>
            </w:r>
            <w:r>
              <w:rPr>
                <w:rFonts w:eastAsia="Times New Roman" w:cs="Times New Roman" w:ascii="Times New Roman" w:hAnsi="Times New Roman"/>
                <w:sz w:val="24"/>
                <w:lang w:val="bs-BA" w:eastAsia="en-GB"/>
              </w:rPr>
              <w:t>administatora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4a4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en-GB" w:val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6186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66ad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bf1ce9"/>
    <w:rPr>
      <w:rFonts w:ascii="Calibri" w:hAnsi="Calibri" w:eastAsia="Calibri" w:cs="Calibri"/>
      <w:color w:val="000000"/>
      <w:sz w:val="20"/>
      <w:szCs w:val="20"/>
      <w:lang w:eastAsia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bf1ce9"/>
    <w:rPr>
      <w:rFonts w:ascii="Calibri" w:hAnsi="Calibri" w:eastAsia="Calibri" w:cs="Calibri"/>
      <w:color w:val="000000"/>
      <w:sz w:val="20"/>
      <w:szCs w:val="20"/>
      <w:lang w:eastAsia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f1ce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f1ce9"/>
    <w:rPr>
      <w:rFonts w:ascii="Calibri" w:hAnsi="Calibri" w:eastAsia="Calibri" w:cs="Calibri"/>
      <w:color w:val="000000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f1ce9"/>
    <w:rPr>
      <w:rFonts w:ascii="Calibri" w:hAnsi="Calibri" w:eastAsia="Calibri" w:cs="Calibri"/>
      <w:b/>
      <w:bCs/>
      <w:color w:val="000000"/>
      <w:sz w:val="20"/>
      <w:szCs w:val="20"/>
      <w:lang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1ce9"/>
    <w:rPr>
      <w:rFonts w:ascii="Segoe UI" w:hAnsi="Segoe UI" w:eastAsia="Calibri" w:cs="Segoe UI"/>
      <w:color w:val="000000"/>
      <w:sz w:val="18"/>
      <w:szCs w:val="18"/>
      <w:lang w:eastAsia="en-GB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>
    <w:name w:val="ListLabel 2"/>
    <w:qFormat/>
    <w:rPr>
      <w:rFonts w:eastAsia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18c2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bf1ce9"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bf1ce9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1ce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f1ce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1c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bf1ce9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en-GB" w:val="en-GB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94a4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LibreOffice/6.2.4.2$Windows_X86_64 LibreOffice_project/2412653d852ce75f65fbfa83fb7e7b669a126d64</Application>
  <Pages>4</Pages>
  <Words>284</Words>
  <Characters>1959</Characters>
  <CharactersWithSpaces>2182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2019-12-21T12:22:00Z</dcterms:created>
  <dc:creator>Andjelina Orozovic</dc:creator>
  <dc:description/>
  <dc:language>en-US</dc:language>
  <cp:lastModifiedBy/>
  <dcterms:modified xsi:type="dcterms:W3CDTF">2019-12-24T19:25:18Z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