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7C0FA2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7C0FA2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bookmarkStart w:id="0" w:name="_GoBack"/>
          <w:bookmarkEnd w:id="0"/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 Takođe,</w:t>
          </w:r>
          <w:r w:rsidR="007631D7">
            <w:rPr>
              <w:lang w:val="sr-Latn-RS"/>
            </w:rPr>
            <w:t xml:space="preserve"> može da sačuva svoj </w:t>
          </w:r>
          <w:r w:rsidR="003E13BD">
            <w:rPr>
              <w:lang w:val="sr-Latn-RS"/>
            </w:rPr>
            <w:t>trenutni unos kako bi mogao kasnije da ga iskoristi ili izmeni kako bi se prilagodio</w:t>
          </w:r>
          <w:r w:rsidR="007631D7">
            <w:rPr>
              <w:lang w:val="sr-Latn-RS"/>
            </w:rPr>
            <w:t xml:space="preserve"> trenutnim potrebama.</w:t>
          </w:r>
          <w:r w:rsidR="00EE0041">
            <w:rPr>
              <w:lang w:val="sr-Latn-RS"/>
            </w:rPr>
            <w:t xml:space="preserve"> Takođe, 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>Administrator ima uvid u sve artikle i može da dodaje, briše ili 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5C5795" w:rsidRDefault="005C5795" w:rsidP="00EE0041">
          <w:pPr>
            <w:pStyle w:val="ListParagraph"/>
            <w:numPr>
              <w:ilvl w:val="0"/>
              <w:numId w:val="2"/>
            </w:numPr>
          </w:pPr>
          <w:r>
            <w:t xml:space="preserve">Preporučiti patike u zavisnosti </w:t>
          </w:r>
          <w:proofErr w:type="gramStart"/>
          <w:r>
            <w:t>od</w:t>
          </w:r>
          <w:proofErr w:type="gramEnd"/>
          <w:r>
            <w:t xml:space="preserve"> pola.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867145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znojnicu</w:t>
          </w:r>
          <w:r w:rsidR="005F56D0">
            <w:t xml:space="preserve"> kao artikal</w:t>
          </w:r>
          <w:r w:rsidR="005C5795">
            <w:t>.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lastRenderedPageBreak/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>Ako je gradska trka onda je 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0146C6" w:rsidP="0097626F">
          <w:pPr>
            <w:pStyle w:val="ListParagraph"/>
            <w:numPr>
              <w:ilvl w:val="0"/>
              <w:numId w:val="2"/>
            </w:numPr>
          </w:pPr>
          <w:r>
            <w:t>Preporučen je kostobran i povreda skočnog zgloba u poslednje 2 godine – preporučeni kostobrani sa štitnikom za skočni zglob</w:t>
          </w:r>
        </w:p>
        <w:p w:rsidR="00A907C3" w:rsidRDefault="007C4215" w:rsidP="007C304C">
          <w:pPr>
            <w:pStyle w:val="ListParagraph"/>
            <w:numPr>
              <w:ilvl w:val="0"/>
              <w:numId w:val="2"/>
            </w:numPr>
          </w:pPr>
          <w:r>
            <w:t xml:space="preserve">Korisnik u poslednjih mesec </w:t>
          </w:r>
          <w:proofErr w:type="gramStart"/>
          <w:r>
            <w:t>dana</w:t>
          </w:r>
          <w:proofErr w:type="gramEnd"/>
          <w:r>
            <w:t xml:space="preserve"> označio 3 artikla istog </w:t>
          </w:r>
          <w:r w:rsidR="00ED547F">
            <w:t>brenda</w:t>
          </w:r>
          <w:r>
            <w:t xml:space="preserve"> kao omiljeni. Preporuči mu artikle tog </w:t>
          </w:r>
          <w:r w:rsidR="00ED547F">
            <w:t>brenda</w:t>
          </w:r>
          <w:r>
            <w:t>-a za njegov sport</w:t>
          </w:r>
        </w:p>
        <w:p w:rsidR="00C56721" w:rsidRDefault="00C56721" w:rsidP="00C56721">
          <w:pPr>
            <w:pStyle w:val="ListParagraph"/>
            <w:numPr>
              <w:ilvl w:val="0"/>
              <w:numId w:val="2"/>
            </w:numPr>
          </w:pPr>
          <w:r>
            <w:lastRenderedPageBreak/>
            <w:t>Korisnik ocenio sa ocenom ispod 3</w:t>
          </w:r>
          <w:r w:rsidR="004A534A">
            <w:t>,</w:t>
          </w:r>
          <w:r>
            <w:t xml:space="preserve"> taj artikal ne preporučuj</w:t>
          </w:r>
          <w:r w:rsidR="004A534A">
            <w:t xml:space="preserve"> i</w:t>
          </w:r>
          <w:r>
            <w:t xml:space="preserve"> ubaci artikal u listu artikala koje ne treba</w:t>
          </w:r>
          <w:r w:rsidR="004A534A">
            <w:t xml:space="preserve"> preporučivati za tog korisnika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>Ukoliko je u poslednjih godinu dana kupio 3 para patika za odredjeni sport</w:t>
          </w:r>
          <w:r w:rsidR="004A534A">
            <w:t xml:space="preserve"> </w:t>
          </w:r>
          <w:r>
            <w:t xml:space="preserve"> automatski dobija na bilo koju stvar 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>Ukoliko je u poslednje 2 godine iskoristio preko 4 koda za neki sport dobija artikal po zelji od 1000 dinara iz tog sporta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ili vise koda daj mu uz sledecu kupov</w:t>
          </w:r>
          <w:r w:rsidR="004A534A">
            <w:t>inu kod za besplatan artikl do 2</w:t>
          </w:r>
          <w:r>
            <w:t>000din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7C55C8" w:rsidRPr="007C55C8" w:rsidRDefault="007C55C8" w:rsidP="007C55C8">
          <w:pPr>
            <w:pStyle w:val="ListParagraph"/>
            <w:rPr>
              <w:lang w:val="sr-Latn-RS"/>
            </w:rPr>
          </w:pPr>
        </w:p>
        <w:p w:rsidR="007C55C8" w:rsidRDefault="007C55C8" w:rsidP="007C55C8">
          <w:pPr>
            <w:ind w:left="360"/>
          </w:pP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lastRenderedPageBreak/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doda csv fajl koji se prevede u drools fajl.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7C0FA2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C30ED"/>
    <w:rsid w:val="00196A7A"/>
    <w:rsid w:val="001C48D4"/>
    <w:rsid w:val="00202319"/>
    <w:rsid w:val="00263CB8"/>
    <w:rsid w:val="002A49FC"/>
    <w:rsid w:val="002B6612"/>
    <w:rsid w:val="002F4B2E"/>
    <w:rsid w:val="003D1FA6"/>
    <w:rsid w:val="003E13BD"/>
    <w:rsid w:val="0047514B"/>
    <w:rsid w:val="004A534A"/>
    <w:rsid w:val="004B6786"/>
    <w:rsid w:val="00522E11"/>
    <w:rsid w:val="005434A0"/>
    <w:rsid w:val="005C5795"/>
    <w:rsid w:val="005F56D0"/>
    <w:rsid w:val="00640600"/>
    <w:rsid w:val="006654C8"/>
    <w:rsid w:val="006A0172"/>
    <w:rsid w:val="006B0FFE"/>
    <w:rsid w:val="006E6784"/>
    <w:rsid w:val="00700DB1"/>
    <w:rsid w:val="007631D7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E1B15"/>
    <w:rsid w:val="00917B78"/>
    <w:rsid w:val="00933C59"/>
    <w:rsid w:val="00963408"/>
    <w:rsid w:val="0097626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F4803"/>
    <w:rsid w:val="00CF4EF1"/>
    <w:rsid w:val="00D6238A"/>
    <w:rsid w:val="00DA3E8C"/>
    <w:rsid w:val="00E33465"/>
    <w:rsid w:val="00E56A84"/>
    <w:rsid w:val="00E727C1"/>
    <w:rsid w:val="00E90FD4"/>
    <w:rsid w:val="00EC7044"/>
    <w:rsid w:val="00ED547F"/>
    <w:rsid w:val="00EE0041"/>
    <w:rsid w:val="00EE3E1A"/>
    <w:rsid w:val="00F2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64DC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6042D2"/>
    <w:rsid w:val="007F33AA"/>
    <w:rsid w:val="00803B2F"/>
    <w:rsid w:val="0090030B"/>
    <w:rsid w:val="00B6061F"/>
    <w:rsid w:val="00CB3FC5"/>
    <w:rsid w:val="00DA3F72"/>
    <w:rsid w:val="00EA6529"/>
    <w:rsid w:val="00E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7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24</cp:revision>
  <dcterms:created xsi:type="dcterms:W3CDTF">2024-04-18T13:59:00Z</dcterms:created>
  <dcterms:modified xsi:type="dcterms:W3CDTF">2024-05-12T15:37:00Z</dcterms:modified>
</cp:coreProperties>
</file>