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№5</w:t>
      </w:r>
    </w:p>
    <w:p>
      <w:pPr>
        <w:pStyle w:val="Subtitle"/>
        <w:rPr/>
      </w:pPr>
      <w:r>
        <w:rPr/>
        <w:t>Архитектура компьютеров и операционные системы.</w:t>
      </w:r>
    </w:p>
    <w:p>
      <w:pPr>
        <w:pStyle w:val="Author"/>
        <w:rPr/>
      </w:pPr>
      <w:r>
        <w:rPr/>
        <w:t>Брыляков Никита Евгеньевич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практических навыков работы в Midnight Commander. Освоение инструкций языка ассемблера mov и int.</w:t>
      </w:r>
      <w:bookmarkEnd w:id="1"/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4"/>
        </w:numPr>
        <w:rPr/>
      </w:pPr>
      <w:r>
        <w:rPr/>
        <w:t>Начало работы</w:t>
      </w:r>
    </w:p>
    <w:p>
      <w:pPr>
        <w:pStyle w:val="Compact"/>
        <w:numPr>
          <w:ilvl w:val="0"/>
          <w:numId w:val="1"/>
        </w:numPr>
        <w:rPr/>
      </w:pPr>
      <w:r>
        <w:rPr/>
        <w:t>Подключение внешнего файла in_out.asm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Выполнение заданий для самостоятельной работы</w:t>
      </w:r>
      <w:bookmarkEnd w:id="3"/>
    </w:p>
    <w:p>
      <w:pPr>
        <w:pStyle w:val="Heading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5" w:name="теоретическое-введение"/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• DB (define byte) — определяет переменную размером в 1 байт; • DW (define word) — определяет переменную размеров в 2 байта (слово); • DD (define double word) — определяет переменную размером в 4 байта (двойное слово); • DQ (define quad word) — определяет переменную размером в 8 байт (учетверённое слово); • DT (define ten bytes) — определяет переменную размером в 10 байт Инструкция языка ассемблера intпредназначена для вызова прерывания с указанным номером. В общем виде она записывается в виде int n 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Heading2"/>
        <w:rPr/>
      </w:pPr>
      <w:bookmarkStart w:id="7" w:name="начало-работы"/>
      <w:r>
        <w:rPr>
          <w:rStyle w:val="SectionNumber"/>
        </w:rPr>
        <w:t>4.1</w:t>
      </w:r>
      <w:r>
        <w:rPr/>
        <w:tab/>
        <w:t>Начало работы</w:t>
      </w:r>
    </w:p>
    <w:p>
      <w:pPr>
        <w:pStyle w:val="FirstParagraph"/>
        <w:rPr/>
      </w:pPr>
      <w:r>
        <w:rPr/>
        <w:t>Открываю Midnight Commander (рис. [</w:t>
      </w:r>
      <w:r>
        <w:rPr/>
        <w:t>1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25420"/>
            <wp:effectExtent l="0" t="0" r="0" b="0"/>
            <wp:docPr id="1" name="Picture" descr="fig:&#10;Отрытие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Отрытие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1: Отрытие mc</w:t>
      </w:r>
    </w:p>
    <w:p>
      <w:pPr>
        <w:pStyle w:val="BodyText"/>
        <w:rPr/>
      </w:pPr>
      <w:r>
        <w:rPr/>
        <w:t>Перехожу в каталог ~/work/arch-pc созданный при выполнении лабораторной работы №4 (рис. [</w:t>
      </w:r>
      <w:r>
        <w:rPr/>
        <w:t>2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07005"/>
            <wp:effectExtent l="0" t="0" r="0" b="0"/>
            <wp:docPr id="2" name="Image2" descr="fig:&#10;Переход в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:&#10;Переход в каталог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2</w:t>
      </w:r>
      <w:r>
        <w:rPr/>
        <w:t>: Переход в каталог</w:t>
      </w:r>
    </w:p>
    <w:p>
      <w:pPr>
        <w:pStyle w:val="BodyText"/>
        <w:rPr/>
      </w:pPr>
      <w:r>
        <w:rPr/>
        <w:t>Создаю папку lab05 и перехожу в созданный каталог. (рис. [</w:t>
      </w:r>
      <w:r>
        <w:rPr/>
        <w:t>3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14625"/>
            <wp:effectExtent l="0" t="0" r="0" b="0"/>
            <wp:docPr id="3" name="Image3" descr="fig:&#10;Переход в созданный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:&#10;Переход в созданный каталог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3</w:t>
      </w:r>
      <w:r>
        <w:rPr/>
        <w:t>: Переход в созданный каталог</w:t>
      </w:r>
    </w:p>
    <w:p>
      <w:pPr>
        <w:pStyle w:val="BodyText"/>
        <w:rPr/>
      </w:pPr>
      <w:r>
        <w:rPr/>
        <w:t>Создаю файл lab5-1.asm(рис. [</w:t>
      </w:r>
      <w:r>
        <w:rPr/>
        <w:t>4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910080"/>
            <wp:effectExtent l="0" t="0" r="0" b="0"/>
            <wp:docPr id="4" name="Image4" descr="fig:&#10;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:&#10;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: Создание файла</w:t>
      </w:r>
    </w:p>
    <w:p>
      <w:pPr>
        <w:pStyle w:val="BodyText"/>
        <w:rPr/>
      </w:pPr>
      <w:r>
        <w:rPr/>
        <w:t>Открываю файл lab5-1.asm для редактирования во встроенном редакторе (рис. [</w:t>
      </w:r>
      <w:r>
        <w:rPr/>
        <w:t>5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922145"/>
            <wp:effectExtent l="0" t="0" r="0" b="0"/>
            <wp:docPr id="5" name="Image5" descr="fig:&#10;Открыт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:&#10;Открытие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5</w:t>
      </w:r>
      <w:r>
        <w:rPr/>
        <w:t>: Открытие файла</w:t>
      </w:r>
    </w:p>
    <w:p>
      <w:pPr>
        <w:pStyle w:val="BodyText"/>
        <w:rPr/>
      </w:pPr>
      <w:r>
        <w:rPr/>
        <w:t>Ввожу текст программы и сохраняю (рис. [</w:t>
      </w:r>
      <w:r>
        <w:rPr/>
        <w:t>6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51380"/>
            <wp:effectExtent l="0" t="0" r="0" b="0"/>
            <wp:docPr id="6" name="Image6" descr="fig:&#10;Ввод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:&#10;Ввод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6</w:t>
      </w:r>
      <w:r>
        <w:rPr/>
        <w:t>: Ввод текста программы</w:t>
      </w:r>
    </w:p>
    <w:p>
      <w:pPr>
        <w:pStyle w:val="BodyText"/>
        <w:rPr/>
      </w:pPr>
      <w:r>
        <w:rPr/>
        <w:t>Открываю файл lab5-1.asm для просмотра и убеждаюсь в наличии текста.(рис. [</w:t>
      </w:r>
      <w:r>
        <w:rPr/>
        <w:t>7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37410"/>
            <wp:effectExtent l="0" t="0" r="0" b="0"/>
            <wp:docPr id="7" name="Image7" descr="fig:&#10;Просмотр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:&#10;Просмотр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7</w:t>
      </w:r>
      <w:r>
        <w:rPr/>
        <w:t>: Просмотр файла</w:t>
      </w:r>
    </w:p>
    <w:p>
      <w:pPr>
        <w:pStyle w:val="BodyText"/>
        <w:rPr/>
      </w:pPr>
      <w:r>
        <w:rPr/>
        <w:t>Оттранслирую текст программы lab5-1.asm в объектный файл. Выполняю компоновку объектного файла и запускаю получившийся исполняемый файл. Программа выводит строку ‘Введите строку:’ и ожидает ввода с клавиатуры. На запрос ввожу своё ФИО (рис. [</w:t>
      </w:r>
      <w:r>
        <w:rPr/>
        <w:t>8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079625"/>
            <wp:effectExtent l="0" t="0" r="0" b="0"/>
            <wp:docPr id="8" name="Image8" descr="fig:&#10;Компиляция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:&#10;Компиляция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8</w:t>
      </w:r>
      <w:r>
        <w:rPr/>
        <w:t>: Компиляция и исполнение файла</w:t>
      </w:r>
      <w:bookmarkEnd w:id="7"/>
    </w:p>
    <w:p>
      <w:pPr>
        <w:pStyle w:val="Heading2"/>
        <w:rPr/>
      </w:pPr>
      <w:bookmarkStart w:id="8" w:name="подключение-внешнего-файла-in_out.asm"/>
      <w:r>
        <w:rPr>
          <w:rStyle w:val="SectionNumber"/>
        </w:rPr>
        <w:t>4.2</w:t>
      </w:r>
      <w:r>
        <w:rPr/>
        <w:tab/>
        <w:t>Подключение внешнего файла in_out.asm</w:t>
      </w:r>
    </w:p>
    <w:p>
      <w:pPr>
        <w:pStyle w:val="FirstParagraph"/>
        <w:rPr/>
      </w:pPr>
      <w:r>
        <w:rPr/>
        <w:t>Скачиваю файл in_out.asm со страницы курса в ТУИС (рис. [</w:t>
      </w:r>
      <w:r>
        <w:rPr/>
        <w:t>9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2921000" cy="1930400"/>
            <wp:effectExtent l="0" t="0" r="0" b="0"/>
            <wp:docPr id="9" name="Image9" descr="fig:&#10;Скачи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:&#10;Скачи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9</w:t>
      </w:r>
      <w:r>
        <w:rPr/>
        <w:t>: Скачивание файла</w:t>
      </w:r>
    </w:p>
    <w:p>
      <w:pPr>
        <w:pStyle w:val="BodyText"/>
        <w:rPr/>
      </w:pPr>
      <w:r>
        <w:rPr/>
        <w:t>Копирую файл in_out.asm из каталога Downloads в каталог lab05 (рис. [</w:t>
      </w:r>
      <w:r>
        <w:rPr/>
        <w:t>10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570990"/>
            <wp:effectExtent l="0" t="0" r="0" b="0"/>
            <wp:docPr id="10" name="Image10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0</w:t>
      </w:r>
      <w:r>
        <w:rPr/>
        <w:t>: Копирование файла</w:t>
      </w:r>
    </w:p>
    <w:p>
      <w:pPr>
        <w:pStyle w:val="BodyText"/>
        <w:rPr/>
      </w:pPr>
      <w:r>
        <w:rPr/>
        <w:t>Создаю копию файла lab5-1.asm с именем lab5-2.asm (рис. [</w:t>
      </w:r>
      <w:r>
        <w:rPr/>
        <w:t>11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2768600" cy="2019300"/>
            <wp:effectExtent l="0" t="0" r="0" b="0"/>
            <wp:docPr id="11" name="Image11" descr="fig:&#10;Создание копии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fig:&#10;Создание копии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1</w:t>
      </w:r>
      <w:r>
        <w:rPr/>
        <w:t>: Создание копии файла</w:t>
      </w:r>
    </w:p>
    <w:p>
      <w:pPr>
        <w:pStyle w:val="BodyText"/>
        <w:rPr/>
      </w:pPr>
      <w:r>
        <w:rPr/>
        <w:t>Изменяю содержимое файла lab-2.asm (рис. [</w:t>
      </w:r>
      <w:r>
        <w:rPr/>
        <w:t>12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187450"/>
            <wp:effectExtent l="0" t="0" r="0" b="0"/>
            <wp:docPr id="12" name="Image12" descr="fig:&#10;Измене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fig:&#10;Измене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2</w:t>
      </w:r>
      <w:r>
        <w:rPr/>
        <w:t>: Изменение программы</w:t>
      </w:r>
    </w:p>
    <w:p>
      <w:pPr>
        <w:pStyle w:val="BodyText"/>
        <w:rPr/>
      </w:pPr>
      <w:r>
        <w:rPr/>
        <w:t>Создаю исполняемый файл и проверяю его работу. (рис. [</w:t>
      </w:r>
      <w:r>
        <w:rPr/>
        <w:t>13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37055"/>
            <wp:effectExtent l="0" t="0" r="0" b="0"/>
            <wp:docPr id="13" name="Image13" descr="fig:&#10;Создание и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fig:&#10;Создание и проверк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3</w:t>
      </w:r>
      <w:r>
        <w:rPr/>
        <w:t>: Создание и проверка</w:t>
      </w:r>
    </w:p>
    <w:p>
      <w:pPr>
        <w:pStyle w:val="BodyText"/>
        <w:rPr/>
      </w:pPr>
      <w:r>
        <w:rPr/>
        <w:t>Открываю файл lab5-2.asm. Изменяю в нем подпрограмму sprintLF на sprint. (рис. [</w:t>
      </w:r>
      <w:r>
        <w:rPr/>
        <w:t>14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92225"/>
            <wp:effectExtent l="0" t="0" r="0" b="0"/>
            <wp:docPr id="14" name="Image14" descr="fig:&#10;Изменение под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fig:&#10;Изменение подпрограммы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4</w:t>
      </w:r>
      <w:r>
        <w:rPr/>
        <w:t>: Изменение подпрограммы</w:t>
      </w:r>
    </w:p>
    <w:p>
      <w:pPr>
        <w:pStyle w:val="BodyText"/>
        <w:rPr/>
      </w:pPr>
      <w:r>
        <w:rPr/>
        <w:t>Создаю исполняемый файл и проверяю его работу. (рис. [</w:t>
      </w:r>
      <w:r>
        <w:rPr/>
        <w:t>15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590040"/>
            <wp:effectExtent l="0" t="0" r="0" b="0"/>
            <wp:docPr id="15" name="Image15" descr="fig:&#10;Создание и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fig:&#10;Создание и проверк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5</w:t>
      </w:r>
      <w:r>
        <w:rPr/>
        <w:t>: Создание и проверка</w:t>
      </w:r>
    </w:p>
    <w:p>
      <w:pPr>
        <w:pStyle w:val="BodyText"/>
        <w:rPr/>
      </w:pPr>
      <w:bookmarkStart w:id="9" w:name="подключение-внешнего-файла-in_out.asm"/>
      <w:r>
        <w:rPr/>
        <w:t>Разница в том, что в случае с подпрограммой sprintLF исполняемый файл запрашивает ввод с новой строки, а с подпрогарммой sprint запрашивает ввод без переноса на новую строку</w:t>
      </w:r>
      <w:bookmarkEnd w:id="9"/>
    </w:p>
    <w:p>
      <w:pPr>
        <w:pStyle w:val="Heading2"/>
        <w:rPr/>
      </w:pPr>
      <w:bookmarkStart w:id="10" w:name="X32ff26b75a7156f968f22ae721fd8fec4b51e1d"/>
      <w:r>
        <w:rPr>
          <w:rStyle w:val="SectionNumber"/>
        </w:rPr>
        <w:t>4.3</w:t>
      </w:r>
      <w:r>
        <w:rPr/>
        <w:tab/>
        <w:t>Выполнение заданий для самостоятельной работы</w:t>
      </w:r>
    </w:p>
    <w:p>
      <w:pPr>
        <w:pStyle w:val="FirstParagraph"/>
        <w:rPr/>
      </w:pPr>
      <w:r>
        <w:rPr/>
        <w:t>Создаю копию файла lab5-1.asm, называю её lab5-11.asm. (рис. [</w:t>
      </w:r>
      <w:r>
        <w:rPr/>
        <w:t>16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1841500" cy="901700"/>
            <wp:effectExtent l="0" t="0" r="0" b="0"/>
            <wp:docPr id="16" name="Image16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6</w:t>
      </w:r>
      <w:r>
        <w:rPr/>
        <w:t>: Копирование файла</w:t>
      </w:r>
    </w:p>
    <w:p>
      <w:pPr>
        <w:pStyle w:val="BodyText"/>
        <w:rPr/>
      </w:pPr>
      <w:r>
        <w:rPr/>
        <w:t>Открываю программу и редактирую по заданию. (рис. [</w:t>
      </w:r>
      <w:r>
        <w:rPr/>
        <w:t>17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307080"/>
            <wp:effectExtent l="0" t="0" r="0" b="0"/>
            <wp:docPr id="17" name="Image17" descr="fig:&#10;Редакт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fig:&#10;Редактиров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7</w:t>
      </w:r>
      <w:r>
        <w:rPr/>
        <w:t>: Редактирование</w:t>
      </w:r>
    </w:p>
    <w:p>
      <w:pPr>
        <w:pStyle w:val="BodyText"/>
        <w:rPr/>
      </w:pPr>
      <w:r>
        <w:rPr/>
        <w:t>Получаю исполняемый файл и проверяю его работу. (рис. [</w:t>
      </w:r>
      <w:r>
        <w:rPr/>
        <w:t>18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43125"/>
            <wp:effectExtent l="0" t="0" r="0" b="0"/>
            <wp:docPr id="18" name="Image18" descr="fig:&#10;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fig:&#10;Проверк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8</w:t>
      </w:r>
      <w:r>
        <w:rPr/>
        <w:t>: Проверка</w:t>
      </w:r>
    </w:p>
    <w:p>
      <w:pPr>
        <w:pStyle w:val="BodyText"/>
        <w:rPr/>
      </w:pPr>
      <w:r>
        <w:rPr/>
        <w:t>Создаю копию файла lab5-2.asm, называю её lab5-22.asm. (рис. [</w:t>
      </w:r>
      <w:r>
        <w:rPr/>
        <w:t>19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1612900" cy="762000"/>
            <wp:effectExtent l="0" t="0" r="0" b="0"/>
            <wp:docPr id="19" name="Image19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  <w:r>
        <w:rPr/>
        <w:t>9</w:t>
      </w:r>
      <w:r>
        <w:rPr/>
        <w:t>: Копирование файла</w:t>
      </w:r>
    </w:p>
    <w:p>
      <w:pPr>
        <w:pStyle w:val="BodyText"/>
        <w:rPr/>
      </w:pPr>
      <w:r>
        <w:rPr/>
        <w:t>Открываю программу и редактирую по заданию. (рис. [</w:t>
      </w:r>
      <w:r>
        <w:rPr/>
        <w:t>20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56360"/>
            <wp:effectExtent l="0" t="0" r="0" b="0"/>
            <wp:docPr id="20" name="Image20" descr="fig:&#10;Редакт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fig:&#10;Редактиров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20</w:t>
      </w:r>
      <w:r>
        <w:rPr/>
        <w:t>: Редактирование</w:t>
      </w:r>
    </w:p>
    <w:p>
      <w:pPr>
        <w:pStyle w:val="BodyText"/>
        <w:rPr/>
      </w:pPr>
      <w:r>
        <w:rPr/>
        <w:t>Получаю исполняемый файл и проверяю его работу. (рис. [</w:t>
      </w:r>
      <w:r>
        <w:rPr/>
        <w:t>21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55140"/>
            <wp:effectExtent l="0" t="0" r="0" b="0"/>
            <wp:docPr id="21" name="Image21" descr="fig:&#10;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fig:&#10;Проверк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21</w:t>
      </w:r>
      <w:r>
        <w:rPr/>
        <w:t>: Проверка</w:t>
      </w:r>
      <w:bookmarkEnd w:id="6"/>
      <w:bookmarkEnd w:id="10"/>
    </w:p>
    <w:p>
      <w:pPr>
        <w:pStyle w:val="Heading1"/>
        <w:rPr/>
      </w:pPr>
      <w:bookmarkStart w:id="11" w:name="вывод"/>
      <w:r>
        <w:rPr>
          <w:rStyle w:val="SectionNumber"/>
        </w:rPr>
        <w:t>5</w:t>
      </w:r>
      <w:r>
        <w:rPr/>
        <w:tab/>
        <w:t>Вывод</w:t>
      </w:r>
    </w:p>
    <w:p>
      <w:pPr>
        <w:pStyle w:val="FirstParagraph"/>
        <w:rPr/>
      </w:pPr>
      <w:bookmarkStart w:id="12" w:name="вывод"/>
      <w:r>
        <w:rPr/>
        <w:t>При выполнении данной лабораторной работы я приобрёл практические навыки работы в Midnight Commander. Освоил инструкции языка ассемблера mov и int.</w:t>
      </w:r>
      <w:bookmarkEnd w:id="12"/>
    </w:p>
    <w:p>
      <w:pPr>
        <w:pStyle w:val="Heading1"/>
        <w:rPr/>
      </w:pPr>
      <w:bookmarkStart w:id="13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5"/>
        </w:numPr>
        <w:spacing w:before="36" w:after="36"/>
        <w:rPr/>
      </w:pPr>
      <w:bookmarkStart w:id="14" w:name="список-литературы"/>
      <w:r>
        <w:rPr/>
        <w:t>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</w:t>
      </w:r>
      <w:bookmarkEnd w:id="14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AR PL KaitiM GB" w:cs="FreeSans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LibreOffice/7.6.2.1$Linux_X86_64 LibreOffice_project/56f7684011345957bbf33a7ee678afaf4d2ba333</Application>
  <AppVersion>15.0000</AppVersion>
  <Pages>11</Pages>
  <Words>632</Words>
  <Characters>4521</Characters>
  <CharactersWithSpaces>5092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2023-11-11T15:33:43Z</dcterms:created>
  <dc:creator>Брыляков Никита Евгеньевич</dc:creator>
  <dc:description/>
  <dc:language>ru-RU</dc:language>
  <cp:lastModifiedBy/>
  <dcterms:modified xsi:type="dcterms:W3CDTF">2023-11-11T10:41:26Z</dcterms:modified>
  <cp:revision>1</cp:revision>
  <dc:subject/>
  <dc:title>Отчёт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компьютеров и операционные системы.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