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0" w:firstLine="0"/>
        <w:jc w:val="center"/>
        <w:rPr>
          <w:b w:val="1"/>
        </w:rPr>
      </w:pPr>
      <w:bookmarkStart w:colFirst="0" w:colLast="0" w:name="_99v0uxp70cxn" w:id="0"/>
      <w:bookmarkEnd w:id="0"/>
      <w:r w:rsidDel="00000000" w:rsidR="00000000" w:rsidRPr="00000000">
        <w:rPr>
          <w:b w:val="1"/>
        </w:rPr>
        <w:drawing>
          <wp:inline distB="114300" distT="114300" distL="114300" distR="114300">
            <wp:extent cx="3349463" cy="1442590"/>
            <wp:effectExtent b="0" l="0" r="0" t="0"/>
            <wp:docPr id="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349463" cy="144259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ind w:left="0" w:firstLine="0"/>
        <w:jc w:val="center"/>
        <w:rPr>
          <w:rFonts w:ascii="Times New Roman" w:cs="Times New Roman" w:eastAsia="Times New Roman" w:hAnsi="Times New Roman"/>
          <w:b w:val="1"/>
        </w:rPr>
      </w:pPr>
      <w:bookmarkStart w:colFirst="0" w:colLast="0" w:name="_ebsvol3meryd" w:id="1"/>
      <w:bookmarkEnd w:id="1"/>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sz w:val="36"/>
          <w:szCs w:val="36"/>
        </w:rPr>
      </w:pPr>
      <w:bookmarkStart w:colFirst="0" w:colLast="0" w:name="_ru68z8p66ix7" w:id="2"/>
      <w:bookmarkEnd w:id="2"/>
      <w:r w:rsidDel="00000000" w:rsidR="00000000" w:rsidRPr="00000000">
        <w:rPr>
          <w:b w:val="1"/>
          <w:sz w:val="36"/>
          <w:szCs w:val="36"/>
          <w:rtl w:val="0"/>
        </w:rPr>
        <w:t xml:space="preserve">PREDIZIONE DI HOTEL-ID PER LA PREVENZIONE DEL TRAFFICO DI UMANI (FGVC9 2022)</w:t>
      </w:r>
      <w:r w:rsidDel="00000000" w:rsidR="00000000" w:rsidRPr="00000000">
        <w:rPr>
          <w:rtl w:val="0"/>
        </w:rPr>
      </w:r>
    </w:p>
    <w:p w:rsidR="00000000" w:rsidDel="00000000" w:rsidP="00000000" w:rsidRDefault="00000000" w:rsidRPr="00000000" w14:paraId="00000004">
      <w:pPr>
        <w:pStyle w:val="Subtitle"/>
        <w:jc w:val="center"/>
        <w:rPr>
          <w:rFonts w:ascii="Times New Roman" w:cs="Times New Roman" w:eastAsia="Times New Roman" w:hAnsi="Times New Roman"/>
        </w:rPr>
      </w:pPr>
      <w:bookmarkStart w:colFirst="0" w:colLast="0" w:name="_tcd4roqdi6n1" w:id="3"/>
      <w:bookmarkEnd w:id="3"/>
      <w:r w:rsidDel="00000000" w:rsidR="00000000" w:rsidRPr="00000000">
        <w:rPr>
          <w:rtl w:val="0"/>
        </w:rPr>
      </w:r>
    </w:p>
    <w:p w:rsidR="00000000" w:rsidDel="00000000" w:rsidP="00000000" w:rsidRDefault="00000000" w:rsidRPr="00000000" w14:paraId="00000005">
      <w:pPr>
        <w:pStyle w:val="Subtitle"/>
        <w:jc w:val="center"/>
        <w:rPr>
          <w:rFonts w:ascii="Times New Roman" w:cs="Times New Roman" w:eastAsia="Times New Roman" w:hAnsi="Times New Roman"/>
        </w:rPr>
      </w:pPr>
      <w:bookmarkStart w:colFirst="0" w:colLast="0" w:name="_kldidqn6d6c8" w:id="4"/>
      <w:bookmarkEnd w:id="4"/>
      <w:r w:rsidDel="00000000" w:rsidR="00000000" w:rsidRPr="00000000">
        <w:rPr>
          <w:rFonts w:ascii="Times New Roman" w:cs="Times New Roman" w:eastAsia="Times New Roman" w:hAnsi="Times New Roman"/>
          <w:rtl w:val="0"/>
        </w:rPr>
        <w:t xml:space="preserve">Dipartimento di Matematica e Informatica</w:t>
        <w:br w:type="textWrapping"/>
        <w:t xml:space="preserve">Corso: Deep Learning (LM-18) A.A. 22-23</w:t>
        <w:br w:type="textWrapping"/>
        <w:t xml:space="preserve">Docenti: Giovanni Maria Farinella, Antonino Furnari</w:t>
      </w:r>
    </w:p>
    <w:p w:rsidR="00000000" w:rsidDel="00000000" w:rsidP="00000000" w:rsidRDefault="00000000" w:rsidRPr="00000000" w14:paraId="00000006">
      <w:pPr>
        <w:pStyle w:val="Subtitle"/>
        <w:jc w:val="center"/>
        <w:rPr>
          <w:color w:val="000000"/>
        </w:rPr>
      </w:pPr>
      <w:bookmarkStart w:colFirst="0" w:colLast="0" w:name="_nagiff9lo4n6" w:id="5"/>
      <w:bookmarkEnd w:id="5"/>
      <w:r w:rsidDel="00000000" w:rsidR="00000000" w:rsidRPr="00000000">
        <w:rPr>
          <w:rFonts w:ascii="Times New Roman" w:cs="Times New Roman" w:eastAsia="Times New Roman" w:hAnsi="Times New Roman"/>
          <w:color w:val="000000"/>
          <w:sz w:val="36"/>
          <w:szCs w:val="36"/>
          <w:rtl w:val="0"/>
        </w:rPr>
        <w:t xml:space="preserve">Michele Ferro</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color w:val="000000"/>
          <w:rtl w:val="0"/>
        </w:rPr>
        <w:t xml:space="preserve">Matricola: 1000037665</w:t>
      </w:r>
      <w:r w:rsidDel="00000000" w:rsidR="00000000" w:rsidRPr="00000000">
        <w:rPr>
          <w:rtl w:val="0"/>
        </w:rPr>
      </w:r>
    </w:p>
    <w:p w:rsidR="00000000" w:rsidDel="00000000" w:rsidP="00000000" w:rsidRDefault="00000000" w:rsidRPr="00000000" w14:paraId="00000007">
      <w:pPr>
        <w:pStyle w:val="Subtitle"/>
        <w:jc w:val="center"/>
        <w:rPr/>
      </w:pPr>
      <w:bookmarkStart w:colFirst="0" w:colLast="0" w:name="_mc10xpcr1xwv" w:id="6"/>
      <w:bookmarkEnd w:id="6"/>
      <w:r w:rsidDel="00000000" w:rsidR="00000000" w:rsidRPr="00000000">
        <w:rPr>
          <w:rFonts w:ascii="Times New Roman" w:cs="Times New Roman" w:eastAsia="Times New Roman" w:hAnsi="Times New Roman"/>
          <w:rtl w:val="0"/>
        </w:rPr>
        <w:t xml:space="preserve">Febbraio 2023</w:t>
      </w: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ind w:left="0" w:firstLine="0"/>
        <w:jc w:val="left"/>
        <w:rPr>
          <w:b w:val="1"/>
        </w:rPr>
      </w:pPr>
      <w:bookmarkStart w:colFirst="0" w:colLast="0" w:name="_7qhv0t6250b9" w:id="7"/>
      <w:bookmarkEnd w:id="7"/>
      <w:r w:rsidDel="00000000" w:rsidR="00000000" w:rsidRPr="00000000">
        <w:rPr>
          <w:b w:val="1"/>
          <w:rtl w:val="0"/>
        </w:rPr>
        <w:t xml:space="preserve">Sommario</w:t>
      </w:r>
    </w:p>
    <w:sdt>
      <w:sdtPr>
        <w:docPartObj>
          <w:docPartGallery w:val="Table of Contents"/>
          <w:docPartUnique w:val="1"/>
        </w:docPartObj>
      </w:sdtPr>
      <w:sdtContent>
        <w:p w:rsidR="00000000" w:rsidDel="00000000" w:rsidP="00000000" w:rsidRDefault="00000000" w:rsidRPr="00000000" w14:paraId="00000009">
          <w:pPr>
            <w:tabs>
              <w:tab w:val="right" w:leader="none" w:pos="9637.795275590554"/>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8xxf5cfjjrb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Capitolo 1: Problema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_8xxf5cfjjrb7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637.79527559055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dntute4qpo7q">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Capitolo 2: Dataset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_dntute4qpo7q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637.7952755905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5kscxc4rxq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Raccolta dei dati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_f5kscxc4rxq7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637.7952755905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0ifvyxninn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Specifiche generali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_q0ifvyxninnf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637.7952755905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e4js5a7g873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Manipolazione successiva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_e4js5a7g873h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637.79527559055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uecu0a99udj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Capitolo 3: Metodi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_uecu0a99udjt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637.7952755905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lvr6jhl6a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Reti di classificazione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_vlvr6jhl6a48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637.7952755905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mxuyq485x6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Rete di metric learning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_tmxuyq485x6i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mikvz1a7ga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Categorie di metric learning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_3mikvz1a7gau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637.79527559055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1bav4rera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Algoritmi supervised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_l1bav4rerate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637.79527559055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ukp1sc4k0l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Algoritmi weakly-supervised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_bukp1sc4k0lh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cf5c5b6zlf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3.2.2 Approccio contrastive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_ncf5c5b6zlfu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637.79527559055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vmoru93jqq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CASO 1: Campioni simili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_mvmoru93jqqr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637.79527559055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pjh5x60u93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CASO 2: Campioni dissimili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_pjh5x60u93v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leader="none"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tuhbuua2h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3.2.3 Architettura siamese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_ituhbuua2hvw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leader="none"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w4z8sveevj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3.2.4 Architettura costruita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_sw4z8sveevjl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leader="none" w:pos="9637.7952755905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5o62t7cp0g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EfficientNet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_15o62t7cp0g9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leader="none" w:pos="9637.79527559055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jboobgnznpl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Capitolo 4: Valutazione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_jboobgnznpls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leader="none" w:pos="9637.7952755905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mrut0jrypkd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Matrice di confusione e metriche di classificazione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_mrut0jrypkdh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bg7je3nkgkn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Accuracy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_bg7je3nkgknn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79mcxpe8cf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Precision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_a79mcxpe8cf6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cqw3f4jah3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4.1.3 Recall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_cqw3f4jah3g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01qwebzb8j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4.1.4 F1-score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_f01qwebzb8jj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637.7952755905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sku3byc9n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Metriche di distanza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_2bsku3byc9n6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7pxihp397l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4.2.1 Metriche di similarità</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_n7pxihp397ly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31b7hsim61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4.2.2 Metriche di dissimilarità</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_331b7hsim61w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637.79527559055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5gz9eat3zx6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Capitolo 5: Esperimenti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_5gz9eat3zx6z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637.7952755905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pbxtgfus7j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Tentativo di classificazione con EfficientNet-B0 (pre-addestrata)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_3pbxtgfus7j9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637.7952755905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1pclr5lw1r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Tentativo di classificazione con HotelPredictionNetworkv1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_21pclr5lw1r5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637.7952755905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yk9dxcid2g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Tentativo di metric learning con HotelPredictionNetworkv2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_ayk9dxcid2gq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637.7952755905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uodzwoa0zc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5.4 Tentativo di classificazione con HotelPredictionNetworkv3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_4uodzwoa0zc3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637.79527559055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cbcfsxa471o">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Capitolo 6: Codice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_rcbcfsxa471o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637.7952755905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0hywdf8hp4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Gestione del dataset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_n0hywdf8hp4a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5q5i7g9xq8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6.1.1 Split del training set fornito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_25q5i7g9xq8w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ym7uyedry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6.1.2 Manipolazione dei campioni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_kym7uyedryng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637.79527559055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4vnaxfi71z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Definizione delle trasformazioni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_s4vnaxfi71zk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637.795275590554"/>
            </w:tabs>
            <w:spacing w:before="60" w:line="240" w:lineRule="auto"/>
            <w:ind w:left="108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k1of4yxq1r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Definizione delle classi Dataset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_xk1of4yxq1ro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637.7952755905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isdl0pl97a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Definizione dei modelli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_5isdl0pl97ax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8zgpitwtz5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 Classificatore EmbeddingNet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_8zgpitwtz5za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a7h3m6gfq88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6.2.2 Classificatore HotelPredictionNetworkv1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_a7h3m6gfq88r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om9u6xu6lz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6.2.3 Architettura di metric learning HotelPredictionNetworkv2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_5om9u6xu6lzw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yjhgv67ws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6.2.4 Classificatore HotelPredictionNetworkv3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_hyjhgv67wsnk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637.7952755905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w8c1s2u6dc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Addestramento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_4w8c1s2u6dcj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jmr61wl8ox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6.3.1 Classificatori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_4jmr61wl8oxr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f5ij2i6otl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6.3.2 Architettura di metric learning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_f5ij2i6otld1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637.795275590554"/>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xn9nsbr5xb1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Capitolo 7: Demo</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_xn9nsbr5xb1l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637.795275590554"/>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p2emsmbk86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Inferenze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_vp2emsmbk86x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k5z5dlbbkf9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7.1.1 Inferenza su classificatore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_k5z5dlbbkf9y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637.795275590554"/>
            </w:tabs>
            <w:spacing w:before="60" w:line="240" w:lineRule="auto"/>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tja5gdbacy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7.1.2 Inferenza su architettura di metric learning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_itja5gdbacyq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637.795275590554"/>
            </w:tabs>
            <w:spacing w:after="80"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s1ozl4pbrrzz">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Conclusioni</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_s1ozl4pbrrzz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ind w:left="0" w:firstLine="0"/>
        <w:rPr/>
      </w:pPr>
      <w:bookmarkStart w:colFirst="0" w:colLast="0" w:name="_vfr59gwooock" w:id="8"/>
      <w:bookmarkEnd w:id="8"/>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ind w:left="0" w:firstLine="0"/>
        <w:rPr>
          <w:b w:val="1"/>
        </w:rPr>
      </w:pPr>
      <w:bookmarkStart w:colFirst="0" w:colLast="0" w:name="_8xxf5cfjjrb7" w:id="9"/>
      <w:bookmarkEnd w:id="9"/>
      <w:r w:rsidDel="00000000" w:rsidR="00000000" w:rsidRPr="00000000">
        <w:rPr>
          <w:rtl w:val="0"/>
        </w:rPr>
        <w:t xml:space="preserve">Capitolo 1: </w:t>
      </w:r>
      <w:r w:rsidDel="00000000" w:rsidR="00000000" w:rsidRPr="00000000">
        <w:rPr>
          <w:b w:val="1"/>
          <w:rtl w:val="0"/>
        </w:rPr>
        <w:t xml:space="preserve">Problema</w:t>
      </w:r>
    </w:p>
    <w:p w:rsidR="00000000" w:rsidDel="00000000" w:rsidP="00000000" w:rsidRDefault="00000000" w:rsidRPr="00000000" w14:paraId="0000003E">
      <w:pPr>
        <w:jc w:val="both"/>
        <w:rPr/>
      </w:pPr>
      <w:r w:rsidDel="00000000" w:rsidR="00000000" w:rsidRPr="00000000">
        <w:rPr>
          <w:rtl w:val="0"/>
        </w:rPr>
        <w:t xml:space="preserve">Uno dei più sentiti problemi di questo secolo, è sicuramente il </w:t>
      </w:r>
      <w:r w:rsidDel="00000000" w:rsidR="00000000" w:rsidRPr="00000000">
        <w:rPr>
          <w:b w:val="1"/>
          <w:rtl w:val="0"/>
        </w:rPr>
        <w:t xml:space="preserve">traffico di umani</w:t>
      </w:r>
      <w:r w:rsidDel="00000000" w:rsidR="00000000" w:rsidRPr="00000000">
        <w:rPr>
          <w:rtl w:val="0"/>
        </w:rPr>
        <w:t xml:space="preserve">: la rapida diffusione di internet e lo sviluppo delle nuove tecnologie, oltre che la maggior semplicità nella manovra di acquisizione di dati di vario tipo (soprattutto fotografie), hanno infatti permesso il dilagare di questa piaga, specialmente nei confronti di soggetti più giovani. Non è raro che le vittime di questo fenomeno vengano fotografate in ambienti poco riconoscibili, in modo da non destare particolari sospetti: tra questi si ritrovano le camere di hotel e alberghi di vario tipo.</w:t>
      </w:r>
    </w:p>
    <w:p w:rsidR="00000000" w:rsidDel="00000000" w:rsidP="00000000" w:rsidRDefault="00000000" w:rsidRPr="00000000" w14:paraId="0000003F">
      <w:pPr>
        <w:jc w:val="both"/>
        <w:rPr/>
      </w:pPr>
      <w:r w:rsidDel="00000000" w:rsidR="00000000" w:rsidRPr="00000000">
        <w:rPr>
          <w:rtl w:val="0"/>
        </w:rPr>
        <w:t xml:space="preserve">Tali fotografie, vengono successivamente utilizzate dai colpevoli come “locandine” per inserzioni da pubblicare sul Dark Web; ciò significa che identificare gli hotel nei quali i soggetti sono ritratti potrebbe essere di vitale aiuto nelle investigazioni su queste orribili pratiche illegali. Tuttavia, molte caratteristiche d’acquisizione, tra cui angolazione dell’obiettivo rispetto al soggetto fotografato, sotto/sovra-esposizione, rumore e cattiva qualità generale, sono fonte di non poche difficoltà nelle indagini.</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drawing>
          <wp:inline distB="114300" distT="114300" distL="114300" distR="114300">
            <wp:extent cx="3834000" cy="2108700"/>
            <wp:effectExtent b="0" l="0" r="0" t="0"/>
            <wp:docPr id="1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3834000" cy="2108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Un modello, opportunamente addestrato mediante fotografie di hotel, potrebbe effettivamente aiutare nella prevenzione di questo crimine, ma l’alto numero di classi (considerando il numero di alberghi) e l’alta variabilità intraclasse unito alla bassa variabilità interclasse, fa permanere questo tipo di palliativo in una continua fase di sperimentazione.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Obiettivo di questo progetto d’esame è trovare una possibile soluzione al problema descritto nella challenge </w:t>
      </w:r>
      <w:r w:rsidDel="00000000" w:rsidR="00000000" w:rsidRPr="00000000">
        <w:rPr>
          <w:b w:val="1"/>
          <w:i w:val="1"/>
          <w:rtl w:val="0"/>
        </w:rPr>
        <w:t xml:space="preserve">Hotel-ID to Combat Human Trafficking 2022 - FGVC9</w:t>
      </w:r>
      <w:r w:rsidDel="00000000" w:rsidR="00000000" w:rsidRPr="00000000">
        <w:rPr>
          <w:vertAlign w:val="superscript"/>
        </w:rPr>
        <w:footnoteReference w:customMarkFollows="0" w:id="0"/>
      </w:r>
      <w:r w:rsidDel="00000000" w:rsidR="00000000" w:rsidRPr="00000000">
        <w:rPr>
          <w:rtl w:val="0"/>
        </w:rPr>
        <w:t xml:space="preserve"> della piattaforma </w:t>
      </w:r>
      <w:r w:rsidDel="00000000" w:rsidR="00000000" w:rsidRPr="00000000">
        <w:rPr>
          <w:b w:val="1"/>
          <w:i w:val="1"/>
          <w:rtl w:val="0"/>
        </w:rPr>
        <w:t xml:space="preserve">Kaggle</w:t>
      </w:r>
      <w:r w:rsidDel="00000000" w:rsidR="00000000" w:rsidRPr="00000000">
        <w:rPr>
          <w:rtl w:val="0"/>
        </w:rPr>
        <w:t xml:space="preserve">.</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In particolare, l’idea generale, la quale verrà opportunamente approfondita nel capitolo dedicato, prevede il confronto tra diverse baseline possibilmente applicabili ad un problema caratterizzato da un ingente numero di classi apparentemente molto simili tra loro; come si vedrà in seguito, verranno valutati dei modelli di classificazione rispetto a delle architetture in grado di apprendere una metrica per questo specifico task, in maniera tale da poter poi utilizzare un algoritmo di tipo </w:t>
      </w:r>
      <w:r w:rsidDel="00000000" w:rsidR="00000000" w:rsidRPr="00000000">
        <w:rPr>
          <w:i w:val="1"/>
          <w:rtl w:val="0"/>
        </w:rPr>
        <w:t xml:space="preserve">K-NN</w:t>
      </w:r>
      <w:r w:rsidDel="00000000" w:rsidR="00000000" w:rsidRPr="00000000">
        <w:rPr>
          <w:rtl w:val="0"/>
        </w:rPr>
        <w:t xml:space="preserve"> sul nuovo spazio di rappresentazione costruito mediante essa.</w:t>
        <w:br w:type="textWrapping"/>
        <w:t xml:space="preserve">In entrambi casi, le feature delle immagini verranno estratte facendo utilizzo di una CNN nota e le cui performance si sono rivelate piuttosto soddisfacenti, se paragonata allo stato dell’arte. </w:t>
      </w:r>
    </w:p>
    <w:p w:rsidR="00000000" w:rsidDel="00000000" w:rsidP="00000000" w:rsidRDefault="00000000" w:rsidRPr="00000000" w14:paraId="00000048">
      <w:pPr>
        <w:jc w:val="both"/>
        <w:rPr/>
        <w:sectPr>
          <w:headerReference r:id="rId10" w:type="default"/>
          <w:headerReference r:id="rId11" w:type="first"/>
          <w:footerReference r:id="rId12" w:type="default"/>
          <w:footerReference r:id="rId13" w:type="first"/>
          <w:pgSz w:h="16834" w:w="11909" w:orient="portrait"/>
          <w:pgMar w:bottom="1440.0000000000002" w:top="1133.8582677165355" w:left="1133.8582677165355" w:right="1133.8582677165355" w:header="720" w:footer="720"/>
          <w:pgNumType w:start="0"/>
          <w:titlePg w:val="1"/>
        </w:sectPr>
      </w:pPr>
      <w:r w:rsidDel="00000000" w:rsidR="00000000" w:rsidRPr="00000000">
        <w:rPr>
          <w:rtl w:val="0"/>
        </w:rPr>
        <w:t xml:space="preserve">Per cui, si vuole cercare di costruire una </w:t>
      </w:r>
      <w:r w:rsidDel="00000000" w:rsidR="00000000" w:rsidRPr="00000000">
        <w:rPr>
          <w:b w:val="1"/>
          <w:i w:val="1"/>
          <w:rtl w:val="0"/>
        </w:rPr>
        <w:t xml:space="preserve">deep network</w:t>
      </w:r>
      <w:r w:rsidDel="00000000" w:rsidR="00000000" w:rsidRPr="00000000">
        <w:rPr>
          <w:rtl w:val="0"/>
        </w:rPr>
        <w:t xml:space="preserve"> che, data una fotografia, restituisca la possibile (o le possibili) classi di appartenenza della foto, considerando che ad ogni classe corrisponda l’identificativo di uno degli hotel in questione.</w:t>
      </w:r>
    </w:p>
    <w:p w:rsidR="00000000" w:rsidDel="00000000" w:rsidP="00000000" w:rsidRDefault="00000000" w:rsidRPr="00000000" w14:paraId="00000049">
      <w:pPr>
        <w:pStyle w:val="Heading1"/>
        <w:rPr>
          <w:b w:val="1"/>
        </w:rPr>
      </w:pPr>
      <w:bookmarkStart w:colFirst="0" w:colLast="0" w:name="_dntute4qpo7q" w:id="10"/>
      <w:bookmarkEnd w:id="10"/>
      <w:r w:rsidDel="00000000" w:rsidR="00000000" w:rsidRPr="00000000">
        <w:rPr>
          <w:rtl w:val="0"/>
        </w:rPr>
        <w:t xml:space="preserve">Capitolo 2: </w:t>
      </w:r>
      <w:r w:rsidDel="00000000" w:rsidR="00000000" w:rsidRPr="00000000">
        <w:rPr>
          <w:b w:val="1"/>
          <w:rtl w:val="0"/>
        </w:rPr>
        <w:t xml:space="preserve">Dataset</w:t>
      </w:r>
    </w:p>
    <w:p w:rsidR="00000000" w:rsidDel="00000000" w:rsidP="00000000" w:rsidRDefault="00000000" w:rsidRPr="00000000" w14:paraId="0000004A">
      <w:pPr>
        <w:pStyle w:val="Heading2"/>
        <w:rPr>
          <w:b w:val="1"/>
        </w:rPr>
      </w:pPr>
      <w:bookmarkStart w:colFirst="0" w:colLast="0" w:name="_f5kscxc4rxq7" w:id="11"/>
      <w:bookmarkEnd w:id="11"/>
      <w:r w:rsidDel="00000000" w:rsidR="00000000" w:rsidRPr="00000000">
        <w:rPr>
          <w:rtl w:val="0"/>
        </w:rPr>
        <w:t xml:space="preserve">2.1 </w:t>
      </w:r>
      <w:r w:rsidDel="00000000" w:rsidR="00000000" w:rsidRPr="00000000">
        <w:rPr>
          <w:b w:val="1"/>
          <w:rtl w:val="0"/>
        </w:rPr>
        <w:t xml:space="preserve">Raccolta dei dati</w:t>
      </w:r>
    </w:p>
    <w:p w:rsidR="00000000" w:rsidDel="00000000" w:rsidP="00000000" w:rsidRDefault="00000000" w:rsidRPr="00000000" w14:paraId="0000004B">
      <w:pPr>
        <w:jc w:val="both"/>
        <w:rPr/>
      </w:pPr>
      <w:r w:rsidDel="00000000" w:rsidR="00000000" w:rsidRPr="00000000">
        <w:rPr>
          <w:rtl w:val="0"/>
        </w:rPr>
        <w:t xml:space="preserve">Il </w:t>
      </w:r>
      <w:r w:rsidDel="00000000" w:rsidR="00000000" w:rsidRPr="00000000">
        <w:rPr>
          <w:i w:val="1"/>
          <w:rtl w:val="0"/>
        </w:rPr>
        <w:t xml:space="preserve">dataset</w:t>
      </w:r>
      <w:r w:rsidDel="00000000" w:rsidR="00000000" w:rsidRPr="00000000">
        <w:rPr>
          <w:rtl w:val="0"/>
        </w:rPr>
        <w:t xml:space="preserve"> utilizzato per lo svolgimento di questa </w:t>
      </w:r>
      <w:r w:rsidDel="00000000" w:rsidR="00000000" w:rsidRPr="00000000">
        <w:rPr>
          <w:i w:val="1"/>
          <w:rtl w:val="0"/>
        </w:rPr>
        <w:t xml:space="preserve">challenge</w:t>
      </w:r>
      <w:r w:rsidDel="00000000" w:rsidR="00000000" w:rsidRPr="00000000">
        <w:rPr>
          <w:rtl w:val="0"/>
        </w:rPr>
        <w:t xml:space="preserve"> è quello fornito dalla </w:t>
      </w:r>
      <w:r w:rsidDel="00000000" w:rsidR="00000000" w:rsidRPr="00000000">
        <w:rPr>
          <w:b w:val="1"/>
          <w:i w:val="1"/>
          <w:rtl w:val="0"/>
        </w:rPr>
        <w:t xml:space="preserve">Fine-Grained Visual Categorization</w:t>
      </w:r>
      <w:r w:rsidDel="00000000" w:rsidR="00000000" w:rsidRPr="00000000">
        <w:rPr>
          <w:rtl w:val="0"/>
        </w:rPr>
        <w:t xml:space="preserve"> (</w:t>
      </w:r>
      <w:r w:rsidDel="00000000" w:rsidR="00000000" w:rsidRPr="00000000">
        <w:rPr>
          <w:b w:val="1"/>
          <w:rtl w:val="0"/>
        </w:rPr>
        <w:t xml:space="preserve">FGVC</w:t>
      </w:r>
      <w:r w:rsidDel="00000000" w:rsidR="00000000" w:rsidRPr="00000000">
        <w:rPr>
          <w:rtl w:val="0"/>
        </w:rPr>
        <w:t xml:space="preserve">); esso è costituito da una serie di fotografie acquisite in diversi hotel, secondo diverse angolazioni e condizioni di luce, in modo da simulare quelle utilizzate nelle inserzioni di traffico umano.</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drawing>
          <wp:inline distB="114300" distT="114300" distL="114300" distR="114300">
            <wp:extent cx="6120000" cy="1511300"/>
            <wp:effectExtent b="0" l="0" r="0" t="0"/>
            <wp:docPr id="8"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61200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Il metodo di acquisizione dei dati di cui è composto è particolarmente interessante: al fine di fornire supporto nella ricerca nei confronti di questo </w:t>
      </w:r>
      <w:r w:rsidDel="00000000" w:rsidR="00000000" w:rsidRPr="00000000">
        <w:rPr>
          <w:i w:val="1"/>
          <w:rtl w:val="0"/>
        </w:rPr>
        <w:t xml:space="preserve">task</w:t>
      </w:r>
      <w:r w:rsidDel="00000000" w:rsidR="00000000" w:rsidRPr="00000000">
        <w:rPr>
          <w:rtl w:val="0"/>
        </w:rPr>
        <w:t xml:space="preserve">, e realizzare quindi uno strumento utile agli investigatori, i creatori di questa </w:t>
      </w:r>
      <w:r w:rsidDel="00000000" w:rsidR="00000000" w:rsidRPr="00000000">
        <w:rPr>
          <w:i w:val="1"/>
          <w:rtl w:val="0"/>
        </w:rPr>
        <w:t xml:space="preserve">challenge</w:t>
      </w:r>
      <w:r w:rsidDel="00000000" w:rsidR="00000000" w:rsidRPr="00000000">
        <w:rPr>
          <w:rtl w:val="0"/>
        </w:rPr>
        <w:t xml:space="preserve"> hanno sviluppato l’app </w:t>
      </w:r>
      <w:r w:rsidDel="00000000" w:rsidR="00000000" w:rsidRPr="00000000">
        <w:rPr>
          <w:b w:val="1"/>
          <w:i w:val="1"/>
          <w:rtl w:val="0"/>
        </w:rPr>
        <w:t xml:space="preserve">TraffickCam</w:t>
      </w:r>
      <w:r w:rsidDel="00000000" w:rsidR="00000000" w:rsidRPr="00000000">
        <w:rPr>
          <w:vertAlign w:val="superscript"/>
        </w:rPr>
        <w:footnoteReference w:customMarkFollows="0" w:id="1"/>
      </w:r>
      <w:r w:rsidDel="00000000" w:rsidR="00000000" w:rsidRPr="00000000">
        <w:rPr>
          <w:b w:val="1"/>
          <w:rtl w:val="0"/>
        </w:rPr>
        <w:t xml:space="preserve"> </w:t>
      </w:r>
      <w:r w:rsidDel="00000000" w:rsidR="00000000" w:rsidRPr="00000000">
        <w:rPr>
          <w:rtl w:val="0"/>
        </w:rPr>
        <w:t xml:space="preserve">(disponibile sugli </w:t>
      </w:r>
      <w:r w:rsidDel="00000000" w:rsidR="00000000" w:rsidRPr="00000000">
        <w:rPr>
          <w:i w:val="1"/>
          <w:rtl w:val="0"/>
        </w:rPr>
        <w:t xml:space="preserve">store</w:t>
      </w:r>
      <w:r w:rsidDel="00000000" w:rsidR="00000000" w:rsidRPr="00000000">
        <w:rPr>
          <w:rtl w:val="0"/>
        </w:rPr>
        <w:t xml:space="preserve"> dei principali </w:t>
      </w:r>
      <w:r w:rsidDel="00000000" w:rsidR="00000000" w:rsidRPr="00000000">
        <w:rPr>
          <w:i w:val="1"/>
          <w:rtl w:val="0"/>
        </w:rPr>
        <w:t xml:space="preserve">mobile OS</w:t>
      </w:r>
      <w:r w:rsidDel="00000000" w:rsidR="00000000" w:rsidRPr="00000000">
        <w:rPr>
          <w:rtl w:val="0"/>
        </w:rPr>
        <w:t xml:space="preserve">), attraverso la quale qualunque viaggiatore può inserire delle fotografie di camere di alberghi, al fine di costruire un grande </w:t>
      </w:r>
      <w:r w:rsidDel="00000000" w:rsidR="00000000" w:rsidRPr="00000000">
        <w:rPr>
          <w:i w:val="1"/>
          <w:rtl w:val="0"/>
        </w:rPr>
        <w:t xml:space="preserve">database</w:t>
      </w:r>
      <w:r w:rsidDel="00000000" w:rsidR="00000000" w:rsidRPr="00000000">
        <w:rPr>
          <w:rtl w:val="0"/>
        </w:rPr>
        <w:t xml:space="preserve"> nazionale. Naturalmente, chiunque può aiutare nella stesura di questa base di dati.</w:t>
        <w:br w:type="textWrapping"/>
        <w:t xml:space="preserve">Al momento dello svolgimento di questo progetto, il </w:t>
      </w:r>
      <w:r w:rsidDel="00000000" w:rsidR="00000000" w:rsidRPr="00000000">
        <w:rPr>
          <w:i w:val="1"/>
          <w:rtl w:val="0"/>
        </w:rPr>
        <w:t xml:space="preserve">database</w:t>
      </w:r>
      <w:r w:rsidDel="00000000" w:rsidR="00000000" w:rsidRPr="00000000">
        <w:rPr>
          <w:rtl w:val="0"/>
        </w:rPr>
        <w:t xml:space="preserve"> conta circa 1.5 milioni di fotografie per un totale di 145.000 camere di hotel</w:t>
      </w:r>
      <w:r w:rsidDel="00000000" w:rsidR="00000000" w:rsidRPr="00000000">
        <w:rPr>
          <w:vertAlign w:val="superscript"/>
        </w:rPr>
        <w:footnoteReference w:customMarkFollows="0" w:id="2"/>
      </w:r>
      <w:r w:rsidDel="00000000" w:rsidR="00000000" w:rsidRPr="00000000">
        <w:rPr>
          <w:rtl w:val="0"/>
        </w:rPr>
        <w:t xml:space="preserve">; per cui, il </w:t>
      </w:r>
      <w:r w:rsidDel="00000000" w:rsidR="00000000" w:rsidRPr="00000000">
        <w:rPr>
          <w:i w:val="1"/>
          <w:rtl w:val="0"/>
        </w:rPr>
        <w:t xml:space="preserve">dataset</w:t>
      </w:r>
      <w:r w:rsidDel="00000000" w:rsidR="00000000" w:rsidRPr="00000000">
        <w:rPr>
          <w:rtl w:val="0"/>
        </w:rPr>
        <w:t xml:space="preserve"> fornito da </w:t>
      </w:r>
      <w:r w:rsidDel="00000000" w:rsidR="00000000" w:rsidRPr="00000000">
        <w:rPr>
          <w:i w:val="1"/>
          <w:rtl w:val="0"/>
        </w:rPr>
        <w:t xml:space="preserve">Kaggle</w:t>
      </w:r>
      <w:r w:rsidDel="00000000" w:rsidR="00000000" w:rsidRPr="00000000">
        <w:rPr>
          <w:rtl w:val="0"/>
        </w:rPr>
        <w:t xml:space="preserve"> e utilizzato nello svolgimento del progetto sarà un </w:t>
      </w:r>
      <w:r w:rsidDel="00000000" w:rsidR="00000000" w:rsidRPr="00000000">
        <w:rPr>
          <w:i w:val="1"/>
          <w:rtl w:val="0"/>
        </w:rPr>
        <w:t xml:space="preserve">subset</w:t>
      </w:r>
      <w:r w:rsidDel="00000000" w:rsidR="00000000" w:rsidRPr="00000000">
        <w:rPr>
          <w:rtl w:val="0"/>
        </w:rPr>
        <w:t xml:space="preserve"> di questo grande </w:t>
      </w:r>
      <w:r w:rsidDel="00000000" w:rsidR="00000000" w:rsidRPr="00000000">
        <w:rPr>
          <w:i w:val="1"/>
          <w:rtl w:val="0"/>
        </w:rPr>
        <w:t xml:space="preserve">database</w:t>
      </w:r>
      <w:r w:rsidDel="00000000" w:rsidR="00000000" w:rsidRPr="00000000">
        <w:rPr>
          <w:rtl w:val="0"/>
        </w:rPr>
        <w:t xml:space="preserve"> costruito per mezzo dell’app </w:t>
      </w:r>
      <w:r w:rsidDel="00000000" w:rsidR="00000000" w:rsidRPr="00000000">
        <w:rPr>
          <w:i w:val="1"/>
          <w:rtl w:val="0"/>
        </w:rPr>
        <w:t xml:space="preserve">TraffickCam</w:t>
      </w:r>
      <w:r w:rsidDel="00000000" w:rsidR="00000000" w:rsidRPr="00000000">
        <w:rPr>
          <w:rtl w:val="0"/>
        </w:rPr>
        <w:t xml:space="preserve">.</w:t>
      </w:r>
    </w:p>
    <w:p w:rsidR="00000000" w:rsidDel="00000000" w:rsidP="00000000" w:rsidRDefault="00000000" w:rsidRPr="00000000" w14:paraId="00000050">
      <w:pPr>
        <w:pStyle w:val="Heading2"/>
        <w:rPr/>
      </w:pPr>
      <w:bookmarkStart w:colFirst="0" w:colLast="0" w:name="_q0ifvyxninnf" w:id="12"/>
      <w:bookmarkEnd w:id="12"/>
      <w:r w:rsidDel="00000000" w:rsidR="00000000" w:rsidRPr="00000000">
        <w:rPr>
          <w:rtl w:val="0"/>
        </w:rPr>
        <w:t xml:space="preserve">2.2 Specifiche generali</w:t>
      </w:r>
    </w:p>
    <w:p w:rsidR="00000000" w:rsidDel="00000000" w:rsidP="00000000" w:rsidRDefault="00000000" w:rsidRPr="00000000" w14:paraId="00000051">
      <w:pPr>
        <w:jc w:val="both"/>
        <w:rPr/>
      </w:pPr>
      <w:r w:rsidDel="00000000" w:rsidR="00000000" w:rsidRPr="00000000">
        <w:rPr>
          <w:rtl w:val="0"/>
        </w:rPr>
        <w:t xml:space="preserve">Il </w:t>
      </w:r>
      <w:r w:rsidDel="00000000" w:rsidR="00000000" w:rsidRPr="00000000">
        <w:rPr>
          <w:i w:val="1"/>
          <w:rtl w:val="0"/>
        </w:rPr>
        <w:t xml:space="preserve">dataset</w:t>
      </w:r>
      <w:r w:rsidDel="00000000" w:rsidR="00000000" w:rsidRPr="00000000">
        <w:rPr>
          <w:rtl w:val="0"/>
        </w:rPr>
        <w:t xml:space="preserve"> scaricato è piuttosto semplice, in quanto composto principalmente da </w:t>
      </w:r>
      <w:r w:rsidDel="00000000" w:rsidR="00000000" w:rsidRPr="00000000">
        <w:rPr>
          <w:b w:val="1"/>
          <w:rtl w:val="0"/>
        </w:rPr>
        <w:t xml:space="preserve">fotografie</w:t>
      </w:r>
      <w:r w:rsidDel="00000000" w:rsidR="00000000" w:rsidRPr="00000000">
        <w:rPr>
          <w:rtl w:val="0"/>
        </w:rPr>
        <w:t xml:space="preserve">, raccolte in cartelle la cui nomenclatura è quella dell’identificativo dello specifico hotel. Inoltre, un’ulteriore cartella presenta una serie di maschere che simulano la censura del soggetto presente in foto.</w:t>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Entrando più nello specifico, oltre al file </w:t>
      </w:r>
      <w:r w:rsidDel="00000000" w:rsidR="00000000" w:rsidRPr="00000000">
        <w:rPr>
          <w:rFonts w:ascii="Courier New" w:cs="Courier New" w:eastAsia="Courier New" w:hAnsi="Courier New"/>
          <w:rtl w:val="0"/>
        </w:rPr>
        <w:t xml:space="preserve">sample_submission.csv</w:t>
      </w:r>
      <w:r w:rsidDel="00000000" w:rsidR="00000000" w:rsidRPr="00000000">
        <w:rPr>
          <w:rtl w:val="0"/>
        </w:rPr>
        <w:t xml:space="preserve"> – il quale verrà ignorato in quanto esempio necessario al fine dell’effettiva partecipazione alla </w:t>
      </w:r>
      <w:r w:rsidDel="00000000" w:rsidR="00000000" w:rsidRPr="00000000">
        <w:rPr>
          <w:i w:val="1"/>
          <w:rtl w:val="0"/>
        </w:rPr>
        <w:t xml:space="preserve">challenge</w:t>
      </w:r>
      <w:r w:rsidDel="00000000" w:rsidR="00000000" w:rsidRPr="00000000">
        <w:rPr>
          <w:rtl w:val="0"/>
        </w:rPr>
        <w:t xml:space="preserve"> secondo il processo descritto su </w:t>
      </w:r>
      <w:r w:rsidDel="00000000" w:rsidR="00000000" w:rsidRPr="00000000">
        <w:rPr>
          <w:i w:val="1"/>
          <w:rtl w:val="0"/>
        </w:rPr>
        <w:t xml:space="preserve">Kaggle</w:t>
      </w:r>
      <w:r w:rsidDel="00000000" w:rsidR="00000000" w:rsidRPr="00000000">
        <w:rPr>
          <w:rtl w:val="0"/>
        </w:rPr>
        <w:t xml:space="preserve"> –, sono presenti tre cartelle:</w:t>
      </w:r>
    </w:p>
    <w:p w:rsidR="00000000" w:rsidDel="00000000" w:rsidP="00000000" w:rsidRDefault="00000000" w:rsidRPr="00000000" w14:paraId="00000054">
      <w:pPr>
        <w:numPr>
          <w:ilvl w:val="0"/>
          <w:numId w:val="9"/>
        </w:numPr>
        <w:ind w:left="720" w:hanging="360"/>
        <w:jc w:val="both"/>
        <w:rPr>
          <w:u w:val="none"/>
        </w:rPr>
      </w:pPr>
      <w:r w:rsidDel="00000000" w:rsidR="00000000" w:rsidRPr="00000000">
        <w:rPr>
          <w:rFonts w:ascii="Courier New" w:cs="Courier New" w:eastAsia="Courier New" w:hAnsi="Courier New"/>
          <w:b w:val="1"/>
          <w:rtl w:val="0"/>
        </w:rPr>
        <w:t xml:space="preserve">test_images</w:t>
      </w:r>
      <w:r w:rsidDel="00000000" w:rsidR="00000000" w:rsidRPr="00000000">
        <w:rPr>
          <w:rtl w:val="0"/>
        </w:rPr>
        <w:t xml:space="preserve">: la quale presenta un unico file </w:t>
      </w:r>
      <w:r w:rsidDel="00000000" w:rsidR="00000000" w:rsidRPr="00000000">
        <w:rPr>
          <w:rFonts w:ascii="Courier New" w:cs="Courier New" w:eastAsia="Courier New" w:hAnsi="Courier New"/>
          <w:rtl w:val="0"/>
        </w:rPr>
        <w:t xml:space="preserve">abc.jpg</w:t>
      </w:r>
      <w:r w:rsidDel="00000000" w:rsidR="00000000" w:rsidRPr="00000000">
        <w:rPr>
          <w:rtl w:val="0"/>
        </w:rPr>
        <w:t xml:space="preserve">, da utilizzare come preventivo </w:t>
      </w:r>
      <w:r w:rsidDel="00000000" w:rsidR="00000000" w:rsidRPr="00000000">
        <w:rPr>
          <w:i w:val="1"/>
          <w:rtl w:val="0"/>
        </w:rPr>
        <w:t xml:space="preserve">test</w:t>
      </w:r>
      <w:r w:rsidDel="00000000" w:rsidR="00000000" w:rsidRPr="00000000">
        <w:rPr>
          <w:rtl w:val="0"/>
        </w:rPr>
        <w:t xml:space="preserve"> del modello prima di poter effettuare un invio di quest’ultimo, e ricevere l’effettivo </w:t>
      </w:r>
      <w:r w:rsidDel="00000000" w:rsidR="00000000" w:rsidRPr="00000000">
        <w:rPr>
          <w:i w:val="1"/>
          <w:rtl w:val="0"/>
        </w:rPr>
        <w:t xml:space="preserve">test</w:t>
      </w:r>
      <w:r w:rsidDel="00000000" w:rsidR="00000000" w:rsidRPr="00000000">
        <w:rPr>
          <w:rtl w:val="0"/>
        </w:rPr>
        <w:t xml:space="preserve"> </w:t>
      </w:r>
      <w:r w:rsidDel="00000000" w:rsidR="00000000" w:rsidRPr="00000000">
        <w:rPr>
          <w:i w:val="1"/>
          <w:rtl w:val="0"/>
        </w:rPr>
        <w:t xml:space="preserve">set</w:t>
      </w:r>
      <w:r w:rsidDel="00000000" w:rsidR="00000000" w:rsidRPr="00000000">
        <w:rPr>
          <w:rtl w:val="0"/>
        </w:rPr>
        <w:t xml:space="preserve"> (si specifica che questa </w:t>
      </w:r>
      <w:r w:rsidDel="00000000" w:rsidR="00000000" w:rsidRPr="00000000">
        <w:rPr>
          <w:i w:val="1"/>
          <w:rtl w:val="0"/>
        </w:rPr>
        <w:t xml:space="preserve">challenge</w:t>
      </w:r>
      <w:r w:rsidDel="00000000" w:rsidR="00000000" w:rsidRPr="00000000">
        <w:rPr>
          <w:rtl w:val="0"/>
        </w:rPr>
        <w:t xml:space="preserve"> è con </w:t>
      </w:r>
      <w:r w:rsidDel="00000000" w:rsidR="00000000" w:rsidRPr="00000000">
        <w:rPr>
          <w:i w:val="1"/>
          <w:rtl w:val="0"/>
        </w:rPr>
        <w:t xml:space="preserve">test set</w:t>
      </w:r>
      <w:r w:rsidDel="00000000" w:rsidR="00000000" w:rsidRPr="00000000">
        <w:rPr>
          <w:rtl w:val="0"/>
        </w:rPr>
        <w:t xml:space="preserve"> nascosto, il quale viene inviato al partecipante solo una volta effettuata la </w:t>
      </w:r>
      <w:r w:rsidDel="00000000" w:rsidR="00000000" w:rsidRPr="00000000">
        <w:rPr>
          <w:i w:val="1"/>
          <w:rtl w:val="0"/>
        </w:rPr>
        <w:t xml:space="preserve">submit</w:t>
      </w:r>
      <w:r w:rsidDel="00000000" w:rsidR="00000000" w:rsidRPr="00000000">
        <w:rPr>
          <w:rtl w:val="0"/>
        </w:rPr>
        <w:t xml:space="preserve"> del modello) da circa 5000 immagini;</w:t>
      </w:r>
    </w:p>
    <w:p w:rsidR="00000000" w:rsidDel="00000000" w:rsidP="00000000" w:rsidRDefault="00000000" w:rsidRPr="00000000" w14:paraId="00000055">
      <w:pPr>
        <w:numPr>
          <w:ilvl w:val="0"/>
          <w:numId w:val="9"/>
        </w:numPr>
        <w:ind w:left="720" w:hanging="360"/>
        <w:jc w:val="both"/>
        <w:rPr>
          <w:u w:val="none"/>
        </w:rPr>
      </w:pPr>
      <w:r w:rsidDel="00000000" w:rsidR="00000000" w:rsidRPr="00000000">
        <w:rPr>
          <w:rFonts w:ascii="Courier New" w:cs="Courier New" w:eastAsia="Courier New" w:hAnsi="Courier New"/>
          <w:b w:val="1"/>
          <w:rtl w:val="0"/>
        </w:rPr>
        <w:t xml:space="preserve">train_images</w:t>
      </w:r>
      <w:r w:rsidDel="00000000" w:rsidR="00000000" w:rsidRPr="00000000">
        <w:rPr>
          <w:rtl w:val="0"/>
        </w:rPr>
        <w:t xml:space="preserve">: la quale contiene 3116 cartelle (per </w:t>
      </w:r>
      <w:r w:rsidDel="00000000" w:rsidR="00000000" w:rsidRPr="00000000">
        <w:rPr>
          <w:b w:val="1"/>
          <w:rtl w:val="0"/>
        </w:rPr>
        <w:t xml:space="preserve">altrettante classi</w:t>
      </w:r>
      <w:r w:rsidDel="00000000" w:rsidR="00000000" w:rsidRPr="00000000">
        <w:rPr>
          <w:rtl w:val="0"/>
        </w:rPr>
        <w:t xml:space="preserve">), ognuna etichettata secondo l’identificativo di ogni hotel; a sua volta, ogni cartella contiene un numero variabile di fotografie in formato </w:t>
      </w:r>
      <w:r w:rsidDel="00000000" w:rsidR="00000000" w:rsidRPr="00000000">
        <w:rPr>
          <w:rFonts w:ascii="Courier New" w:cs="Courier New" w:eastAsia="Courier New" w:hAnsi="Courier New"/>
          <w:rtl w:val="0"/>
        </w:rPr>
        <w:t xml:space="preserve">.jpeg</w:t>
      </w:r>
      <w:r w:rsidDel="00000000" w:rsidR="00000000" w:rsidRPr="00000000">
        <w:rPr>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tl w:val="0"/>
        </w:rPr>
        <w:t xml:space="preserve">tutte con risoluzione </w:t>
      </w:r>
      <m:oMath>
        <m:r>
          <w:rPr/>
          <m:t xml:space="preserve">1024</m:t>
        </m:r>
        <m:r>
          <w:rPr/>
          <m:t>×</m:t>
        </m:r>
        <m:r>
          <w:rPr/>
          <m:t xml:space="preserve">768</m:t>
        </m:r>
      </m:oMath>
      <w:r w:rsidDel="00000000" w:rsidR="00000000" w:rsidRPr="00000000">
        <w:rPr>
          <w:rtl w:val="0"/>
        </w:rPr>
        <w:t xml:space="preserve"> o </w:t>
      </w:r>
      <m:oMath>
        <m:r>
          <w:rPr/>
          <m:t xml:space="preserve">768</m:t>
        </m:r>
        <m:r>
          <w:rPr/>
          <m:t>×</m:t>
        </m:r>
        <m:r>
          <w:rPr/>
          <m:t xml:space="preserve">1024</m:t>
        </m:r>
      </m:oMath>
      <w:r w:rsidDel="00000000" w:rsidR="00000000" w:rsidRPr="00000000">
        <w:rPr>
          <w:rtl w:val="0"/>
        </w:rPr>
        <w:t xml:space="preserve"> (a seconda dell’orientamento verticale/orizzontale del cellulare al momento dell'acquisizione della fotografia). In totale, essa è composta da 44703 fotografie da utilizzare come campioni d’addestramento.</w:t>
      </w:r>
    </w:p>
    <w:p w:rsidR="00000000" w:rsidDel="00000000" w:rsidP="00000000" w:rsidRDefault="00000000" w:rsidRPr="00000000" w14:paraId="00000056">
      <w:pPr>
        <w:numPr>
          <w:ilvl w:val="0"/>
          <w:numId w:val="9"/>
        </w:numPr>
        <w:ind w:left="720" w:hanging="360"/>
        <w:jc w:val="both"/>
        <w:rPr>
          <w:u w:val="none"/>
        </w:rPr>
      </w:pPr>
      <w:r w:rsidDel="00000000" w:rsidR="00000000" w:rsidRPr="00000000">
        <w:rPr>
          <w:rFonts w:ascii="Courier New" w:cs="Courier New" w:eastAsia="Courier New" w:hAnsi="Courier New"/>
          <w:b w:val="1"/>
          <w:rtl w:val="0"/>
        </w:rPr>
        <w:t xml:space="preserve">train_masks</w:t>
      </w:r>
      <w:r w:rsidDel="00000000" w:rsidR="00000000" w:rsidRPr="00000000">
        <w:rPr>
          <w:rtl w:val="0"/>
        </w:rPr>
        <w:t xml:space="preserve">: la quale contiene 4950 file in formato </w:t>
      </w:r>
      <w:r w:rsidDel="00000000" w:rsidR="00000000" w:rsidRPr="00000000">
        <w:rPr>
          <w:rFonts w:ascii="Courier New" w:cs="Courier New" w:eastAsia="Courier New" w:hAnsi="Courier New"/>
          <w:rtl w:val="0"/>
        </w:rPr>
        <w:t xml:space="preserve">.png</w:t>
      </w:r>
      <w:r w:rsidDel="00000000" w:rsidR="00000000" w:rsidRPr="00000000">
        <w:rPr>
          <w:rtl w:val="0"/>
        </w:rPr>
        <w:t xml:space="preserve"> (con canale alfa), tutte con risoluzione variabile, raffigurante delle maschere di forma quadrata e di colore rosso puro </w:t>
      </w:r>
      <m:oMath>
        <m:r>
          <w:rPr/>
          <m:t xml:space="preserve">(255,0,0)</m:t>
        </m:r>
      </m:oMath>
      <w:r w:rsidDel="00000000" w:rsidR="00000000" w:rsidRPr="00000000">
        <w:rPr>
          <w:rtl w:val="0"/>
        </w:rPr>
        <w:t xml:space="preserve">, simili a quelle utilizzate nel </w:t>
      </w:r>
      <w:r w:rsidDel="00000000" w:rsidR="00000000" w:rsidRPr="00000000">
        <w:rPr>
          <w:i w:val="1"/>
          <w:rtl w:val="0"/>
        </w:rPr>
        <w:t xml:space="preserve">test set</w:t>
      </w:r>
      <w:r w:rsidDel="00000000" w:rsidR="00000000" w:rsidRPr="00000000">
        <w:rPr>
          <w:rtl w:val="0"/>
        </w:rPr>
        <w:t xml:space="preserve"> nascosto che viene fornito al partecipante al momento della </w:t>
      </w:r>
      <w:r w:rsidDel="00000000" w:rsidR="00000000" w:rsidRPr="00000000">
        <w:rPr>
          <w:i w:val="1"/>
          <w:rtl w:val="0"/>
        </w:rPr>
        <w:t xml:space="preserve">submission</w:t>
      </w:r>
      <w:r w:rsidDel="00000000" w:rsidR="00000000" w:rsidRPr="00000000">
        <w:rPr>
          <w:rtl w:val="0"/>
        </w:rPr>
        <w:t xml:space="preserve"> alla </w:t>
      </w:r>
      <w:r w:rsidDel="00000000" w:rsidR="00000000" w:rsidRPr="00000000">
        <w:rPr>
          <w:i w:val="1"/>
          <w:rtl w:val="0"/>
        </w:rPr>
        <w:t xml:space="preserve">challenge</w:t>
      </w:r>
      <w:r w:rsidDel="00000000" w:rsidR="00000000" w:rsidRPr="00000000">
        <w:rPr>
          <w:rtl w:val="0"/>
        </w:rPr>
        <w:t xml:space="preserve">.</w:t>
      </w:r>
    </w:p>
    <w:p w:rsidR="00000000" w:rsidDel="00000000" w:rsidP="00000000" w:rsidRDefault="00000000" w:rsidRPr="00000000" w14:paraId="0000005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132773</wp:posOffset>
            </wp:positionV>
            <wp:extent cx="2907000" cy="1698896"/>
            <wp:effectExtent b="0" l="0" r="0" t="0"/>
            <wp:wrapSquare wrapText="bothSides" distB="114300" distT="114300" distL="114300" distR="114300"/>
            <wp:docPr id="2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907000" cy="169889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3214875</wp:posOffset>
            </wp:positionH>
            <wp:positionV relativeFrom="paragraph">
              <wp:posOffset>128588</wp:posOffset>
            </wp:positionV>
            <wp:extent cx="2907000" cy="1700280"/>
            <wp:effectExtent b="0" l="0" r="0" t="0"/>
            <wp:wrapSquare wrapText="bothSides" distB="114300" distT="114300" distL="114300" distR="114300"/>
            <wp:docPr id="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2907000" cy="1700280"/>
                    </a:xfrm>
                    <a:prstGeom prst="rect"/>
                    <a:ln/>
                  </pic:spPr>
                </pic:pic>
              </a:graphicData>
            </a:graphic>
          </wp:anchor>
        </w:drawing>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1581150</wp:posOffset>
            </wp:positionH>
            <wp:positionV relativeFrom="paragraph">
              <wp:posOffset>216545</wp:posOffset>
            </wp:positionV>
            <wp:extent cx="3060000" cy="1800000"/>
            <wp:effectExtent b="0" l="0" r="0" t="0"/>
            <wp:wrapSquare wrapText="bothSides" distB="114300" distT="114300" distL="114300" distR="114300"/>
            <wp:docPr id="1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060000" cy="1800000"/>
                    </a:xfrm>
                    <a:prstGeom prst="rect"/>
                    <a:ln/>
                  </pic:spPr>
                </pic:pic>
              </a:graphicData>
            </a:graphic>
          </wp:anchor>
        </w:drawing>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Si noti l’</w:t>
      </w:r>
      <w:r w:rsidDel="00000000" w:rsidR="00000000" w:rsidRPr="00000000">
        <w:rPr>
          <w:b w:val="1"/>
          <w:rtl w:val="0"/>
        </w:rPr>
        <w:t xml:space="preserve">assenza</w:t>
      </w:r>
      <w:r w:rsidDel="00000000" w:rsidR="00000000" w:rsidRPr="00000000">
        <w:rPr>
          <w:rtl w:val="0"/>
        </w:rPr>
        <w:t xml:space="preserve"> di opportune cartelle contenenti campioni di validazione o di </w:t>
      </w:r>
      <w:r w:rsidDel="00000000" w:rsidR="00000000" w:rsidRPr="00000000">
        <w:rPr>
          <w:i w:val="1"/>
          <w:rtl w:val="0"/>
        </w:rPr>
        <w:t xml:space="preserve">test</w:t>
      </w:r>
      <w:r w:rsidDel="00000000" w:rsidR="00000000" w:rsidRPr="00000000">
        <w:rPr>
          <w:rtl w:val="0"/>
        </w:rPr>
        <w:t xml:space="preserve">; esse, in realtà, vengono automaticamente fornite da </w:t>
      </w:r>
      <w:r w:rsidDel="00000000" w:rsidR="00000000" w:rsidRPr="00000000">
        <w:rPr>
          <w:i w:val="1"/>
          <w:rtl w:val="0"/>
        </w:rPr>
        <w:t xml:space="preserve">Kaggle</w:t>
      </w:r>
      <w:r w:rsidDel="00000000" w:rsidR="00000000" w:rsidRPr="00000000">
        <w:rPr>
          <w:rtl w:val="0"/>
        </w:rPr>
        <w:t xml:space="preserve"> al momento della </w:t>
      </w:r>
      <w:r w:rsidDel="00000000" w:rsidR="00000000" w:rsidRPr="00000000">
        <w:rPr>
          <w:i w:val="1"/>
          <w:rtl w:val="0"/>
        </w:rPr>
        <w:t xml:space="preserve">submission</w:t>
      </w:r>
      <w:r w:rsidDel="00000000" w:rsidR="00000000" w:rsidRPr="00000000">
        <w:rPr>
          <w:rtl w:val="0"/>
        </w:rPr>
        <w:t xml:space="preserve"> del codice da parte di un partecipante; l’espediente utilizzato per ricavare un </w:t>
      </w:r>
      <w:r w:rsidDel="00000000" w:rsidR="00000000" w:rsidRPr="00000000">
        <w:rPr>
          <w:i w:val="1"/>
          <w:rtl w:val="0"/>
        </w:rPr>
        <w:t xml:space="preserve">set</w:t>
      </w:r>
      <w:r w:rsidDel="00000000" w:rsidR="00000000" w:rsidRPr="00000000">
        <w:rPr>
          <w:rtl w:val="0"/>
        </w:rPr>
        <w:t xml:space="preserve"> di validazione e di </w:t>
      </w:r>
      <w:r w:rsidDel="00000000" w:rsidR="00000000" w:rsidRPr="00000000">
        <w:rPr>
          <w:i w:val="1"/>
          <w:rtl w:val="0"/>
        </w:rPr>
        <w:t xml:space="preserve">test</w:t>
      </w:r>
      <w:r w:rsidDel="00000000" w:rsidR="00000000" w:rsidRPr="00000000">
        <w:rPr>
          <w:rtl w:val="0"/>
        </w:rPr>
        <w:t xml:space="preserve"> sarà opportunamente descritto nella prossima sezione da un punto di vista pratico, e nel </w:t>
      </w:r>
      <w:hyperlink w:anchor="_n0hywdf8hp4a">
        <w:r w:rsidDel="00000000" w:rsidR="00000000" w:rsidRPr="00000000">
          <w:rPr>
            <w:b w:val="1"/>
            <w:rtl w:val="0"/>
          </w:rPr>
          <w:t xml:space="preserve">Capitolo 6</w:t>
        </w:r>
      </w:hyperlink>
      <w:r w:rsidDel="00000000" w:rsidR="00000000" w:rsidRPr="00000000">
        <w:rPr>
          <w:rtl w:val="0"/>
        </w:rPr>
        <w:t xml:space="preserve"> da un punto di vista delle procedure di automatizzazione sviluppate.</w:t>
      </w: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Tra tutte le classi presenti in </w:t>
      </w:r>
      <w:r w:rsidDel="00000000" w:rsidR="00000000" w:rsidRPr="00000000">
        <w:rPr>
          <w:rFonts w:ascii="Courier New" w:cs="Courier New" w:eastAsia="Courier New" w:hAnsi="Courier New"/>
          <w:rtl w:val="0"/>
        </w:rPr>
        <w:t xml:space="preserve">train_images</w:t>
      </w:r>
      <w:r w:rsidDel="00000000" w:rsidR="00000000" w:rsidRPr="00000000">
        <w:rPr>
          <w:rtl w:val="0"/>
        </w:rPr>
        <w:t xml:space="preserve">, la cui dimensione è di </w:t>
      </w:r>
      <m:oMath>
        <m:r>
          <w:rPr/>
          <m:t xml:space="preserve">14.2 GiB</m:t>
        </m:r>
      </m:oMath>
      <w:r w:rsidDel="00000000" w:rsidR="00000000" w:rsidRPr="00000000">
        <w:rPr>
          <w:rtl w:val="0"/>
        </w:rPr>
        <w:t xml:space="preserve">, la più numerosa è quella relativa all’identificativo di classe </w:t>
      </w:r>
      <w:r w:rsidDel="00000000" w:rsidR="00000000" w:rsidRPr="00000000">
        <w:rPr>
          <w:rFonts w:ascii="Courier New" w:cs="Courier New" w:eastAsia="Courier New" w:hAnsi="Courier New"/>
          <w:rtl w:val="0"/>
        </w:rPr>
        <w:t xml:space="preserve">76693</w:t>
      </w:r>
      <w:r w:rsidDel="00000000" w:rsidR="00000000" w:rsidRPr="00000000">
        <w:rPr>
          <w:rtl w:val="0"/>
        </w:rPr>
        <w:t xml:space="preserve">, che conta 1393 file, per una dimensione di </w:t>
      </w:r>
      <m:oMath>
        <m:r>
          <w:rPr/>
          <m:t xml:space="preserve">123.1 MiB</m:t>
        </m:r>
      </m:oMath>
      <w:r w:rsidDel="00000000" w:rsidR="00000000" w:rsidRPr="00000000">
        <w:rPr>
          <w:rtl w:val="0"/>
        </w:rPr>
        <w:t xml:space="preserve">. Le classi meno numerose (un solo elemento) hanno invece i seguenti identificativi.</w:t>
      </w:r>
    </w:p>
    <w:p w:rsidR="00000000" w:rsidDel="00000000" w:rsidP="00000000" w:rsidRDefault="00000000" w:rsidRPr="00000000" w14:paraId="0000006B">
      <w:pPr>
        <w:jc w:val="left"/>
        <w:rPr/>
      </w:pPr>
      <w:r w:rsidDel="00000000" w:rsidR="00000000" w:rsidRPr="00000000">
        <w:rPr>
          <w:rtl w:val="0"/>
        </w:rPr>
      </w:r>
    </w:p>
    <w:tbl>
      <w:tblPr>
        <w:tblStyle w:val="Table1"/>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7.1666666666667"/>
        <w:gridCol w:w="1607.1666666666667"/>
        <w:gridCol w:w="1607.1666666666667"/>
        <w:gridCol w:w="1607.1666666666667"/>
        <w:gridCol w:w="1607.1666666666667"/>
        <w:gridCol w:w="1607.1666666666667"/>
        <w:tblGridChange w:id="0">
          <w:tblGrid>
            <w:gridCol w:w="1607.1666666666667"/>
            <w:gridCol w:w="1607.1666666666667"/>
            <w:gridCol w:w="1607.1666666666667"/>
            <w:gridCol w:w="1607.1666666666667"/>
            <w:gridCol w:w="1607.1666666666667"/>
            <w:gridCol w:w="1607.1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pPr>
            <w:r w:rsidDel="00000000" w:rsidR="00000000" w:rsidRPr="00000000">
              <w:rPr>
                <w:rFonts w:ascii="Courier New" w:cs="Courier New" w:eastAsia="Courier New" w:hAnsi="Courier New"/>
                <w:rtl w:val="0"/>
              </w:rPr>
              <w:t xml:space="preserve">1122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pPr>
            <w:r w:rsidDel="00000000" w:rsidR="00000000" w:rsidRPr="00000000">
              <w:rPr>
                <w:rFonts w:ascii="Courier New" w:cs="Courier New" w:eastAsia="Courier New" w:hAnsi="Courier New"/>
                <w:rtl w:val="0"/>
              </w:rPr>
              <w:t xml:space="preserve">12414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pPr>
            <w:r w:rsidDel="00000000" w:rsidR="00000000" w:rsidRPr="00000000">
              <w:rPr>
                <w:rFonts w:ascii="Courier New" w:cs="Courier New" w:eastAsia="Courier New" w:hAnsi="Courier New"/>
                <w:rtl w:val="0"/>
              </w:rPr>
              <w:t xml:space="preserve">13132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pPr>
            <w:r w:rsidDel="00000000" w:rsidR="00000000" w:rsidRPr="00000000">
              <w:rPr>
                <w:rFonts w:ascii="Courier New" w:cs="Courier New" w:eastAsia="Courier New" w:hAnsi="Courier New"/>
                <w:rtl w:val="0"/>
              </w:rPr>
              <w:t xml:space="preserve">18718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pPr>
            <w:r w:rsidDel="00000000" w:rsidR="00000000" w:rsidRPr="00000000">
              <w:rPr>
                <w:rFonts w:ascii="Courier New" w:cs="Courier New" w:eastAsia="Courier New" w:hAnsi="Courier New"/>
                <w:rtl w:val="0"/>
              </w:rPr>
              <w:t xml:space="preserve">35677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pPr>
            <w:r w:rsidDel="00000000" w:rsidR="00000000" w:rsidRPr="00000000">
              <w:rPr>
                <w:rFonts w:ascii="Courier New" w:cs="Courier New" w:eastAsia="Courier New" w:hAnsi="Courier New"/>
                <w:rtl w:val="0"/>
              </w:rPr>
              <w:t xml:space="preserve">82686</w:t>
            </w: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jc w:val="center"/>
              <w:rPr/>
            </w:pPr>
            <w:r w:rsidDel="00000000" w:rsidR="00000000" w:rsidRPr="00000000">
              <w:rPr>
                <w:rFonts w:ascii="Courier New" w:cs="Courier New" w:eastAsia="Courier New" w:hAnsi="Courier New"/>
                <w:rtl w:val="0"/>
              </w:rPr>
              <w:t xml:space="preserve">93959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pPr>
            <w:r w:rsidDel="00000000" w:rsidR="00000000" w:rsidRPr="00000000">
              <w:rPr>
                <w:rFonts w:ascii="Courier New" w:cs="Courier New" w:eastAsia="Courier New" w:hAnsi="Courier New"/>
                <w:rtl w:val="0"/>
              </w:rPr>
              <w:t xml:space="preserve">95159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pPr>
            <w:r w:rsidDel="00000000" w:rsidR="00000000" w:rsidRPr="00000000">
              <w:rPr>
                <w:rFonts w:ascii="Courier New" w:cs="Courier New" w:eastAsia="Courier New" w:hAnsi="Courier New"/>
                <w:rtl w:val="0"/>
              </w:rPr>
              <w:t xml:space="preserve">309431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pPr>
            <w:r w:rsidDel="00000000" w:rsidR="00000000" w:rsidRPr="00000000">
              <w:rPr>
                <w:rFonts w:ascii="Courier New" w:cs="Courier New" w:eastAsia="Courier New" w:hAnsi="Courier New"/>
                <w:rtl w:val="0"/>
              </w:rPr>
              <w:t xml:space="preserve">310041</w:t>
            </w: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pPr>
            <w:r w:rsidDel="00000000" w:rsidR="00000000" w:rsidRPr="00000000">
              <w:rPr>
                <w:rFonts w:ascii="Courier New" w:cs="Courier New" w:eastAsia="Courier New" w:hAnsi="Courier New"/>
                <w:rtl w:val="0"/>
              </w:rPr>
              <w:t xml:space="preserve">396607</w:t>
            </w:r>
            <w:r w:rsidDel="00000000" w:rsidR="00000000" w:rsidRPr="00000000">
              <w:rPr>
                <w:rtl w:val="0"/>
              </w:rPr>
            </w:r>
          </w:p>
        </w:tc>
      </w:tr>
    </w:tbl>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pStyle w:val="Heading2"/>
        <w:rPr/>
      </w:pPr>
      <w:bookmarkStart w:colFirst="0" w:colLast="0" w:name="_e4js5a7g873h" w:id="13"/>
      <w:bookmarkEnd w:id="13"/>
      <w:r w:rsidDel="00000000" w:rsidR="00000000" w:rsidRPr="00000000">
        <w:rPr>
          <w:rtl w:val="0"/>
        </w:rPr>
        <w:t xml:space="preserve">2.3 Manipolazione successiva</w:t>
      </w:r>
    </w:p>
    <w:p w:rsidR="00000000" w:rsidDel="00000000" w:rsidP="00000000" w:rsidRDefault="00000000" w:rsidRPr="00000000" w14:paraId="0000007A">
      <w:pPr>
        <w:jc w:val="both"/>
        <w:rPr/>
      </w:pPr>
      <w:r w:rsidDel="00000000" w:rsidR="00000000" w:rsidRPr="00000000">
        <w:rPr>
          <w:rtl w:val="0"/>
        </w:rPr>
        <w:t xml:space="preserve">Come già affermato in precedenza, il </w:t>
      </w:r>
      <w:r w:rsidDel="00000000" w:rsidR="00000000" w:rsidRPr="00000000">
        <w:rPr>
          <w:i w:val="1"/>
          <w:rtl w:val="0"/>
        </w:rPr>
        <w:t xml:space="preserve">dataset</w:t>
      </w:r>
      <w:r w:rsidDel="00000000" w:rsidR="00000000" w:rsidRPr="00000000">
        <w:rPr>
          <w:rtl w:val="0"/>
        </w:rPr>
        <w:t xml:space="preserve"> fornito da </w:t>
      </w:r>
      <w:r w:rsidDel="00000000" w:rsidR="00000000" w:rsidRPr="00000000">
        <w:rPr>
          <w:i w:val="1"/>
          <w:rtl w:val="0"/>
        </w:rPr>
        <w:t xml:space="preserve">Kaggle</w:t>
      </w:r>
      <w:r w:rsidDel="00000000" w:rsidR="00000000" w:rsidRPr="00000000">
        <w:rPr>
          <w:rtl w:val="0"/>
        </w:rPr>
        <w:t xml:space="preserve"> non è provvisto di opportuni </w:t>
      </w:r>
      <w:r w:rsidDel="00000000" w:rsidR="00000000" w:rsidRPr="00000000">
        <w:rPr>
          <w:i w:val="1"/>
          <w:rtl w:val="0"/>
        </w:rPr>
        <w:t xml:space="preserve">subset</w:t>
      </w:r>
      <w:r w:rsidDel="00000000" w:rsidR="00000000" w:rsidRPr="00000000">
        <w:rPr>
          <w:rtl w:val="0"/>
        </w:rPr>
        <w:t xml:space="preserve"> da utilizzare per eseguire la validazione e/o il </w:t>
      </w:r>
      <w:r w:rsidDel="00000000" w:rsidR="00000000" w:rsidRPr="00000000">
        <w:rPr>
          <w:i w:val="1"/>
          <w:rtl w:val="0"/>
        </w:rPr>
        <w:t xml:space="preserve">test</w:t>
      </w:r>
      <w:r w:rsidDel="00000000" w:rsidR="00000000" w:rsidRPr="00000000">
        <w:rPr>
          <w:rtl w:val="0"/>
        </w:rPr>
        <w:t xml:space="preserve"> dei modelli sviluppati (o meglio, il candidato è abilitato all’utilizzo del </w:t>
      </w:r>
      <w:r w:rsidDel="00000000" w:rsidR="00000000" w:rsidRPr="00000000">
        <w:rPr>
          <w:i w:val="1"/>
          <w:rtl w:val="0"/>
        </w:rPr>
        <w:t xml:space="preserve">set</w:t>
      </w:r>
      <w:r w:rsidDel="00000000" w:rsidR="00000000" w:rsidRPr="00000000">
        <w:rPr>
          <w:rtl w:val="0"/>
        </w:rPr>
        <w:t xml:space="preserve"> di validazione solo dopo la </w:t>
      </w:r>
      <w:r w:rsidDel="00000000" w:rsidR="00000000" w:rsidRPr="00000000">
        <w:rPr>
          <w:i w:val="1"/>
          <w:rtl w:val="0"/>
        </w:rPr>
        <w:t xml:space="preserve">submission</w:t>
      </w:r>
      <w:r w:rsidDel="00000000" w:rsidR="00000000" w:rsidRPr="00000000">
        <w:rPr>
          <w:rtl w:val="0"/>
        </w:rPr>
        <w:t xml:space="preserve"> del modello già addestrato).</w:t>
      </w:r>
    </w:p>
    <w:p w:rsidR="00000000" w:rsidDel="00000000" w:rsidP="00000000" w:rsidRDefault="00000000" w:rsidRPr="00000000" w14:paraId="0000007B">
      <w:pPr>
        <w:jc w:val="both"/>
        <w:rPr/>
      </w:pPr>
      <w:r w:rsidDel="00000000" w:rsidR="00000000" w:rsidRPr="00000000">
        <w:rPr>
          <w:rtl w:val="0"/>
        </w:rPr>
        <w:t xml:space="preserve">Utilizzando una classica procedura di suddivisione del </w:t>
      </w:r>
      <w:r w:rsidDel="00000000" w:rsidR="00000000" w:rsidRPr="00000000">
        <w:rPr>
          <w:i w:val="1"/>
          <w:rtl w:val="0"/>
        </w:rPr>
        <w:t xml:space="preserve">set</w:t>
      </w:r>
      <w:r w:rsidDel="00000000" w:rsidR="00000000" w:rsidRPr="00000000">
        <w:rPr>
          <w:rtl w:val="0"/>
        </w:rPr>
        <w:t xml:space="preserve"> originale – automatizzata mediante le funzioni descritte al </w:t>
      </w:r>
      <w:hyperlink w:anchor="_n0hywdf8hp4a">
        <w:r w:rsidDel="00000000" w:rsidR="00000000" w:rsidRPr="00000000">
          <w:rPr>
            <w:b w:val="1"/>
            <w:rtl w:val="0"/>
          </w:rPr>
          <w:t xml:space="preserve">Capitolo 6</w:t>
        </w:r>
      </w:hyperlink>
      <w:r w:rsidDel="00000000" w:rsidR="00000000" w:rsidRPr="00000000">
        <w:rPr>
          <w:rtl w:val="0"/>
        </w:rPr>
        <w:t xml:space="preserve"> – si sono ricavate le seguenti cartelle:</w:t>
      </w:r>
    </w:p>
    <w:p w:rsidR="00000000" w:rsidDel="00000000" w:rsidP="00000000" w:rsidRDefault="00000000" w:rsidRPr="00000000" w14:paraId="0000007C">
      <w:pPr>
        <w:numPr>
          <w:ilvl w:val="0"/>
          <w:numId w:val="13"/>
        </w:numPr>
        <w:ind w:left="720" w:hanging="360"/>
        <w:jc w:val="both"/>
        <w:rPr>
          <w:u w:val="none"/>
        </w:rPr>
      </w:pPr>
      <w:r w:rsidDel="00000000" w:rsidR="00000000" w:rsidRPr="00000000">
        <w:rPr>
          <w:rFonts w:ascii="Courier New" w:cs="Courier New" w:eastAsia="Courier New" w:hAnsi="Courier New"/>
          <w:b w:val="1"/>
          <w:rtl w:val="0"/>
        </w:rPr>
        <w:t xml:space="preserve">train_images</w:t>
      </w:r>
      <w:r w:rsidDel="00000000" w:rsidR="00000000" w:rsidRPr="00000000">
        <w:rPr>
          <w:rtl w:val="0"/>
        </w:rPr>
        <w:t xml:space="preserve">: composta da 35762 fotografie (80% rispetto al suo originale contenuto), essa contiene tutti gli esempi da utilizzare nel corso dell’</w:t>
      </w:r>
      <w:r w:rsidDel="00000000" w:rsidR="00000000" w:rsidRPr="00000000">
        <w:rPr>
          <w:b w:val="1"/>
          <w:rtl w:val="0"/>
        </w:rPr>
        <w:t xml:space="preserve">addestramento</w:t>
      </w:r>
      <w:r w:rsidDel="00000000" w:rsidR="00000000" w:rsidRPr="00000000">
        <w:rPr>
          <w:rtl w:val="0"/>
        </w:rPr>
        <w:t xml:space="preserve">;</w:t>
      </w:r>
    </w:p>
    <w:p w:rsidR="00000000" w:rsidDel="00000000" w:rsidP="00000000" w:rsidRDefault="00000000" w:rsidRPr="00000000" w14:paraId="0000007D">
      <w:pPr>
        <w:numPr>
          <w:ilvl w:val="0"/>
          <w:numId w:val="13"/>
        </w:numPr>
        <w:ind w:left="720" w:hanging="360"/>
        <w:jc w:val="both"/>
        <w:rPr>
          <w:u w:val="none"/>
        </w:rPr>
      </w:pPr>
      <w:r w:rsidDel="00000000" w:rsidR="00000000" w:rsidRPr="00000000">
        <w:rPr>
          <w:rFonts w:ascii="Courier New" w:cs="Courier New" w:eastAsia="Courier New" w:hAnsi="Courier New"/>
          <w:b w:val="1"/>
          <w:rtl w:val="0"/>
        </w:rPr>
        <w:t xml:space="preserve">val_images</w:t>
      </w:r>
      <w:r w:rsidDel="00000000" w:rsidR="00000000" w:rsidRPr="00000000">
        <w:rPr>
          <w:rtl w:val="0"/>
        </w:rPr>
        <w:t xml:space="preserve">: composta da 8941 fotografie (20% del contenuto originale di </w:t>
      </w:r>
      <w:r w:rsidDel="00000000" w:rsidR="00000000" w:rsidRPr="00000000">
        <w:rPr>
          <w:rFonts w:ascii="Courier New" w:cs="Courier New" w:eastAsia="Courier New" w:hAnsi="Courier New"/>
          <w:rtl w:val="0"/>
        </w:rPr>
        <w:t xml:space="preserve">train_images</w:t>
      </w:r>
      <w:r w:rsidDel="00000000" w:rsidR="00000000" w:rsidRPr="00000000">
        <w:rPr>
          <w:rtl w:val="0"/>
        </w:rPr>
        <w:t xml:space="preserve">), essa contiene gli esempi da utilizzare nel corso della </w:t>
      </w:r>
      <w:r w:rsidDel="00000000" w:rsidR="00000000" w:rsidRPr="00000000">
        <w:rPr>
          <w:b w:val="1"/>
          <w:rtl w:val="0"/>
        </w:rPr>
        <w:t xml:space="preserve">validazione</w:t>
      </w:r>
      <w:r w:rsidDel="00000000" w:rsidR="00000000" w:rsidRPr="00000000">
        <w:rPr>
          <w:rtl w:val="0"/>
        </w:rPr>
        <w:t xml:space="preserve"> dei modelli;</w:t>
      </w:r>
    </w:p>
    <w:p w:rsidR="00000000" w:rsidDel="00000000" w:rsidP="00000000" w:rsidRDefault="00000000" w:rsidRPr="00000000" w14:paraId="0000007E">
      <w:pPr>
        <w:numPr>
          <w:ilvl w:val="0"/>
          <w:numId w:val="13"/>
        </w:numPr>
        <w:ind w:left="720" w:hanging="360"/>
        <w:jc w:val="both"/>
        <w:rPr>
          <w:u w:val="none"/>
        </w:rPr>
      </w:pPr>
      <w:r w:rsidDel="00000000" w:rsidR="00000000" w:rsidRPr="00000000">
        <w:rPr>
          <w:rFonts w:ascii="Courier New" w:cs="Courier New" w:eastAsia="Courier New" w:hAnsi="Courier New"/>
          <w:b w:val="1"/>
          <w:rtl w:val="0"/>
        </w:rPr>
        <w:t xml:space="preserve">test_images</w:t>
      </w:r>
      <w:r w:rsidDel="00000000" w:rsidR="00000000" w:rsidRPr="00000000">
        <w:rPr>
          <w:rtl w:val="0"/>
        </w:rPr>
        <w:t xml:space="preserve">: composta da 8942 fotografie (20% del contenuto originale di </w:t>
      </w:r>
      <w:r w:rsidDel="00000000" w:rsidR="00000000" w:rsidRPr="00000000">
        <w:rPr>
          <w:rFonts w:ascii="Courier New" w:cs="Courier New" w:eastAsia="Courier New" w:hAnsi="Courier New"/>
          <w:rtl w:val="0"/>
        </w:rPr>
        <w:t xml:space="preserve">train_images</w:t>
      </w:r>
      <w:r w:rsidDel="00000000" w:rsidR="00000000" w:rsidRPr="00000000">
        <w:rPr>
          <w:rtl w:val="0"/>
        </w:rPr>
        <w:t xml:space="preserve"> – preso secondo la stessa euristica utilizzata nella scelta dei campioni contenuti in </w:t>
      </w:r>
      <w:r w:rsidDel="00000000" w:rsidR="00000000" w:rsidRPr="00000000">
        <w:rPr>
          <w:rFonts w:ascii="Courier New" w:cs="Courier New" w:eastAsia="Courier New" w:hAnsi="Courier New"/>
          <w:rtl w:val="0"/>
        </w:rPr>
        <w:t xml:space="preserve">val_images</w:t>
      </w:r>
      <w:r w:rsidDel="00000000" w:rsidR="00000000" w:rsidRPr="00000000">
        <w:rPr>
          <w:rtl w:val="0"/>
        </w:rPr>
        <w:t xml:space="preserve"> – + il file </w:t>
      </w:r>
      <w:r w:rsidDel="00000000" w:rsidR="00000000" w:rsidRPr="00000000">
        <w:rPr>
          <w:rFonts w:ascii="Courier New" w:cs="Courier New" w:eastAsia="Courier New" w:hAnsi="Courier New"/>
          <w:rtl w:val="0"/>
        </w:rPr>
        <w:t xml:space="preserve">abc.jpg</w:t>
      </w:r>
      <w:r w:rsidDel="00000000" w:rsidR="00000000" w:rsidRPr="00000000">
        <w:rPr>
          <w:rtl w:val="0"/>
        </w:rPr>
        <w:t xml:space="preserve"> fornito da </w:t>
      </w:r>
      <w:r w:rsidDel="00000000" w:rsidR="00000000" w:rsidRPr="00000000">
        <w:rPr>
          <w:i w:val="1"/>
          <w:rtl w:val="0"/>
        </w:rPr>
        <w:t xml:space="preserve">Kaggle</w:t>
      </w:r>
      <w:r w:rsidDel="00000000" w:rsidR="00000000" w:rsidRPr="00000000">
        <w:rPr>
          <w:rtl w:val="0"/>
        </w:rPr>
        <w:t xml:space="preserve"> come esempio di file di </w:t>
      </w:r>
      <w:r w:rsidDel="00000000" w:rsidR="00000000" w:rsidRPr="00000000">
        <w:rPr>
          <w:i w:val="1"/>
          <w:rtl w:val="0"/>
        </w:rPr>
        <w:t xml:space="preserve">test</w:t>
      </w:r>
      <w:r w:rsidDel="00000000" w:rsidR="00000000" w:rsidRPr="00000000">
        <w:rPr>
          <w:rtl w:val="0"/>
        </w:rPr>
        <w:t xml:space="preserve">) da utilizzare nel corso del </w:t>
      </w:r>
      <w:r w:rsidDel="00000000" w:rsidR="00000000" w:rsidRPr="00000000">
        <w:rPr>
          <w:b w:val="1"/>
          <w:i w:val="1"/>
          <w:rtl w:val="0"/>
        </w:rPr>
        <w:t xml:space="preserve">test</w:t>
      </w:r>
      <w:r w:rsidDel="00000000" w:rsidR="00000000" w:rsidRPr="00000000">
        <w:rPr>
          <w:rtl w:val="0"/>
        </w:rPr>
        <w:t xml:space="preserve"> o per effettuare un’</w:t>
      </w:r>
      <w:r w:rsidDel="00000000" w:rsidR="00000000" w:rsidRPr="00000000">
        <w:rPr>
          <w:b w:val="1"/>
          <w:rtl w:val="0"/>
        </w:rPr>
        <w:t xml:space="preserve">inferenza</w:t>
      </w:r>
      <w:r w:rsidDel="00000000" w:rsidR="00000000" w:rsidRPr="00000000">
        <w:rPr>
          <w:rtl w:val="0"/>
        </w:rPr>
        <w:t xml:space="preserve">.</w:t>
      </w:r>
    </w:p>
    <w:p w:rsidR="00000000" w:rsidDel="00000000" w:rsidP="00000000" w:rsidRDefault="00000000" w:rsidRPr="00000000" w14:paraId="0000007F">
      <w:pPr>
        <w:ind w:left="0" w:firstLine="0"/>
        <w:jc w:val="both"/>
        <w:rPr/>
      </w:pPr>
      <w:r w:rsidDel="00000000" w:rsidR="00000000" w:rsidRPr="00000000">
        <w:rPr>
          <w:rtl w:val="0"/>
        </w:rPr>
      </w:r>
    </w:p>
    <w:p w:rsidR="00000000" w:rsidDel="00000000" w:rsidP="00000000" w:rsidRDefault="00000000" w:rsidRPr="00000000" w14:paraId="00000080">
      <w:pPr>
        <w:ind w:left="0" w:firstLine="0"/>
        <w:jc w:val="both"/>
        <w:rPr/>
        <w:sectPr>
          <w:type w:val="nextPage"/>
          <w:pgSz w:h="16834" w:w="11909" w:orient="portrait"/>
          <w:pgMar w:bottom="1440.0000000000002" w:top="1133.8582677165355" w:left="1133.8582677165355" w:right="1133.8582677165355" w:header="720" w:footer="720"/>
        </w:sectPr>
      </w:pPr>
      <w:r w:rsidDel="00000000" w:rsidR="00000000" w:rsidRPr="00000000">
        <w:rPr>
          <w:rtl w:val="0"/>
        </w:rPr>
        <w:t xml:space="preserve">In particolare, i </w:t>
      </w:r>
      <w:r w:rsidDel="00000000" w:rsidR="00000000" w:rsidRPr="00000000">
        <w:rPr>
          <w:i w:val="1"/>
          <w:rtl w:val="0"/>
        </w:rPr>
        <w:t xml:space="preserve">set</w:t>
      </w:r>
      <w:r w:rsidDel="00000000" w:rsidR="00000000" w:rsidRPr="00000000">
        <w:rPr>
          <w:rtl w:val="0"/>
        </w:rPr>
        <w:t xml:space="preserve"> </w:t>
      </w:r>
      <w:r w:rsidDel="00000000" w:rsidR="00000000" w:rsidRPr="00000000">
        <w:rPr>
          <w:rFonts w:ascii="Courier New" w:cs="Courier New" w:eastAsia="Courier New" w:hAnsi="Courier New"/>
          <w:rtl w:val="0"/>
        </w:rPr>
        <w:t xml:space="preserve">val_images</w:t>
      </w:r>
      <w:r w:rsidDel="00000000" w:rsidR="00000000" w:rsidRPr="00000000">
        <w:rPr>
          <w:rtl w:val="0"/>
        </w:rPr>
        <w:t xml:space="preserve"> e </w:t>
      </w:r>
      <w:r w:rsidDel="00000000" w:rsidR="00000000" w:rsidRPr="00000000">
        <w:rPr>
          <w:rFonts w:ascii="Courier New" w:cs="Courier New" w:eastAsia="Courier New" w:hAnsi="Courier New"/>
          <w:rtl w:val="0"/>
        </w:rPr>
        <w:t xml:space="preserve">test_images</w:t>
      </w:r>
      <w:r w:rsidDel="00000000" w:rsidR="00000000" w:rsidRPr="00000000">
        <w:rPr>
          <w:rtl w:val="0"/>
        </w:rPr>
        <w:t xml:space="preserve"> sono stati costruiti scegliendo in maniera casuale il 20% dei file contenuti in </w:t>
      </w:r>
      <w:r w:rsidDel="00000000" w:rsidR="00000000" w:rsidRPr="00000000">
        <w:rPr>
          <w:rFonts w:ascii="Courier New" w:cs="Courier New" w:eastAsia="Courier New" w:hAnsi="Courier New"/>
          <w:rtl w:val="0"/>
        </w:rPr>
        <w:t xml:space="preserve">train_images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1">
      <w:pPr>
        <w:pStyle w:val="Heading1"/>
        <w:rPr/>
      </w:pPr>
      <w:bookmarkStart w:colFirst="0" w:colLast="0" w:name="_uecu0a99udjt" w:id="14"/>
      <w:bookmarkEnd w:id="14"/>
      <w:r w:rsidDel="00000000" w:rsidR="00000000" w:rsidRPr="00000000">
        <w:rPr>
          <w:rtl w:val="0"/>
        </w:rPr>
        <w:t xml:space="preserve">Capitolo 3: </w:t>
      </w:r>
      <w:r w:rsidDel="00000000" w:rsidR="00000000" w:rsidRPr="00000000">
        <w:rPr>
          <w:rtl w:val="0"/>
        </w:rPr>
        <w:t xml:space="preserve">Metodi</w:t>
      </w:r>
    </w:p>
    <w:p w:rsidR="00000000" w:rsidDel="00000000" w:rsidP="00000000" w:rsidRDefault="00000000" w:rsidRPr="00000000" w14:paraId="00000082">
      <w:pPr>
        <w:jc w:val="both"/>
        <w:rPr/>
      </w:pPr>
      <w:r w:rsidDel="00000000" w:rsidR="00000000" w:rsidRPr="00000000">
        <w:rPr>
          <w:rtl w:val="0"/>
        </w:rPr>
        <w:t xml:space="preserve">Questo progetto si basa sul confronto tra architetture di classificazione multiclasse e modelli basati su </w:t>
      </w:r>
      <w:r w:rsidDel="00000000" w:rsidR="00000000" w:rsidRPr="00000000">
        <w:rPr>
          <w:i w:val="1"/>
          <w:rtl w:val="0"/>
        </w:rPr>
        <w:t xml:space="preserve">metric learning</w:t>
      </w:r>
      <w:r w:rsidDel="00000000" w:rsidR="00000000" w:rsidRPr="00000000">
        <w:rPr>
          <w:rtl w:val="0"/>
        </w:rPr>
        <w:t xml:space="preserve">. Ambedue le tipologie di reti fanno utilizzo di un estrattore di </w:t>
      </w:r>
      <w:r w:rsidDel="00000000" w:rsidR="00000000" w:rsidRPr="00000000">
        <w:rPr>
          <w:i w:val="1"/>
          <w:rtl w:val="0"/>
        </w:rPr>
        <w:t xml:space="preserve">feature</w:t>
      </w:r>
      <w:r w:rsidDel="00000000" w:rsidR="00000000" w:rsidRPr="00000000">
        <w:rPr>
          <w:rtl w:val="0"/>
        </w:rPr>
        <w:t xml:space="preserve"> basato su </w:t>
      </w:r>
      <w:r w:rsidDel="00000000" w:rsidR="00000000" w:rsidRPr="00000000">
        <w:rPr>
          <w:b w:val="1"/>
          <w:i w:val="1"/>
          <w:rtl w:val="0"/>
        </w:rPr>
        <w:t xml:space="preserve">EfficientNet</w:t>
      </w:r>
      <w:r w:rsidDel="00000000" w:rsidR="00000000" w:rsidRPr="00000000">
        <w:rPr>
          <w:rtl w:val="0"/>
        </w:rPr>
        <w:t xml:space="preserve">, CNN che verrà dettagliatamente descritta nei paragrafi successivi.</w:t>
      </w:r>
    </w:p>
    <w:p w:rsidR="00000000" w:rsidDel="00000000" w:rsidP="00000000" w:rsidRDefault="00000000" w:rsidRPr="00000000" w14:paraId="00000083">
      <w:pPr>
        <w:pStyle w:val="Heading2"/>
        <w:rPr/>
      </w:pPr>
      <w:bookmarkStart w:colFirst="0" w:colLast="0" w:name="_vlvr6jhl6a48" w:id="15"/>
      <w:bookmarkEnd w:id="15"/>
      <w:r w:rsidDel="00000000" w:rsidR="00000000" w:rsidRPr="00000000">
        <w:rPr>
          <w:rtl w:val="0"/>
        </w:rPr>
        <w:t xml:space="preserve">3.1 Reti di classificazione</w:t>
      </w:r>
    </w:p>
    <w:p w:rsidR="00000000" w:rsidDel="00000000" w:rsidP="00000000" w:rsidRDefault="00000000" w:rsidRPr="00000000" w14:paraId="00000084">
      <w:pPr>
        <w:rPr/>
      </w:pPr>
      <w:r w:rsidDel="00000000" w:rsidR="00000000" w:rsidRPr="00000000">
        <w:rPr>
          <w:rtl w:val="0"/>
        </w:rPr>
        <w:t xml:space="preserve">Una delle </w:t>
      </w:r>
      <w:r w:rsidDel="00000000" w:rsidR="00000000" w:rsidRPr="00000000">
        <w:rPr>
          <w:i w:val="1"/>
          <w:rtl w:val="0"/>
        </w:rPr>
        <w:t xml:space="preserve">network</w:t>
      </w:r>
      <w:r w:rsidDel="00000000" w:rsidR="00000000" w:rsidRPr="00000000">
        <w:rPr>
          <w:rtl w:val="0"/>
        </w:rPr>
        <w:t xml:space="preserve"> in questione è stata costruita mediante i seguenti </w:t>
      </w:r>
      <w:r w:rsidDel="00000000" w:rsidR="00000000" w:rsidRPr="00000000">
        <w:rPr>
          <w:i w:val="1"/>
          <w:rtl w:val="0"/>
        </w:rPr>
        <w:t xml:space="preserve">layer</w:t>
      </w:r>
      <w:r w:rsidDel="00000000" w:rsidR="00000000" w:rsidRPr="00000000">
        <w:rPr>
          <w:rtl w:val="0"/>
        </w:rPr>
        <w:t xml:space="preserve">:</w:t>
      </w:r>
    </w:p>
    <w:p w:rsidR="00000000" w:rsidDel="00000000" w:rsidP="00000000" w:rsidRDefault="00000000" w:rsidRPr="00000000" w14:paraId="00000085">
      <w:pPr>
        <w:numPr>
          <w:ilvl w:val="0"/>
          <w:numId w:val="4"/>
        </w:numPr>
        <w:ind w:left="720" w:hanging="360"/>
        <w:rPr>
          <w:u w:val="none"/>
        </w:rPr>
      </w:pPr>
      <w:r w:rsidDel="00000000" w:rsidR="00000000" w:rsidRPr="00000000">
        <w:rPr>
          <w:rtl w:val="0"/>
        </w:rPr>
        <w:t xml:space="preserve">un estrattore di </w:t>
      </w:r>
      <w:r w:rsidDel="00000000" w:rsidR="00000000" w:rsidRPr="00000000">
        <w:rPr>
          <w:i w:val="1"/>
          <w:rtl w:val="0"/>
        </w:rPr>
        <w:t xml:space="preserve">feature</w:t>
      </w:r>
      <w:r w:rsidDel="00000000" w:rsidR="00000000" w:rsidRPr="00000000">
        <w:rPr>
          <w:rtl w:val="0"/>
        </w:rPr>
        <w:t xml:space="preserve"> (</w:t>
      </w:r>
      <w:r w:rsidDel="00000000" w:rsidR="00000000" w:rsidRPr="00000000">
        <w:rPr>
          <w:b w:val="1"/>
          <w:i w:val="1"/>
          <w:rtl w:val="0"/>
        </w:rPr>
        <w:t xml:space="preserve">EfficientNet</w:t>
      </w:r>
      <w:r w:rsidDel="00000000" w:rsidR="00000000" w:rsidRPr="00000000">
        <w:rPr>
          <w:rtl w:val="0"/>
        </w:rPr>
        <w:t xml:space="preserve">);</w:t>
      </w:r>
    </w:p>
    <w:p w:rsidR="00000000" w:rsidDel="00000000" w:rsidP="00000000" w:rsidRDefault="00000000" w:rsidRPr="00000000" w14:paraId="00000086">
      <w:pPr>
        <w:numPr>
          <w:ilvl w:val="0"/>
          <w:numId w:val="4"/>
        </w:numPr>
        <w:ind w:left="720" w:hanging="360"/>
        <w:rPr>
          <w:u w:val="none"/>
        </w:rPr>
      </w:pPr>
      <w:r w:rsidDel="00000000" w:rsidR="00000000" w:rsidRPr="00000000">
        <w:rPr>
          <w:rtl w:val="0"/>
        </w:rPr>
        <w:t xml:space="preserve">un </w:t>
      </w:r>
      <w:r w:rsidDel="00000000" w:rsidR="00000000" w:rsidRPr="00000000">
        <w:rPr>
          <w:i w:val="1"/>
          <w:rtl w:val="0"/>
        </w:rPr>
        <w:t xml:space="preserve">layer</w:t>
      </w:r>
      <w:r w:rsidDel="00000000" w:rsidR="00000000" w:rsidRPr="00000000">
        <w:rPr>
          <w:rtl w:val="0"/>
        </w:rPr>
        <w:t xml:space="preserve"> di </w:t>
      </w:r>
      <w:r w:rsidDel="00000000" w:rsidR="00000000" w:rsidRPr="00000000">
        <w:rPr>
          <w:i w:val="1"/>
          <w:rtl w:val="0"/>
        </w:rPr>
        <w:t xml:space="preserve">embedding</w:t>
      </w:r>
      <w:r w:rsidDel="00000000" w:rsidR="00000000" w:rsidRPr="00000000">
        <w:rPr>
          <w:rtl w:val="0"/>
        </w:rPr>
        <w:t xml:space="preserve"> per la riduzione della dimensionalità</w:t>
      </w:r>
      <w:r w:rsidDel="00000000" w:rsidR="00000000" w:rsidRPr="00000000">
        <w:rPr>
          <w:rtl w:val="0"/>
        </w:rPr>
        <w:t xml:space="preserve">, le </w:t>
      </w:r>
      <w:r w:rsidDel="00000000" w:rsidR="00000000" w:rsidRPr="00000000">
        <w:rPr>
          <w:i w:val="1"/>
          <w:rtl w:val="0"/>
        </w:rPr>
        <w:t xml:space="preserve">feature</w:t>
      </w:r>
      <w:r w:rsidDel="00000000" w:rsidR="00000000" w:rsidRPr="00000000">
        <w:rPr>
          <w:rtl w:val="0"/>
        </w:rPr>
        <w:t xml:space="preserve"> ottenute saranno di dimensione </w:t>
      </w:r>
      <m:oMath>
        <m:r>
          <w:rPr/>
          <m:t xml:space="preserve">128</m:t>
        </m:r>
        <m:r>
          <w:rPr/>
          <m:t>×</m:t>
        </m:r>
        <m:r>
          <w:rPr/>
          <m:t xml:space="preserve">128</m:t>
        </m:r>
      </m:oMath>
      <w:r w:rsidDel="00000000" w:rsidR="00000000" w:rsidRPr="00000000">
        <w:rPr>
          <w:rtl w:val="0"/>
        </w:rPr>
        <w:t xml:space="preserve">;</w:t>
      </w:r>
    </w:p>
    <w:p w:rsidR="00000000" w:rsidDel="00000000" w:rsidP="00000000" w:rsidRDefault="00000000" w:rsidRPr="00000000" w14:paraId="00000087">
      <w:pPr>
        <w:numPr>
          <w:ilvl w:val="0"/>
          <w:numId w:val="4"/>
        </w:numPr>
        <w:ind w:left="720" w:hanging="360"/>
        <w:rPr>
          <w:u w:val="none"/>
        </w:rPr>
      </w:pPr>
      <w:r w:rsidDel="00000000" w:rsidR="00000000" w:rsidRPr="00000000">
        <w:rPr>
          <w:rtl w:val="0"/>
        </w:rPr>
        <w:t xml:space="preserve">un classificatore multiclasse standard.</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rPr/>
      </w:pPr>
      <w:r w:rsidDel="00000000" w:rsidR="00000000" w:rsidRPr="00000000">
        <w:rPr/>
        <w:drawing>
          <wp:inline distB="114300" distT="114300" distL="114300" distR="114300">
            <wp:extent cx="6120000" cy="1739900"/>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61200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 xml:space="preserve">In realtà, come si potrà poi constatare nel </w:t>
      </w:r>
      <w:hyperlink w:anchor="_hyjhgv67wsnk">
        <w:r w:rsidDel="00000000" w:rsidR="00000000" w:rsidRPr="00000000">
          <w:rPr>
            <w:b w:val="1"/>
            <w:rtl w:val="0"/>
          </w:rPr>
          <w:t xml:space="preserve">Capitolo 6</w:t>
        </w:r>
      </w:hyperlink>
      <w:r w:rsidDel="00000000" w:rsidR="00000000" w:rsidRPr="00000000">
        <w:rPr>
          <w:rtl w:val="0"/>
        </w:rPr>
        <w:t xml:space="preserve">, è stata costruita un’ulteriore architettura di classificazione, la quale come </w:t>
      </w:r>
      <w:r w:rsidDel="00000000" w:rsidR="00000000" w:rsidRPr="00000000">
        <w:rPr>
          <w:i w:val="1"/>
          <w:rtl w:val="0"/>
        </w:rPr>
        <w:t xml:space="preserve">backbone</w:t>
      </w:r>
      <w:r w:rsidDel="00000000" w:rsidR="00000000" w:rsidRPr="00000000">
        <w:rPr>
          <w:rtl w:val="0"/>
        </w:rPr>
        <w:t xml:space="preserve"> presenta – al posto di </w:t>
      </w:r>
      <w:r w:rsidDel="00000000" w:rsidR="00000000" w:rsidRPr="00000000">
        <w:rPr>
          <w:i w:val="1"/>
          <w:rtl w:val="0"/>
        </w:rPr>
        <w:t xml:space="preserve">EfficientNet</w:t>
      </w:r>
      <w:r w:rsidDel="00000000" w:rsidR="00000000" w:rsidRPr="00000000">
        <w:rPr>
          <w:rtl w:val="0"/>
        </w:rPr>
        <w:t xml:space="preserve"> – una rete di </w:t>
      </w:r>
      <w:r w:rsidDel="00000000" w:rsidR="00000000" w:rsidRPr="00000000">
        <w:rPr>
          <w:i w:val="1"/>
          <w:rtl w:val="0"/>
        </w:rPr>
        <w:t xml:space="preserve">metric</w:t>
      </w:r>
      <w:r w:rsidDel="00000000" w:rsidR="00000000" w:rsidRPr="00000000">
        <w:rPr>
          <w:rtl w:val="0"/>
        </w:rPr>
        <w:t xml:space="preserve"> </w:t>
      </w:r>
      <w:r w:rsidDel="00000000" w:rsidR="00000000" w:rsidRPr="00000000">
        <w:rPr>
          <w:i w:val="1"/>
          <w:rtl w:val="0"/>
        </w:rPr>
        <w:t xml:space="preserve">learning</w:t>
      </w:r>
      <w:r w:rsidDel="00000000" w:rsidR="00000000" w:rsidRPr="00000000">
        <w:rPr>
          <w:rtl w:val="0"/>
        </w:rPr>
        <w:t xml:space="preserve"> (opportunamente addestrata e che sarà successivamente descritta) comunque basata su di essa.</w:t>
      </w:r>
    </w:p>
    <w:p w:rsidR="00000000" w:rsidDel="00000000" w:rsidP="00000000" w:rsidRDefault="00000000" w:rsidRPr="00000000" w14:paraId="0000008C">
      <w:pPr>
        <w:rPr/>
      </w:pPr>
      <w:r w:rsidDel="00000000" w:rsidR="00000000" w:rsidRPr="00000000">
        <w:rPr/>
        <w:drawing>
          <wp:inline distB="114300" distT="114300" distL="114300" distR="114300">
            <wp:extent cx="6120000" cy="1739900"/>
            <wp:effectExtent b="0" l="0" r="0" t="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1200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2"/>
        <w:rPr>
          <w:i w:val="1"/>
        </w:rPr>
      </w:pPr>
      <w:bookmarkStart w:colFirst="0" w:colLast="0" w:name="_tmxuyq485x6i" w:id="16"/>
      <w:bookmarkEnd w:id="16"/>
      <w:r w:rsidDel="00000000" w:rsidR="00000000" w:rsidRPr="00000000">
        <w:rPr>
          <w:rtl w:val="0"/>
        </w:rPr>
        <w:t xml:space="preserve">3.2 Rete di </w:t>
      </w:r>
      <w:r w:rsidDel="00000000" w:rsidR="00000000" w:rsidRPr="00000000">
        <w:rPr>
          <w:i w:val="1"/>
          <w:rtl w:val="0"/>
        </w:rPr>
        <w:t xml:space="preserve">metric learning</w:t>
      </w:r>
    </w:p>
    <w:p w:rsidR="00000000" w:rsidDel="00000000" w:rsidP="00000000" w:rsidRDefault="00000000" w:rsidRPr="00000000" w14:paraId="0000008E">
      <w:pPr>
        <w:jc w:val="both"/>
        <w:rPr/>
      </w:pPr>
      <w:r w:rsidDel="00000000" w:rsidR="00000000" w:rsidRPr="00000000">
        <w:rPr>
          <w:rtl w:val="0"/>
        </w:rPr>
        <w:t xml:space="preserve">Il </w:t>
      </w:r>
      <w:r w:rsidDel="00000000" w:rsidR="00000000" w:rsidRPr="00000000">
        <w:rPr>
          <w:b w:val="1"/>
          <w:i w:val="1"/>
          <w:rtl w:val="0"/>
        </w:rPr>
        <w:t xml:space="preserve">metric learning</w:t>
      </w:r>
      <w:r w:rsidDel="00000000" w:rsidR="00000000" w:rsidRPr="00000000">
        <w:rPr>
          <w:rtl w:val="0"/>
        </w:rPr>
        <w:t xml:space="preserve"> è utilizzato al fronte di costruire delle reti neurali, in grado di creare (o meglio, apprendere) in maniera autonoma una metrica di distanza secondo un approccio </w:t>
      </w:r>
      <w:r w:rsidDel="00000000" w:rsidR="00000000" w:rsidRPr="00000000">
        <w:rPr>
          <w:b w:val="1"/>
          <w:i w:val="1"/>
          <w:rtl w:val="0"/>
        </w:rPr>
        <w:t xml:space="preserve">supervised</w:t>
      </w:r>
      <w:r w:rsidDel="00000000" w:rsidR="00000000" w:rsidRPr="00000000">
        <w:rPr>
          <w:rtl w:val="0"/>
        </w:rPr>
        <w:t xml:space="preserve"> o </w:t>
      </w:r>
      <w:r w:rsidDel="00000000" w:rsidR="00000000" w:rsidRPr="00000000">
        <w:rPr>
          <w:b w:val="1"/>
          <w:i w:val="1"/>
          <w:rtl w:val="0"/>
        </w:rPr>
        <w:t xml:space="preserve">weakly-supervised</w:t>
      </w:r>
      <w:r w:rsidDel="00000000" w:rsidR="00000000" w:rsidRPr="00000000">
        <w:rPr>
          <w:rtl w:val="0"/>
        </w:rPr>
        <w:t xml:space="preserve">, al fine di costruire un nuovo spazio </w:t>
      </w:r>
      <m:oMath>
        <m:sSup>
          <m:sSupPr>
            <m:ctrlPr>
              <w:rPr/>
            </m:ctrlPr>
          </m:sSupPr>
          <m:e>
            <m:r>
              <w:rPr/>
              <m:t xml:space="preserve">ℝ</m:t>
            </m:r>
          </m:e>
          <m:sup>
            <m:r>
              <w:rPr/>
              <m:t xml:space="preserve">d</m:t>
            </m:r>
          </m:sup>
        </m:sSup>
      </m:oMath>
      <w:r w:rsidDel="00000000" w:rsidR="00000000" w:rsidRPr="00000000">
        <w:rPr>
          <w:rtl w:val="0"/>
        </w:rPr>
        <w:t xml:space="preserve"> di rappresentazione dei dati originali.</w:t>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L’obiettivo, è quindi quello di rappresentare i dati in un nuovo spazio, nel quale campioni (rappresentati da punti in esso)</w:t>
      </w:r>
      <w:r w:rsidDel="00000000" w:rsidR="00000000" w:rsidRPr="00000000">
        <w:rPr>
          <w:b w:val="1"/>
          <w:rtl w:val="0"/>
        </w:rPr>
        <w:t xml:space="preserve"> </w:t>
      </w:r>
      <w:r w:rsidDel="00000000" w:rsidR="00000000" w:rsidRPr="00000000">
        <w:rPr>
          <w:u w:val="single"/>
          <w:rtl w:val="0"/>
        </w:rPr>
        <w:t xml:space="preserve">simili risultano vicini</w:t>
      </w:r>
      <w:r w:rsidDel="00000000" w:rsidR="00000000" w:rsidRPr="00000000">
        <w:rPr>
          <w:rtl w:val="0"/>
        </w:rPr>
        <w:t xml:space="preserve">, e campioni </w:t>
      </w:r>
      <w:r w:rsidDel="00000000" w:rsidR="00000000" w:rsidRPr="00000000">
        <w:rPr>
          <w:u w:val="single"/>
          <w:rtl w:val="0"/>
        </w:rPr>
        <w:t xml:space="preserve">dissimili risultano lontani</w:t>
      </w:r>
      <w:r w:rsidDel="00000000" w:rsidR="00000000" w:rsidRPr="00000000">
        <w:rPr>
          <w:rtl w:val="0"/>
        </w:rPr>
        <w:t xml:space="preserve">; tale spazio potrà poi essere utilizzato per l’esecuzione di algoritmi di classificazione o </w:t>
      </w:r>
      <w:r w:rsidDel="00000000" w:rsidR="00000000" w:rsidRPr="00000000">
        <w:rPr>
          <w:i w:val="1"/>
          <w:rtl w:val="0"/>
        </w:rPr>
        <w:t xml:space="preserve">clustering</w:t>
      </w:r>
      <w:r w:rsidDel="00000000" w:rsidR="00000000" w:rsidRPr="00000000">
        <w:rPr>
          <w:rtl w:val="0"/>
        </w:rPr>
        <w:t xml:space="preserve"> come </w:t>
      </w:r>
      <m:oMath>
        <m:r>
          <w:rPr/>
          <m:t xml:space="preserve">K</m:t>
        </m:r>
      </m:oMath>
      <w:r w:rsidDel="00000000" w:rsidR="00000000" w:rsidRPr="00000000">
        <w:rPr>
          <w:rtl w:val="0"/>
        </w:rPr>
        <w:t xml:space="preserve">-NN o </w:t>
      </w:r>
      <m:oMath>
        <m:r>
          <w:rPr/>
          <m:t xml:space="preserve">K</m:t>
        </m:r>
      </m:oMath>
      <w:r w:rsidDel="00000000" w:rsidR="00000000" w:rsidRPr="00000000">
        <w:rPr>
          <w:rtl w:val="0"/>
        </w:rPr>
        <w:t xml:space="preserve">-means.</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Il primo step da effettuare nel momento in cui si costruisce un algoritmo di </w:t>
      </w:r>
      <w:r w:rsidDel="00000000" w:rsidR="00000000" w:rsidRPr="00000000">
        <w:rPr>
          <w:i w:val="1"/>
          <w:rtl w:val="0"/>
        </w:rPr>
        <w:t xml:space="preserve">metric learning</w:t>
      </w:r>
      <w:r w:rsidDel="00000000" w:rsidR="00000000" w:rsidRPr="00000000">
        <w:rPr>
          <w:rtl w:val="0"/>
        </w:rPr>
        <w:t xml:space="preserve">, è la scelta del </w:t>
      </w:r>
      <w:r w:rsidDel="00000000" w:rsidR="00000000" w:rsidRPr="00000000">
        <w:rPr>
          <w:b w:val="1"/>
          <w:rtl w:val="0"/>
        </w:rPr>
        <w:t xml:space="preserve">tipo di metrica</w:t>
      </w:r>
      <w:r w:rsidDel="00000000" w:rsidR="00000000" w:rsidRPr="00000000">
        <w:rPr>
          <w:rtl w:val="0"/>
        </w:rPr>
        <w:t xml:space="preserve"> da utilizzare tenendo in considerazione il dominio; le diverse tipologie di metriche, le loro caratteristiche e quelle maggiormente utilizzate, verranno descritte nel </w:t>
      </w:r>
      <w:hyperlink w:anchor="_jboobgnznpls">
        <w:r w:rsidDel="00000000" w:rsidR="00000000" w:rsidRPr="00000000">
          <w:rPr>
            <w:b w:val="1"/>
            <w:rtl w:val="0"/>
          </w:rPr>
          <w:t xml:space="preserve">Capitolo 4</w:t>
        </w:r>
      </w:hyperlink>
      <w:r w:rsidDel="00000000" w:rsidR="00000000" w:rsidRPr="00000000">
        <w:rPr>
          <w:rtl w:val="0"/>
        </w:rPr>
        <w:t xml:space="preserve">,</w:t>
      </w:r>
      <w:r w:rsidDel="00000000" w:rsidR="00000000" w:rsidRPr="00000000">
        <w:rPr>
          <w:rtl w:val="0"/>
        </w:rPr>
        <w:t xml:space="preserve"> relativo alla valutazione. </w:t>
      </w:r>
    </w:p>
    <w:p w:rsidR="00000000" w:rsidDel="00000000" w:rsidP="00000000" w:rsidRDefault="00000000" w:rsidRPr="00000000" w14:paraId="00000092">
      <w:pPr>
        <w:pStyle w:val="Heading3"/>
        <w:rPr>
          <w:i w:val="1"/>
        </w:rPr>
      </w:pPr>
      <w:bookmarkStart w:colFirst="0" w:colLast="0" w:name="_3mikvz1a7gau" w:id="17"/>
      <w:bookmarkEnd w:id="17"/>
      <w:r w:rsidDel="00000000" w:rsidR="00000000" w:rsidRPr="00000000">
        <w:rPr>
          <w:rtl w:val="0"/>
        </w:rPr>
        <w:t xml:space="preserve">3.2.1 Categorie di </w:t>
      </w:r>
      <w:r w:rsidDel="00000000" w:rsidR="00000000" w:rsidRPr="00000000">
        <w:rPr>
          <w:i w:val="1"/>
          <w:rtl w:val="0"/>
        </w:rPr>
        <w:t xml:space="preserve">metric learning</w:t>
      </w:r>
    </w:p>
    <w:p w:rsidR="00000000" w:rsidDel="00000000" w:rsidP="00000000" w:rsidRDefault="00000000" w:rsidRPr="00000000" w14:paraId="00000093">
      <w:pPr>
        <w:jc w:val="both"/>
        <w:rPr/>
      </w:pPr>
      <w:r w:rsidDel="00000000" w:rsidR="00000000" w:rsidRPr="00000000">
        <w:rPr>
          <w:rtl w:val="0"/>
        </w:rPr>
        <w:t xml:space="preserve">Come già accennato introducendo questa sezione, si hanno due diverse categorie di algoritmi di </w:t>
      </w:r>
      <w:r w:rsidDel="00000000" w:rsidR="00000000" w:rsidRPr="00000000">
        <w:rPr>
          <w:i w:val="1"/>
          <w:rtl w:val="0"/>
        </w:rPr>
        <w:t xml:space="preserve">metric learning</w:t>
      </w:r>
      <w:r w:rsidDel="00000000" w:rsidR="00000000" w:rsidRPr="00000000">
        <w:rPr>
          <w:rtl w:val="0"/>
        </w:rPr>
        <w:t xml:space="preserv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4"/>
        <w:rPr>
          <w:i w:val="1"/>
        </w:rPr>
      </w:pPr>
      <w:bookmarkStart w:colFirst="0" w:colLast="0" w:name="_l1bav4rerate" w:id="18"/>
      <w:bookmarkEnd w:id="18"/>
      <w:r w:rsidDel="00000000" w:rsidR="00000000" w:rsidRPr="00000000">
        <w:rPr>
          <w:rtl w:val="0"/>
        </w:rPr>
        <w:t xml:space="preserve">Algoritmi </w:t>
      </w:r>
      <w:r w:rsidDel="00000000" w:rsidR="00000000" w:rsidRPr="00000000">
        <w:rPr>
          <w:i w:val="1"/>
          <w:rtl w:val="0"/>
        </w:rPr>
        <w:t xml:space="preserve">supervised</w:t>
      </w:r>
    </w:p>
    <w:p w:rsidR="00000000" w:rsidDel="00000000" w:rsidP="00000000" w:rsidRDefault="00000000" w:rsidRPr="00000000" w14:paraId="00000096">
      <w:pPr>
        <w:jc w:val="both"/>
        <w:rPr/>
      </w:pPr>
      <w:r w:rsidDel="00000000" w:rsidR="00000000" w:rsidRPr="00000000">
        <w:rPr>
          <w:rtl w:val="0"/>
        </w:rPr>
        <w:t xml:space="preserve">Queste tipologie di algoritmi hanno accesso a dati </w:t>
      </w:r>
      <w:r w:rsidDel="00000000" w:rsidR="00000000" w:rsidRPr="00000000">
        <w:rPr>
          <w:b w:val="1"/>
          <w:rtl w:val="0"/>
        </w:rPr>
        <w:t xml:space="preserve">etichettati</w:t>
      </w:r>
      <w:r w:rsidDel="00000000" w:rsidR="00000000" w:rsidRPr="00000000">
        <w:rPr>
          <w:rtl w:val="0"/>
        </w:rPr>
        <w:t xml:space="preserve"> per classe; quindi, in questo caso, l’obiettivo è quello di trasformare lo spazio dei dati in input in maniera tale che dati con la stessa etichetta risultino vicini nel nuovo spazio ottenuto attraverso essa, mentre dati con etichette dissimili risultino lontani in esso.</w:t>
      </w:r>
    </w:p>
    <w:p w:rsidR="00000000" w:rsidDel="00000000" w:rsidP="00000000" w:rsidRDefault="00000000" w:rsidRPr="00000000" w14:paraId="00000097">
      <w:pPr>
        <w:jc w:val="both"/>
        <w:rPr/>
      </w:pPr>
      <w:r w:rsidDel="00000000" w:rsidR="00000000" w:rsidRPr="00000000">
        <w:rPr>
          <w:rtl w:val="0"/>
        </w:rPr>
        <w:t xml:space="preserve">Formalmente, presi degli elementi </w:t>
      </w:r>
      <m:oMath>
        <m:sSup>
          <m:sSupPr>
            <m:ctrlPr>
              <w:rPr/>
            </m:ctrlPr>
          </m:sSupPr>
          <m:e>
            <m:r>
              <w:rPr/>
              <m:t xml:space="preserve">x</m:t>
            </m:r>
          </m:e>
          <m:sup>
            <m:r>
              <w:rPr/>
              <m:t xml:space="preserve">(i)</m:t>
            </m:r>
          </m:sup>
        </m:sSup>
      </m:oMath>
      <w:r w:rsidDel="00000000" w:rsidR="00000000" w:rsidRPr="00000000">
        <w:rPr>
          <w:rtl w:val="0"/>
        </w:rPr>
        <w:t xml:space="preserve"> e </w:t>
      </w:r>
      <m:oMath>
        <m:sSup>
          <m:sSupPr>
            <m:ctrlPr>
              <w:rPr/>
            </m:ctrlPr>
          </m:sSupPr>
          <m:e>
            <m:r>
              <w:rPr/>
              <m:t xml:space="preserve">x</m:t>
            </m:r>
          </m:e>
          <m:sup>
            <m:r>
              <w:rPr/>
              <m:t xml:space="preserve">(j)</m:t>
            </m:r>
          </m:sup>
        </m:sSup>
      </m:oMath>
      <w:r w:rsidDel="00000000" w:rsidR="00000000" w:rsidRPr="00000000">
        <w:rPr>
          <w:rtl w:val="0"/>
        </w:rPr>
        <w:t xml:space="preserve"> – con etichette rispettivamente </w:t>
      </w:r>
      <m:oMath>
        <m:sSup>
          <m:sSupPr>
            <m:ctrlPr>
              <w:rPr/>
            </m:ctrlPr>
          </m:sSupPr>
          <m:e>
            <m:r>
              <w:rPr/>
              <m:t xml:space="preserve">y</m:t>
            </m:r>
          </m:e>
          <m:sup>
            <m:r>
              <w:rPr/>
              <m:t xml:space="preserve">(i)</m:t>
            </m:r>
          </m:sup>
        </m:sSup>
      </m:oMath>
      <w:r w:rsidDel="00000000" w:rsidR="00000000" w:rsidRPr="00000000">
        <w:rPr>
          <w:rtl w:val="0"/>
        </w:rPr>
        <w:t xml:space="preserve"> e </w:t>
      </w:r>
      <m:oMath>
        <m:sSup>
          <m:sSupPr>
            <m:ctrlPr>
              <w:rPr/>
            </m:ctrlPr>
          </m:sSupPr>
          <m:e>
            <m:r>
              <w:rPr/>
              <m:t xml:space="preserve">y</m:t>
            </m:r>
          </m:e>
          <m:sup>
            <m:r>
              <w:rPr/>
              <m:t xml:space="preserve">(j)</m:t>
            </m:r>
          </m:sup>
        </m:sSup>
      </m:oMath>
      <w:r w:rsidDel="00000000" w:rsidR="00000000" w:rsidRPr="00000000">
        <w:rPr>
          <w:rtl w:val="0"/>
        </w:rPr>
        <w:t xml:space="preserve"> ad essi associate – da un </w:t>
      </w:r>
      <w:r w:rsidDel="00000000" w:rsidR="00000000" w:rsidRPr="00000000">
        <w:rPr>
          <w:i w:val="1"/>
          <w:rtl w:val="0"/>
        </w:rPr>
        <w:t xml:space="preserve">dataset</w:t>
      </w:r>
      <w:r w:rsidDel="00000000" w:rsidR="00000000" w:rsidRPr="00000000">
        <w:rPr>
          <w:rtl w:val="0"/>
        </w:rPr>
        <w:t xml:space="preserve"> di dimensione </w:t>
      </w:r>
      <m:oMath>
        <m:r>
          <w:rPr/>
          <m:t xml:space="preserve">N</m:t>
        </m:r>
      </m:oMath>
      <w:r w:rsidDel="00000000" w:rsidR="00000000" w:rsidRPr="00000000">
        <w:rPr>
          <w:rtl w:val="0"/>
        </w:rPr>
        <w:t xml:space="preserve">, si avrà una distanza </w:t>
      </w:r>
      <m:oMath>
        <m:r>
          <w:rPr/>
          <m:t xml:space="preserve">D</m:t>
        </m:r>
      </m:oMath>
      <w:r w:rsidDel="00000000" w:rsidR="00000000" w:rsidRPr="00000000">
        <w:rPr>
          <w:rtl w:val="0"/>
        </w:rPr>
        <w:t xml:space="preserve"> tra essi tale che:</w:t>
      </w:r>
    </w:p>
    <w:p w:rsidR="00000000" w:rsidDel="00000000" w:rsidP="00000000" w:rsidRDefault="00000000" w:rsidRPr="00000000" w14:paraId="00000098">
      <w:pPr>
        <w:jc w:val="center"/>
        <w:rPr/>
      </w:pPr>
      <m:oMath>
        <m:sSup>
          <m:sSupPr>
            <m:ctrlPr>
              <w:rPr/>
            </m:ctrlPr>
          </m:sSupPr>
          <m:e>
            <m:r>
              <w:rPr/>
              <m:t xml:space="preserve">y</m:t>
            </m:r>
          </m:e>
          <m:sup>
            <m:r>
              <w:rPr/>
              <m:t xml:space="preserve">(i)</m:t>
            </m:r>
          </m:sup>
        </m:sSup>
        <m:r>
          <w:rPr/>
          <m:t xml:space="preserve">=</m:t>
        </m:r>
        <m:sSup>
          <m:sSupPr>
            <m:ctrlPr>
              <w:rPr/>
            </m:ctrlPr>
          </m:sSupPr>
          <m:e>
            <m:r>
              <w:rPr/>
              <m:t xml:space="preserve">y</m:t>
            </m:r>
          </m:e>
          <m:sup>
            <m:r>
              <w:rPr/>
              <m:t xml:space="preserve">(j)</m:t>
            </m:r>
          </m:sup>
        </m:sSup>
        <m:r>
          <w:rPr/>
          <m:t>⇔</m:t>
        </m:r>
        <m:r>
          <w:rPr/>
          <m:t xml:space="preserve">D</m:t>
        </m:r>
        <m:d>
          <m:dPr>
            <m:begChr m:val="("/>
            <m:endChr m:val=")"/>
            <m:ctrlPr>
              <w:rPr/>
            </m:ctrlPr>
          </m:dPr>
          <m:e>
            <m:sSup>
              <m:sSupPr>
                <m:ctrlPr>
                  <w:rPr/>
                </m:ctrlPr>
              </m:sSupPr>
              <m:e>
                <m:r>
                  <w:rPr/>
                  <m:t xml:space="preserve">x</m:t>
                </m:r>
              </m:e>
              <m:sup>
                <m:r>
                  <w:rPr/>
                  <m:t xml:space="preserve">(i)</m:t>
                </m:r>
              </m:sup>
            </m:sSup>
            <m:r>
              <w:rPr/>
              <m:t xml:space="preserve">,</m:t>
            </m:r>
            <m:sSup>
              <m:sSupPr>
                <m:ctrlPr>
                  <w:rPr/>
                </m:ctrlPr>
              </m:sSupPr>
              <m:e>
                <m:r>
                  <w:rPr/>
                  <m:t xml:space="preserve">x</m:t>
                </m:r>
              </m:e>
              <m:sup>
                <m:r>
                  <w:rPr/>
                  <m:t xml:space="preserve">(j)</m:t>
                </m:r>
              </m:sup>
            </m:sSup>
          </m:e>
        </m:d>
        <m:r>
          <w:rPr/>
          <m:t xml:space="preserve">=0</m:t>
        </m:r>
      </m:oMath>
      <w:r w:rsidDel="00000000" w:rsidR="00000000" w:rsidRPr="00000000">
        <w:rPr>
          <w:rtl w:val="0"/>
        </w:rPr>
      </w:r>
    </w:p>
    <w:p w:rsidR="00000000" w:rsidDel="00000000" w:rsidP="00000000" w:rsidRDefault="00000000" w:rsidRPr="00000000" w14:paraId="00000099">
      <w:pPr>
        <w:jc w:val="center"/>
        <w:rPr/>
      </w:pPr>
      <m:oMath>
        <m:sSup>
          <m:sSupPr>
            <m:ctrlPr>
              <w:rPr/>
            </m:ctrlPr>
          </m:sSupPr>
          <m:e>
            <m:r>
              <w:rPr/>
              <m:t xml:space="preserve">y</m:t>
            </m:r>
          </m:e>
          <m:sup>
            <m:r>
              <w:rPr/>
              <m:t xml:space="preserve">(i)</m:t>
            </m:r>
          </m:sup>
        </m:sSup>
        <m:r>
          <w:rPr/>
          <m:t>≠</m:t>
        </m:r>
        <m:sSup>
          <m:sSupPr>
            <m:ctrlPr>
              <w:rPr/>
            </m:ctrlPr>
          </m:sSupPr>
          <m:e>
            <m:r>
              <w:rPr/>
              <m:t xml:space="preserve">y</m:t>
            </m:r>
          </m:e>
          <m:sup>
            <m:r>
              <w:rPr/>
              <m:t xml:space="preserve">(j)</m:t>
            </m:r>
          </m:sup>
        </m:sSup>
        <m:r>
          <w:rPr/>
          <m:t>⇔</m:t>
        </m:r>
        <m:r>
          <w:rPr/>
          <m:t xml:space="preserve">D</m:t>
        </m:r>
        <m:d>
          <m:dPr>
            <m:begChr m:val="("/>
            <m:endChr m:val=")"/>
            <m:ctrlPr>
              <w:rPr/>
            </m:ctrlPr>
          </m:dPr>
          <m:e>
            <m:sSup>
              <m:sSupPr>
                <m:ctrlPr>
                  <w:rPr/>
                </m:ctrlPr>
              </m:sSupPr>
              <m:e>
                <m:r>
                  <w:rPr/>
                  <m:t xml:space="preserve">x</m:t>
                </m:r>
              </m:e>
              <m:sup>
                <m:r>
                  <w:rPr/>
                  <m:t xml:space="preserve">(i)</m:t>
                </m:r>
              </m:sup>
            </m:sSup>
            <m:r>
              <w:rPr/>
              <m:t xml:space="preserve">,</m:t>
            </m:r>
            <m:sSup>
              <m:sSupPr>
                <m:ctrlPr>
                  <w:rPr/>
                </m:ctrlPr>
              </m:sSupPr>
              <m:e>
                <m:r>
                  <w:rPr/>
                  <m:t xml:space="preserve">x</m:t>
                </m:r>
              </m:e>
              <m:sup>
                <m:r>
                  <w:rPr/>
                  <m:t xml:space="preserve">(j)</m:t>
                </m:r>
              </m:sup>
            </m:sSup>
          </m:e>
        </m:d>
        <m:r>
          <w:rPr/>
          <m:t xml:space="preserve">=1</m:t>
        </m:r>
      </m:oMath>
      <w:r w:rsidDel="00000000" w:rsidR="00000000" w:rsidRPr="00000000">
        <w:rPr>
          <w:rtl w:val="0"/>
        </w:rPr>
        <w:br w:type="textWrapping"/>
      </w:r>
      <m:oMath>
        <m:r>
          <m:t>∀</m:t>
        </m:r>
        <m:r>
          <w:rPr/>
          <m:t xml:space="preserve">i,j</m:t>
        </m:r>
        <m:r>
          <w:rPr/>
          <m:t>∈</m:t>
        </m:r>
        <m:r>
          <w:rPr/>
          <m:t xml:space="preserve">N,   i</m:t>
        </m:r>
        <m:r>
          <w:rPr/>
          <m:t>≠</m:t>
        </m:r>
        <m:r>
          <w:rPr/>
          <m:t xml:space="preserve">j</m:t>
        </m:r>
      </m:oMath>
      <w:r w:rsidDel="00000000" w:rsidR="00000000" w:rsidRPr="00000000">
        <w:rPr>
          <w:rtl w:val="0"/>
        </w:rPr>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pStyle w:val="Heading4"/>
        <w:rPr>
          <w:i w:val="1"/>
        </w:rPr>
      </w:pPr>
      <w:bookmarkStart w:colFirst="0" w:colLast="0" w:name="_bukp1sc4k0lh" w:id="19"/>
      <w:bookmarkEnd w:id="19"/>
      <w:r w:rsidDel="00000000" w:rsidR="00000000" w:rsidRPr="00000000">
        <w:rPr>
          <w:rtl w:val="0"/>
        </w:rPr>
        <w:t xml:space="preserve">Algoritmi </w:t>
      </w:r>
      <w:r w:rsidDel="00000000" w:rsidR="00000000" w:rsidRPr="00000000">
        <w:rPr>
          <w:i w:val="1"/>
          <w:rtl w:val="0"/>
        </w:rPr>
        <w:t xml:space="preserve">weakly-supervised</w:t>
      </w:r>
    </w:p>
    <w:p w:rsidR="00000000" w:rsidDel="00000000" w:rsidP="00000000" w:rsidRDefault="00000000" w:rsidRPr="00000000" w14:paraId="0000009C">
      <w:pPr>
        <w:jc w:val="both"/>
        <w:rPr/>
      </w:pPr>
      <w:r w:rsidDel="00000000" w:rsidR="00000000" w:rsidRPr="00000000">
        <w:rPr>
          <w:rtl w:val="0"/>
        </w:rPr>
        <w:t xml:space="preserve">Sono algoritmi che a differenza dei precedenti, hanno accesso a </w:t>
      </w:r>
      <w:r w:rsidDel="00000000" w:rsidR="00000000" w:rsidRPr="00000000">
        <w:rPr>
          <w:i w:val="1"/>
          <w:rtl w:val="0"/>
        </w:rPr>
        <w:t xml:space="preserve">dataset</w:t>
      </w:r>
      <w:r w:rsidDel="00000000" w:rsidR="00000000" w:rsidRPr="00000000">
        <w:rPr>
          <w:rtl w:val="0"/>
        </w:rPr>
        <w:t xml:space="preserve"> la cui supervisione è esclusivamente a livello di </w:t>
      </w:r>
      <w:r w:rsidDel="00000000" w:rsidR="00000000" w:rsidRPr="00000000">
        <w:rPr>
          <w:b w:val="1"/>
          <w:rtl w:val="0"/>
        </w:rPr>
        <w:t xml:space="preserve">tuple</w:t>
      </w:r>
      <w:r w:rsidDel="00000000" w:rsidR="00000000" w:rsidRPr="00000000">
        <w:rPr>
          <w:rtl w:val="0"/>
        </w:rPr>
        <w:t xml:space="preserve"> (coppie, triplette, ecc.), e l’unica metrica in grado di essere appresa è una che distingua tuple simili da tuple dissimili. In questo caso, l’obiettivo è quello di trasformare lo spazio dei dati in input in modo che tuple simili risultino vicine nel nuovo spazio, mentre tuple dissimili risultino distanti in esso.</w:t>
      </w:r>
    </w:p>
    <w:p w:rsidR="00000000" w:rsidDel="00000000" w:rsidP="00000000" w:rsidRDefault="00000000" w:rsidRPr="00000000" w14:paraId="0000009D">
      <w:pPr>
        <w:jc w:val="both"/>
        <w:rPr/>
      </w:pPr>
      <w:r w:rsidDel="00000000" w:rsidR="00000000" w:rsidRPr="00000000">
        <w:rPr>
          <w:rtl w:val="0"/>
        </w:rPr>
        <w:t xml:space="preserve">Un classico esempio vede tre immagini, in cui le prime due sono sorridenti, mentre la terza non lo è.</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drawing>
          <wp:inline distB="114300" distT="114300" distL="114300" distR="114300">
            <wp:extent cx="4896000" cy="2016000"/>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896000" cy="20160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pPr>
      <w:r w:rsidDel="00000000" w:rsidR="00000000" w:rsidRPr="00000000">
        <w:rPr/>
        <w:drawing>
          <wp:inline distB="114300" distT="114300" distL="114300" distR="114300">
            <wp:extent cx="3060000" cy="2124000"/>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060000" cy="21240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In questo caso si avrà quindi una metrica di distanza </w:t>
      </w:r>
      <m:oMath>
        <m:r>
          <w:rPr/>
          <m:t xml:space="preserve">D</m:t>
        </m:r>
      </m:oMath>
      <w:r w:rsidDel="00000000" w:rsidR="00000000" w:rsidRPr="00000000">
        <w:rPr>
          <w:rtl w:val="0"/>
        </w:rPr>
        <w:t xml:space="preserve"> tale che </w:t>
      </w:r>
      <m:oMath>
        <m:r>
          <w:rPr/>
          <m:t xml:space="preserve">D</m:t>
        </m:r>
        <m:d>
          <m:dPr>
            <m:begChr m:val="("/>
            <m:endChr m:val=")"/>
            <m:ctrlPr>
              <w:rPr/>
            </m:ctrlPr>
          </m:dPr>
          <m:e>
            <m:d>
              <m:dPr>
                <m:begChr m:val="("/>
                <m:endChr m:val=")"/>
                <m:ctrlPr>
                  <w:rPr/>
                </m:ctrlPr>
              </m:dPr>
              <m:e>
                <m:r>
                  <w:rPr/>
                  <m:t xml:space="preserve">1</m:t>
                </m:r>
              </m:e>
            </m:d>
            <m:r>
              <w:rPr/>
              <m:t xml:space="preserve">,</m:t>
            </m:r>
            <m:d>
              <m:dPr>
                <m:begChr m:val="("/>
                <m:endChr m:val=")"/>
                <m:ctrlPr>
                  <w:rPr/>
                </m:ctrlPr>
              </m:dPr>
              <m:e>
                <m:r>
                  <w:rPr/>
                  <m:t xml:space="preserve">2</m:t>
                </m:r>
              </m:e>
            </m:d>
          </m:e>
        </m:d>
        <m:r>
          <w:rPr/>
          <m:t xml:space="preserve">&lt;D</m:t>
        </m:r>
        <m:d>
          <m:dPr>
            <m:begChr m:val="("/>
            <m:endChr m:val=")"/>
            <m:ctrlPr>
              <w:rPr/>
            </m:ctrlPr>
          </m:dPr>
          <m:e>
            <m:d>
              <m:dPr>
                <m:begChr m:val="("/>
                <m:endChr m:val=")"/>
                <m:ctrlPr>
                  <w:rPr/>
                </m:ctrlPr>
              </m:dPr>
              <m:e>
                <m:r>
                  <w:rPr/>
                  <m:t xml:space="preserve">1</m:t>
                </m:r>
              </m:e>
            </m:d>
            <m:r>
              <w:rPr/>
              <m:t xml:space="preserve">,</m:t>
            </m:r>
            <m:d>
              <m:dPr>
                <m:begChr m:val="("/>
                <m:endChr m:val=")"/>
                <m:ctrlPr>
                  <w:rPr/>
                </m:ctrlPr>
              </m:dPr>
              <m:e>
                <m:r>
                  <w:rPr/>
                  <m:t xml:space="preserve">3</m:t>
                </m:r>
              </m:e>
            </m:d>
          </m:e>
        </m:d>
      </m:oMath>
      <w:r w:rsidDel="00000000" w:rsidR="00000000" w:rsidRPr="00000000">
        <w:rPr>
          <w:rtl w:val="0"/>
        </w:rPr>
        <w:t xml:space="preserve">.</w:t>
      </w:r>
    </w:p>
    <w:p w:rsidR="00000000" w:rsidDel="00000000" w:rsidP="00000000" w:rsidRDefault="00000000" w:rsidRPr="00000000" w14:paraId="000000A3">
      <w:pPr>
        <w:pStyle w:val="Heading3"/>
        <w:rPr>
          <w:i w:val="1"/>
        </w:rPr>
      </w:pPr>
      <w:bookmarkStart w:colFirst="0" w:colLast="0" w:name="_ncf5c5b6zlfu" w:id="20"/>
      <w:bookmarkEnd w:id="20"/>
      <w:r w:rsidDel="00000000" w:rsidR="00000000" w:rsidRPr="00000000">
        <w:rPr>
          <w:rtl w:val="0"/>
        </w:rPr>
        <w:t xml:space="preserve">3.2.2 Approccio </w:t>
      </w:r>
      <w:r w:rsidDel="00000000" w:rsidR="00000000" w:rsidRPr="00000000">
        <w:rPr>
          <w:i w:val="1"/>
          <w:rtl w:val="0"/>
        </w:rPr>
        <w:t xml:space="preserve">contrastive</w:t>
      </w:r>
    </w:p>
    <w:p w:rsidR="00000000" w:rsidDel="00000000" w:rsidP="00000000" w:rsidRDefault="00000000" w:rsidRPr="00000000" w14:paraId="000000A4">
      <w:pPr>
        <w:jc w:val="both"/>
        <w:rPr/>
      </w:pPr>
      <w:r w:rsidDel="00000000" w:rsidR="00000000" w:rsidRPr="00000000">
        <w:rPr>
          <w:rtl w:val="0"/>
        </w:rPr>
        <w:t xml:space="preserve">Trattandosi di una </w:t>
      </w:r>
      <w:r w:rsidDel="00000000" w:rsidR="00000000" w:rsidRPr="00000000">
        <w:rPr>
          <w:b w:val="1"/>
          <w:i w:val="1"/>
          <w:rtl w:val="0"/>
        </w:rPr>
        <w:t xml:space="preserve">siamese network</w:t>
      </w:r>
      <w:r w:rsidDel="00000000" w:rsidR="00000000" w:rsidRPr="00000000">
        <w:rPr>
          <w:rtl w:val="0"/>
        </w:rPr>
        <w:t xml:space="preserve">, l’approccio utilizzato nella costruzione di questa rete è di tipo contrastive. Esso consiste nell’utilizzo di una </w:t>
      </w:r>
      <w:r w:rsidDel="00000000" w:rsidR="00000000" w:rsidRPr="00000000">
        <w:rPr>
          <w:i w:val="1"/>
          <w:rtl w:val="0"/>
        </w:rPr>
        <w:t xml:space="preserve">Loss function</w:t>
      </w:r>
      <w:r w:rsidDel="00000000" w:rsidR="00000000" w:rsidRPr="00000000">
        <w:rPr>
          <w:rtl w:val="0"/>
        </w:rPr>
        <w:t xml:space="preserve"> – detta per l’appunto </w:t>
      </w:r>
      <w:r w:rsidDel="00000000" w:rsidR="00000000" w:rsidRPr="00000000">
        <w:rPr>
          <w:i w:val="1"/>
          <w:rtl w:val="0"/>
        </w:rPr>
        <w:t xml:space="preserve">Contrastive Loss</w:t>
      </w:r>
      <w:r w:rsidDel="00000000" w:rsidR="00000000" w:rsidRPr="00000000">
        <w:rPr>
          <w:rtl w:val="0"/>
        </w:rPr>
        <w:t xml:space="preserve"> – che tende a spingere elementi diversi ad essere lontani nel nuovo spazio di rappresentazione e, viceversa, elementi simili ad essere vicini.</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t xml:space="preserve">Quello applicato in questo progetto, e generalmente anche la stragrande maggioranza degli approcci </w:t>
      </w:r>
      <w:r w:rsidDel="00000000" w:rsidR="00000000" w:rsidRPr="00000000">
        <w:rPr>
          <w:i w:val="1"/>
          <w:rtl w:val="0"/>
        </w:rPr>
        <w:t xml:space="preserve">contrastive</w:t>
      </w:r>
      <w:r w:rsidDel="00000000" w:rsidR="00000000" w:rsidRPr="00000000">
        <w:rPr>
          <w:rtl w:val="0"/>
        </w:rPr>
        <w:t xml:space="preserve">, fa utilizzo della </w:t>
      </w:r>
      <w:r w:rsidDel="00000000" w:rsidR="00000000" w:rsidRPr="00000000">
        <w:rPr>
          <w:b w:val="1"/>
          <w:rtl w:val="0"/>
        </w:rPr>
        <w:t xml:space="preserve">metrica </w:t>
      </w:r>
      <m:oMath>
        <m:sSub>
          <m:sSubPr>
            <m:ctrlPr>
              <w:rPr>
                <w:b w:val="1"/>
              </w:rPr>
            </m:ctrlPr>
          </m:sSubPr>
          <m:e>
            <m:r>
              <w:rPr>
                <w:b w:val="1"/>
              </w:rPr>
              <m:t xml:space="preserve">l</m:t>
            </m:r>
          </m:e>
          <m:sub>
            <m:r>
              <w:rPr>
                <w:b w:val="1"/>
              </w:rPr>
              <m:t xml:space="preserve">2</m:t>
            </m:r>
          </m:sub>
        </m:sSub>
      </m:oMath>
      <w:r w:rsidDel="00000000" w:rsidR="00000000" w:rsidRPr="00000000">
        <w:rPr>
          <w:rtl w:val="0"/>
        </w:rPr>
        <w:t xml:space="preserve"> – ossia la banale </w:t>
      </w:r>
      <w:r w:rsidDel="00000000" w:rsidR="00000000" w:rsidRPr="00000000">
        <w:rPr>
          <w:b w:val="1"/>
          <w:rtl w:val="0"/>
        </w:rPr>
        <w:t xml:space="preserve">distanza euclidea</w:t>
      </w:r>
      <w:r w:rsidDel="00000000" w:rsidR="00000000" w:rsidRPr="00000000">
        <w:rPr>
          <w:rtl w:val="0"/>
        </w:rPr>
        <w:t xml:space="preserve"> – come misura di distanza.</w:t>
      </w:r>
    </w:p>
    <w:p w:rsidR="00000000" w:rsidDel="00000000" w:rsidP="00000000" w:rsidRDefault="00000000" w:rsidRPr="00000000" w14:paraId="000000A7">
      <w:pPr>
        <w:jc w:val="both"/>
        <w:rPr/>
      </w:pPr>
      <w:r w:rsidDel="00000000" w:rsidR="00000000" w:rsidRPr="00000000">
        <w:rPr>
          <w:rtl w:val="0"/>
        </w:rPr>
        <w:t xml:space="preserve">Presi come riferimento due elementi </w:t>
      </w:r>
      <m:oMath>
        <m:sSup>
          <m:sSupPr>
            <m:ctrlPr>
              <w:rPr/>
            </m:ctrlPr>
          </m:sSupPr>
          <m:e>
            <m:r>
              <w:rPr/>
              <m:t xml:space="preserve">x</m:t>
            </m:r>
          </m:e>
          <m:sup>
            <m:r>
              <w:rPr/>
              <m:t xml:space="preserve">(1)</m:t>
            </m:r>
          </m:sup>
        </m:sSup>
      </m:oMath>
      <w:r w:rsidDel="00000000" w:rsidR="00000000" w:rsidRPr="00000000">
        <w:rPr>
          <w:rtl w:val="0"/>
        </w:rPr>
        <w:t xml:space="preserve"> e </w:t>
      </w:r>
      <m:oMath>
        <m:sSup>
          <m:sSupPr>
            <m:ctrlPr>
              <w:rPr/>
            </m:ctrlPr>
          </m:sSupPr>
          <m:e>
            <m:r>
              <w:rPr/>
              <m:t xml:space="preserve">x</m:t>
            </m:r>
          </m:e>
          <m:sup>
            <m:r>
              <w:rPr/>
              <m:t xml:space="preserve">(2)</m:t>
            </m:r>
          </m:sup>
        </m:sSup>
      </m:oMath>
      <w:r w:rsidDel="00000000" w:rsidR="00000000" w:rsidRPr="00000000">
        <w:rPr>
          <w:rtl w:val="0"/>
        </w:rPr>
        <w:t xml:space="preserve"> appartenenti ad uno stesso </w:t>
      </w:r>
      <w:r w:rsidDel="00000000" w:rsidR="00000000" w:rsidRPr="00000000">
        <w:rPr>
          <w:i w:val="1"/>
          <w:rtl w:val="0"/>
        </w:rPr>
        <w:t xml:space="preserve">dataset</w:t>
      </w:r>
      <w:r w:rsidDel="00000000" w:rsidR="00000000" w:rsidRPr="00000000">
        <w:rPr>
          <w:rtl w:val="0"/>
        </w:rPr>
        <w:t xml:space="preserve"> etichettato, si ha quindi:</w:t>
      </w:r>
    </w:p>
    <w:p w:rsidR="00000000" w:rsidDel="00000000" w:rsidP="00000000" w:rsidRDefault="00000000" w:rsidRPr="00000000" w14:paraId="000000A8">
      <w:pPr>
        <w:jc w:val="center"/>
        <w:rPr/>
      </w:pPr>
      <m:oMath>
        <m:r>
          <w:rPr/>
          <m:t xml:space="preserve">D</m:t>
        </m:r>
        <m:d>
          <m:dPr>
            <m:begChr m:val="("/>
            <m:endChr m:val=")"/>
            <m:ctrlPr>
              <w:rPr/>
            </m:ctrlPr>
          </m:dPr>
          <m:e>
            <m:sSup>
              <m:sSupPr>
                <m:ctrlPr>
                  <w:rPr/>
                </m:ctrlPr>
              </m:sSupPr>
              <m:e>
                <m:r>
                  <w:rPr/>
                  <m:t xml:space="preserve">x</m:t>
                </m:r>
              </m:e>
              <m:sup>
                <m:r>
                  <w:rPr/>
                  <m:t xml:space="preserve">(1)</m:t>
                </m:r>
              </m:sup>
            </m:sSup>
            <m:r>
              <w:rPr/>
              <m:t xml:space="preserve">,</m:t>
            </m:r>
            <m:sSup>
              <m:sSupPr>
                <m:ctrlPr>
                  <w:rPr/>
                </m:ctrlPr>
              </m:sSupPr>
              <m:e>
                <m:r>
                  <w:rPr/>
                  <m:t xml:space="preserve">x</m:t>
                </m:r>
              </m:e>
              <m:sup>
                <m:r>
                  <w:rPr/>
                  <m:t xml:space="preserve">(2)</m:t>
                </m:r>
              </m:sup>
            </m:sSup>
          </m:e>
        </m:d>
        <m:r>
          <w:rPr/>
          <m:t xml:space="preserve">=</m:t>
        </m:r>
        <m:sSub>
          <m:sSubPr>
            <m:ctrlPr>
              <w:rPr/>
            </m:ctrlPr>
          </m:sSubPr>
          <m:e>
            <m:d>
              <m:dPr>
                <m:begChr m:val="|"/>
                <m:endChr m:val="|"/>
                <m:ctrlPr>
                  <w:rPr/>
                </m:ctrlPr>
              </m:dPr>
              <m:e>
                <m:d>
                  <m:dPr>
                    <m:begChr m:val="|"/>
                    <m:endChr m:val="|"/>
                    <m:ctrlPr>
                      <w:rPr/>
                    </m:ctrlPr>
                  </m:dPr>
                  <m:e>
                    <m:sSup>
                      <m:sSupPr>
                        <m:ctrlPr>
                          <w:rPr/>
                        </m:ctrlPr>
                      </m:sSupPr>
                      <m:e>
                        <m:r>
                          <w:rPr/>
                          <m:t xml:space="preserve">x</m:t>
                        </m:r>
                      </m:e>
                      <m:sup>
                        <m:r>
                          <w:rPr/>
                          <m:t xml:space="preserve">(1)</m:t>
                        </m:r>
                      </m:sup>
                    </m:sSup>
                    <m:r>
                      <w:rPr/>
                      <m:t xml:space="preserve">-</m:t>
                    </m:r>
                    <m:sSup>
                      <m:sSupPr>
                        <m:ctrlPr>
                          <w:rPr/>
                        </m:ctrlPr>
                      </m:sSupPr>
                      <m:e>
                        <m:r>
                          <w:rPr/>
                          <m:t xml:space="preserve">x</m:t>
                        </m:r>
                      </m:e>
                      <m:sup>
                        <m:r>
                          <w:rPr/>
                          <m:t xml:space="preserve">(2)</m:t>
                        </m:r>
                      </m:sup>
                    </m:sSup>
                  </m:e>
                </m:d>
              </m:e>
            </m:d>
          </m:e>
          <m:sub>
            <m:r>
              <w:rPr/>
              <m:t xml:space="preserve">2</m:t>
            </m:r>
          </m:sub>
        </m:sSub>
        <m:r>
          <w:rPr/>
          <m:t xml:space="preserve">=</m:t>
        </m:r>
        <m:rad>
          <m:radPr>
            <m:degHide m:val="1"/>
            <m:ctrlPr>
              <w:rPr/>
            </m:ctrlPr>
          </m:radPr>
          <m:e>
            <m:nary>
              <m:naryPr>
                <m:chr m:val="∑"/>
                <m:ctrlPr>
                  <w:rPr/>
                </m:ctrlPr>
              </m:naryPr>
              <m:sub>
                <m:r>
                  <w:rPr/>
                  <m:t xml:space="preserve">i</m:t>
                </m:r>
              </m:sub>
              <m:sup/>
            </m:nary>
            <m:sSup>
              <m:sSupPr>
                <m:ctrlPr>
                  <w:rPr/>
                </m:ctrlPr>
              </m:sSupPr>
              <m:e>
                <m:d>
                  <m:dPr>
                    <m:begChr m:val="("/>
                    <m:endChr m:val=")"/>
                    <m:ctrlPr>
                      <w:rPr/>
                    </m:ctrlPr>
                  </m:dPr>
                  <m:e>
                    <m:sSup>
                      <m:sSupPr>
                        <m:ctrlPr>
                          <w:rPr/>
                        </m:ctrlPr>
                      </m:sSupPr>
                      <m:e>
                        <m:r>
                          <w:rPr/>
                          <m:t xml:space="preserve">x</m:t>
                        </m:r>
                      </m:e>
                      <m:sup>
                        <m:r>
                          <w:rPr/>
                          <m:t xml:space="preserve">(1)</m:t>
                        </m:r>
                      </m:sup>
                    </m:sSup>
                    <m:r>
                      <w:rPr/>
                      <m:t xml:space="preserve">-</m:t>
                    </m:r>
                    <m:sSup>
                      <m:sSupPr>
                        <m:ctrlPr>
                          <w:rPr/>
                        </m:ctrlPr>
                      </m:sSupPr>
                      <m:e>
                        <m:r>
                          <w:rPr/>
                          <m:t xml:space="preserve">x</m:t>
                        </m:r>
                      </m:e>
                      <m:sup>
                        <m:r>
                          <w:rPr/>
                          <m:t xml:space="preserve">(2)</m:t>
                        </m:r>
                      </m:sup>
                    </m:sSup>
                  </m:e>
                </m:d>
              </m:e>
              <m:sup>
                <m:r>
                  <w:rPr/>
                  <m:t xml:space="preserve">2</m:t>
                </m:r>
              </m:sup>
            </m:sSup>
          </m:e>
        </m:rad>
      </m:oMath>
      <w:r w:rsidDel="00000000" w:rsidR="00000000" w:rsidRPr="00000000">
        <w:rPr>
          <w:rtl w:val="0"/>
        </w:rPr>
        <w:t xml:space="preserve">  </w:t>
      </w:r>
    </w:p>
    <w:p w:rsidR="00000000" w:rsidDel="00000000" w:rsidP="00000000" w:rsidRDefault="00000000" w:rsidRPr="00000000" w14:paraId="000000A9">
      <w:pPr>
        <w:jc w:val="center"/>
        <w:rPr>
          <w:sz w:val="12"/>
          <w:szCs w:val="12"/>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Data ora un’architettura </w:t>
      </w:r>
      <m:oMath>
        <m:sSub>
          <m:sSubPr>
            <m:ctrlPr>
              <w:rPr/>
            </m:ctrlPr>
          </m:sSubPr>
          <m:e>
            <m:r>
              <w:rPr/>
              <m:t xml:space="preserve">L</m:t>
            </m:r>
          </m:e>
          <m:sub>
            <m:r>
              <w:rPr/>
              <m:t>θ</m:t>
            </m:r>
          </m:sub>
        </m:sSub>
      </m:oMath>
      <w:r w:rsidDel="00000000" w:rsidR="00000000" w:rsidRPr="00000000">
        <w:rPr>
          <w:rtl w:val="0"/>
        </w:rPr>
        <w:t xml:space="preserve"> nota in grado di fornire una nuova rappresentazione per ogni input </w:t>
      </w:r>
      <m:oMath>
        <m:r>
          <w:rPr/>
          <m:t xml:space="preserve">x</m:t>
        </m:r>
      </m:oMath>
      <w:r w:rsidDel="00000000" w:rsidR="00000000" w:rsidRPr="00000000">
        <w:rPr>
          <w:rtl w:val="0"/>
        </w:rPr>
        <w:t xml:space="preserve">, la </w:t>
      </w:r>
      <w:r w:rsidDel="00000000" w:rsidR="00000000" w:rsidRPr="00000000">
        <w:rPr>
          <w:i w:val="1"/>
          <w:rtl w:val="0"/>
        </w:rPr>
        <w:t xml:space="preserve">contrastive loss</w:t>
      </w:r>
      <w:r w:rsidDel="00000000" w:rsidR="00000000" w:rsidRPr="00000000">
        <w:rPr>
          <w:rtl w:val="0"/>
        </w:rPr>
        <w:t xml:space="preserve"> cercherà quindi di avvicinare i campioni simili (minimizzando la distanza </w:t>
      </w:r>
      <w:r w:rsidDel="00000000" w:rsidR="00000000" w:rsidRPr="00000000">
        <w:rPr>
          <w:b w:val="1"/>
          <w:u w:val="single"/>
          <w:rtl w:val="0"/>
        </w:rPr>
        <w:t xml:space="preserve">intra</w:t>
      </w:r>
      <w:r w:rsidDel="00000000" w:rsidR="00000000" w:rsidRPr="00000000">
        <w:rPr>
          <w:b w:val="1"/>
          <w:rtl w:val="0"/>
        </w:rPr>
        <w:t xml:space="preserve">-classe</w:t>
      </w:r>
      <w:r w:rsidDel="00000000" w:rsidR="00000000" w:rsidRPr="00000000">
        <w:rPr>
          <w:rtl w:val="0"/>
        </w:rPr>
        <w:t xml:space="preserve">) e di allontanare quelli dissimili (massimizzando la distanza </w:t>
      </w:r>
      <w:r w:rsidDel="00000000" w:rsidR="00000000" w:rsidRPr="00000000">
        <w:rPr>
          <w:b w:val="1"/>
          <w:u w:val="single"/>
          <w:rtl w:val="0"/>
        </w:rPr>
        <w:t xml:space="preserve">inter</w:t>
      </w:r>
      <w:r w:rsidDel="00000000" w:rsidR="00000000" w:rsidRPr="00000000">
        <w:rPr>
          <w:b w:val="1"/>
          <w:rtl w:val="0"/>
        </w:rPr>
        <w:t xml:space="preserve">-classe</w:t>
      </w:r>
      <w:r w:rsidDel="00000000" w:rsidR="00000000" w:rsidRPr="00000000">
        <w:rPr>
          <w:rtl w:val="0"/>
        </w:rPr>
        <w:t xml:space="preserve">).</w:t>
      </w:r>
    </w:p>
    <w:p w:rsidR="00000000" w:rsidDel="00000000" w:rsidP="00000000" w:rsidRDefault="00000000" w:rsidRPr="00000000" w14:paraId="000000AB">
      <w:pPr>
        <w:jc w:val="both"/>
        <w:rPr/>
      </w:pPr>
      <w:r w:rsidDel="00000000" w:rsidR="00000000" w:rsidRPr="00000000">
        <w:rPr>
          <w:rtl w:val="0"/>
        </w:rPr>
        <w:t xml:space="preserve">Ricapitolando in maniera formale, dati:</w:t>
      </w:r>
    </w:p>
    <w:p w:rsidR="00000000" w:rsidDel="00000000" w:rsidP="00000000" w:rsidRDefault="00000000" w:rsidRPr="00000000" w14:paraId="000000AC">
      <w:pPr>
        <w:numPr>
          <w:ilvl w:val="0"/>
          <w:numId w:val="14"/>
        </w:numPr>
        <w:ind w:left="720" w:hanging="360"/>
        <w:jc w:val="both"/>
      </w:pPr>
      <w:r w:rsidDel="00000000" w:rsidR="00000000" w:rsidRPr="00000000">
        <w:rPr>
          <w:rtl w:val="0"/>
        </w:rPr>
        <w:t xml:space="preserve"> </w:t>
      </w:r>
      <m:oMath>
        <m:sSup>
          <m:sSupPr>
            <m:ctrlPr>
              <w:rPr/>
            </m:ctrlPr>
          </m:sSupPr>
          <m:e>
            <m:r>
              <w:rPr/>
              <m:t xml:space="preserve">x</m:t>
            </m:r>
          </m:e>
          <m:sup>
            <m:r>
              <w:rPr/>
              <m:t xml:space="preserve">(1)</m:t>
            </m:r>
          </m:sup>
        </m:sSup>
      </m:oMath>
      <w:r w:rsidDel="00000000" w:rsidR="00000000" w:rsidRPr="00000000">
        <w:rPr>
          <w:rtl w:val="0"/>
        </w:rPr>
        <w:t xml:space="preserve"> e </w:t>
      </w:r>
      <m:oMath>
        <m:sSup>
          <m:sSupPr>
            <m:ctrlPr>
              <w:rPr/>
            </m:ctrlPr>
          </m:sSupPr>
          <m:e>
            <m:r>
              <w:rPr/>
              <m:t xml:space="preserve">x</m:t>
            </m:r>
          </m:e>
          <m:sup>
            <m:r>
              <w:rPr/>
              <m:t xml:space="preserve">(2)</m:t>
            </m:r>
          </m:sup>
        </m:sSup>
      </m:oMath>
      <w:r w:rsidDel="00000000" w:rsidR="00000000" w:rsidRPr="00000000">
        <w:rPr>
          <w:rtl w:val="0"/>
        </w:rPr>
        <w:t xml:space="preserve"> due campioni appartenenti ad un </w:t>
      </w:r>
      <w:r w:rsidDel="00000000" w:rsidR="00000000" w:rsidRPr="00000000">
        <w:rPr>
          <w:i w:val="1"/>
          <w:rtl w:val="0"/>
        </w:rPr>
        <w:t xml:space="preserve">dataset</w:t>
      </w:r>
      <w:r w:rsidDel="00000000" w:rsidR="00000000" w:rsidRPr="00000000">
        <w:rPr>
          <w:rtl w:val="0"/>
        </w:rPr>
        <w:t xml:space="preserve">;</w:t>
      </w:r>
    </w:p>
    <w:p w:rsidR="00000000" w:rsidDel="00000000" w:rsidP="00000000" w:rsidRDefault="00000000" w:rsidRPr="00000000" w14:paraId="000000AD">
      <w:pPr>
        <w:numPr>
          <w:ilvl w:val="0"/>
          <w:numId w:val="14"/>
        </w:numPr>
        <w:ind w:left="720" w:hanging="360"/>
        <w:jc w:val="both"/>
      </w:pPr>
      <w:r w:rsidDel="00000000" w:rsidR="00000000" w:rsidRPr="00000000">
        <w:rPr>
          <w:rtl w:val="0"/>
        </w:rPr>
        <w:t xml:space="preserve"> </w:t>
      </w:r>
      <m:oMath>
        <m:sSup>
          <m:sSupPr>
            <m:ctrlPr>
              <w:rPr/>
            </m:ctrlPr>
          </m:sSupPr>
          <m:e>
            <m:r>
              <w:rPr/>
              <m:t xml:space="preserve">y</m:t>
            </m:r>
          </m:e>
          <m:sup>
            <m:r>
              <w:rPr/>
              <m:t xml:space="preserve">(1)</m:t>
            </m:r>
          </m:sup>
        </m:sSup>
      </m:oMath>
      <w:r w:rsidDel="00000000" w:rsidR="00000000" w:rsidRPr="00000000">
        <w:rPr>
          <w:rtl w:val="0"/>
        </w:rPr>
        <w:t xml:space="preserve"> e </w:t>
      </w:r>
      <m:oMath>
        <m:sSup>
          <m:sSupPr>
            <m:ctrlPr>
              <w:rPr/>
            </m:ctrlPr>
          </m:sSupPr>
          <m:e>
            <m:r>
              <w:rPr/>
              <m:t xml:space="preserve">y</m:t>
            </m:r>
          </m:e>
          <m:sup>
            <m:r>
              <w:rPr/>
              <m:t xml:space="preserve">(2)</m:t>
            </m:r>
          </m:sup>
        </m:sSup>
      </m:oMath>
      <w:r w:rsidDel="00000000" w:rsidR="00000000" w:rsidRPr="00000000">
        <w:rPr>
          <w:rtl w:val="0"/>
        </w:rPr>
        <w:t xml:space="preserve"> le etichette associate ai due campioni sopra;</w:t>
      </w:r>
    </w:p>
    <w:p w:rsidR="00000000" w:rsidDel="00000000" w:rsidP="00000000" w:rsidRDefault="00000000" w:rsidRPr="00000000" w14:paraId="000000AE">
      <w:pPr>
        <w:numPr>
          <w:ilvl w:val="0"/>
          <w:numId w:val="14"/>
        </w:numPr>
        <w:ind w:left="720" w:hanging="360"/>
        <w:jc w:val="both"/>
      </w:pPr>
      <m:oMath>
        <m:r>
          <w:rPr/>
          <m:t xml:space="preserve">D</m:t>
        </m:r>
        <m:d>
          <m:dPr>
            <m:begChr m:val="("/>
            <m:endChr m:val=")"/>
            <m:ctrlPr>
              <w:rPr/>
            </m:ctrlPr>
          </m:dPr>
          <m:e>
            <m:sSup>
              <m:sSupPr>
                <m:ctrlPr>
                  <w:rPr/>
                </m:ctrlPr>
              </m:sSupPr>
              <m:e>
                <m:r>
                  <w:rPr/>
                  <m:t xml:space="preserve">x</m:t>
                </m:r>
              </m:e>
              <m:sup>
                <m:r>
                  <w:rPr/>
                  <m:t xml:space="preserve">(1)</m:t>
                </m:r>
              </m:sup>
            </m:sSup>
            <m:r>
              <w:rPr/>
              <m:t xml:space="preserve">,</m:t>
            </m:r>
            <m:sSup>
              <m:sSupPr>
                <m:ctrlPr>
                  <w:rPr/>
                </m:ctrlPr>
              </m:sSupPr>
              <m:e>
                <m:r>
                  <w:rPr/>
                  <m:t xml:space="preserve">x</m:t>
                </m:r>
              </m:e>
              <m:sup>
                <m:r>
                  <w:rPr/>
                  <m:t xml:space="preserve">(2)</m:t>
                </m:r>
              </m:sup>
            </m:sSup>
          </m:e>
        </m:d>
      </m:oMath>
      <w:r w:rsidDel="00000000" w:rsidR="00000000" w:rsidRPr="00000000">
        <w:rPr>
          <w:rtl w:val="0"/>
        </w:rPr>
        <w:t xml:space="preserve"> una funzione di distanza (in questo caso euclidea) sui due campioni;</w:t>
      </w:r>
    </w:p>
    <w:p w:rsidR="00000000" w:rsidDel="00000000" w:rsidP="00000000" w:rsidRDefault="00000000" w:rsidRPr="00000000" w14:paraId="000000AF">
      <w:pPr>
        <w:numPr>
          <w:ilvl w:val="0"/>
          <w:numId w:val="14"/>
        </w:numPr>
        <w:ind w:left="720" w:hanging="360"/>
        <w:jc w:val="both"/>
        <w:rPr>
          <w:u w:val="none"/>
        </w:rPr>
      </w:pPr>
      <m:oMath>
        <m:sSub>
          <m:sSubPr>
            <m:ctrlPr>
              <w:rPr/>
            </m:ctrlPr>
          </m:sSubPr>
          <m:e>
            <m:r>
              <w:rPr/>
              <m:t xml:space="preserve">L</m:t>
            </m:r>
          </m:e>
          <m:sub>
            <m:r>
              <w:rPr/>
              <m:t>θ</m:t>
            </m:r>
          </m:sub>
        </m:sSub>
        <m:r>
          <w:rPr/>
          <m:t xml:space="preserve">(x</m:t>
        </m:r>
      </m:oMath>
      <w:r w:rsidDel="00000000" w:rsidR="00000000" w:rsidRPr="00000000">
        <w:rPr>
          <w:rtl w:val="0"/>
        </w:rPr>
        <w:t xml:space="preserve">) una funzione di rappresentazione per l’input </w:t>
      </w:r>
      <m:oMath>
        <m:r>
          <w:rPr/>
          <m:t xml:space="preserve">x</m:t>
        </m:r>
      </m:oMath>
      <w:r w:rsidDel="00000000" w:rsidR="00000000" w:rsidRPr="00000000">
        <w:rPr>
          <w:rtl w:val="0"/>
        </w:rPr>
        <w:t xml:space="preserve"> (generalmente è un’architettura di </w:t>
      </w:r>
      <w:r w:rsidDel="00000000" w:rsidR="00000000" w:rsidRPr="00000000">
        <w:rPr>
          <w:i w:val="1"/>
          <w:rtl w:val="0"/>
        </w:rPr>
        <w:t xml:space="preserve">feature extraction</w:t>
      </w:r>
      <w:r w:rsidDel="00000000" w:rsidR="00000000" w:rsidRPr="00000000">
        <w:rPr>
          <w:rtl w:val="0"/>
        </w:rPr>
        <w:t xml:space="preserve"> nota, come VGG); se </w:t>
      </w:r>
      <m:oMath>
        <m:r>
          <w:rPr/>
          <m:t xml:space="preserve">X</m:t>
        </m:r>
      </m:oMath>
      <w:r w:rsidDel="00000000" w:rsidR="00000000" w:rsidRPr="00000000">
        <w:rPr>
          <w:rtl w:val="0"/>
        </w:rPr>
        <w:t xml:space="preserve"> è lo spazio degli input, </w:t>
      </w:r>
      <m:oMath>
        <m:bar>
          <m:barPr>
            <m:pos/>
            <m:ctrlPr>
              <w:rPr/>
            </m:ctrlPr>
          </m:barPr>
          <m:e>
            <m:r>
              <w:rPr/>
              <m:t xml:space="preserve">X</m:t>
            </m:r>
          </m:e>
        </m:bar>
        <m:r>
          <w:rPr/>
          <m:t xml:space="preserve">=</m:t>
        </m:r>
        <m:sSub>
          <m:sSubPr>
            <m:ctrlPr>
              <w:rPr/>
            </m:ctrlPr>
          </m:sSubPr>
          <m:e>
            <m:r>
              <w:rPr/>
              <m:t xml:space="preserve">L</m:t>
            </m:r>
          </m:e>
          <m:sub>
            <m:r>
              <w:rPr/>
              <m:t>θ</m:t>
            </m:r>
          </m:sub>
        </m:sSub>
        <m:r>
          <w:rPr/>
          <m:t xml:space="preserve">(x)</m:t>
        </m:r>
      </m:oMath>
      <w:r w:rsidDel="00000000" w:rsidR="00000000" w:rsidRPr="00000000">
        <w:rPr>
          <w:rtl w:val="0"/>
        </w:rPr>
        <w:t xml:space="preserve"> è il nuovo spazio di rappresentazione, detto </w:t>
      </w:r>
      <w:r w:rsidDel="00000000" w:rsidR="00000000" w:rsidRPr="00000000">
        <w:rPr>
          <w:b w:val="1"/>
          <w:i w:val="1"/>
          <w:rtl w:val="0"/>
        </w:rPr>
        <w:t xml:space="preserve">embedding space</w:t>
      </w:r>
      <w:r w:rsidDel="00000000" w:rsidR="00000000" w:rsidRPr="00000000">
        <w:rPr>
          <w:rtl w:val="0"/>
        </w:rPr>
        <w:t xml:space="preserve">;</w:t>
      </w:r>
    </w:p>
    <w:p w:rsidR="00000000" w:rsidDel="00000000" w:rsidP="00000000" w:rsidRDefault="00000000" w:rsidRPr="00000000" w14:paraId="000000B0">
      <w:pPr>
        <w:numPr>
          <w:ilvl w:val="0"/>
          <w:numId w:val="14"/>
        </w:numPr>
        <w:ind w:left="720" w:hanging="360"/>
        <w:jc w:val="both"/>
        <w:rPr>
          <w:u w:val="none"/>
        </w:rPr>
      </w:pPr>
      <m:oMath>
        <m:sSub>
          <m:sSubPr>
            <m:ctrlPr>
              <w:rPr/>
            </m:ctrlPr>
          </m:sSubPr>
          <m:e>
            <m:r>
              <m:t>τ</m:t>
            </m:r>
          </m:e>
          <m:sub>
            <m:r>
              <w:rPr/>
              <m:t xml:space="preserve">A</m:t>
            </m:r>
          </m:sub>
        </m:sSub>
      </m:oMath>
      <w:r w:rsidDel="00000000" w:rsidR="00000000" w:rsidRPr="00000000">
        <w:rPr>
          <w:rtl w:val="0"/>
        </w:rPr>
        <w:t xml:space="preserve"> una funzione che restituisce 1 se il valore di veridicità per il predicato </w:t>
      </w:r>
      <m:oMath>
        <m:r>
          <w:rPr/>
          <m:t xml:space="preserve">A</m:t>
        </m:r>
      </m:oMath>
      <w:r w:rsidDel="00000000" w:rsidR="00000000" w:rsidRPr="00000000">
        <w:rPr>
          <w:rtl w:val="0"/>
        </w:rPr>
        <w:t xml:space="preserve"> è vero, 0 altrimenti;</w:t>
      </w:r>
    </w:p>
    <w:p w:rsidR="00000000" w:rsidDel="00000000" w:rsidP="00000000" w:rsidRDefault="00000000" w:rsidRPr="00000000" w14:paraId="000000B1">
      <w:pPr>
        <w:numPr>
          <w:ilvl w:val="0"/>
          <w:numId w:val="14"/>
        </w:numPr>
        <w:ind w:left="720" w:hanging="360"/>
        <w:jc w:val="both"/>
        <w:rPr>
          <w:u w:val="none"/>
        </w:rPr>
      </w:pPr>
      <w:r w:rsidDel="00000000" w:rsidR="00000000" w:rsidRPr="00000000">
        <w:rPr>
          <w:rtl w:val="0"/>
        </w:rPr>
        <w:t xml:space="preserve">un margine </w:t>
      </w:r>
      <m:oMath>
        <m:r>
          <m:t>α</m:t>
        </m:r>
        <m:r>
          <w:rPr/>
          <m:t xml:space="preserve">&gt;0</m:t>
        </m:r>
      </m:oMath>
      <w:r w:rsidDel="00000000" w:rsidR="00000000" w:rsidRPr="00000000">
        <w:rPr>
          <w:rtl w:val="0"/>
        </w:rPr>
        <w:t xml:space="preserve">,</w:t>
      </w:r>
    </w:p>
    <w:p w:rsidR="00000000" w:rsidDel="00000000" w:rsidP="00000000" w:rsidRDefault="00000000" w:rsidRPr="00000000" w14:paraId="000000B2">
      <w:pPr>
        <w:jc w:val="both"/>
        <w:rPr/>
      </w:pPr>
      <w:r w:rsidDel="00000000" w:rsidR="00000000" w:rsidRPr="00000000">
        <w:rPr>
          <w:rtl w:val="0"/>
        </w:rPr>
        <w:t xml:space="preserve">la </w:t>
      </w:r>
      <w:r w:rsidDel="00000000" w:rsidR="00000000" w:rsidRPr="00000000">
        <w:rPr>
          <w:i w:val="1"/>
          <w:rtl w:val="0"/>
        </w:rPr>
        <w:t xml:space="preserve">contrastive loss function</w:t>
      </w:r>
      <w:r w:rsidDel="00000000" w:rsidR="00000000" w:rsidRPr="00000000">
        <w:rPr>
          <w:rtl w:val="0"/>
        </w:rPr>
        <w:t xml:space="preserve"> </w:t>
      </w:r>
      <m:oMath>
        <m:r>
          <w:rPr/>
          <m:t xml:space="preserve">Los</m:t>
        </m:r>
        <m:sSub>
          <m:sSubPr>
            <m:ctrlPr>
              <w:rPr/>
            </m:ctrlPr>
          </m:sSubPr>
          <m:e>
            <m:r>
              <w:rPr/>
              <m:t xml:space="preserve">s</m:t>
            </m:r>
          </m:e>
          <m:sub>
            <m:r>
              <w:rPr/>
              <m:t xml:space="preserve">C</m:t>
            </m:r>
          </m:sub>
        </m:sSub>
        <m:r>
          <w:rPr/>
          <m:t xml:space="preserve"> </m:t>
        </m:r>
      </m:oMath>
      <w:r w:rsidDel="00000000" w:rsidR="00000000" w:rsidRPr="00000000">
        <w:rPr>
          <w:rtl w:val="0"/>
        </w:rPr>
        <w:t xml:space="preserve">è definita nel seguente modo:</w:t>
      </w:r>
    </w:p>
    <w:p w:rsidR="00000000" w:rsidDel="00000000" w:rsidP="00000000" w:rsidRDefault="00000000" w:rsidRPr="00000000" w14:paraId="000000B3">
      <w:pPr>
        <w:jc w:val="both"/>
        <w:rPr>
          <w:sz w:val="12"/>
          <w:szCs w:val="12"/>
        </w:rPr>
      </w:pPr>
      <w:r w:rsidDel="00000000" w:rsidR="00000000" w:rsidRPr="00000000">
        <w:rPr>
          <w:rtl w:val="0"/>
        </w:rPr>
      </w:r>
    </w:p>
    <w:p w:rsidR="00000000" w:rsidDel="00000000" w:rsidP="00000000" w:rsidRDefault="00000000" w:rsidRPr="00000000" w14:paraId="000000B4">
      <w:pPr>
        <w:jc w:val="both"/>
        <w:rPr/>
      </w:pPr>
      <m:oMath>
        <m:r>
          <w:rPr/>
          <m:t xml:space="preserve">Los</m:t>
        </m:r>
        <m:sSub>
          <m:sSubPr>
            <m:ctrlPr>
              <w:rPr/>
            </m:ctrlPr>
          </m:sSubPr>
          <m:e>
            <m:r>
              <w:rPr/>
              <m:t xml:space="preserve">s</m:t>
            </m:r>
          </m:e>
          <m:sub>
            <m:r>
              <w:rPr/>
              <m:t xml:space="preserve">C</m:t>
            </m:r>
          </m:sub>
        </m:sSub>
        <m:d>
          <m:dPr>
            <m:begChr m:val="("/>
            <m:endChr m:val=")"/>
            <m:ctrlPr>
              <w:rPr/>
            </m:ctrlPr>
          </m:dPr>
          <m:e>
            <m:sSup>
              <m:sSupPr>
                <m:ctrlPr>
                  <w:rPr/>
                </m:ctrlPr>
              </m:sSupPr>
              <m:e>
                <m:r>
                  <w:rPr/>
                  <m:t xml:space="preserve">x</m:t>
                </m:r>
              </m:e>
              <m:sup>
                <m:r>
                  <w:rPr/>
                  <m:t xml:space="preserve">(1)</m:t>
                </m:r>
              </m:sup>
            </m:sSup>
            <m:r>
              <w:rPr/>
              <m:t xml:space="preserve">,</m:t>
            </m:r>
            <m:sSup>
              <m:sSupPr>
                <m:ctrlPr>
                  <w:rPr/>
                </m:ctrlPr>
              </m:sSupPr>
              <m:e>
                <m:r>
                  <w:rPr/>
                  <m:t xml:space="preserve">x</m:t>
                </m:r>
              </m:e>
              <m:sup>
                <m:r>
                  <w:rPr/>
                  <m:t xml:space="preserve">(2)</m:t>
                </m:r>
              </m:sup>
            </m:sSup>
          </m:e>
        </m:d>
        <m:r>
          <w:rPr/>
          <m:t xml:space="preserve">=</m:t>
        </m:r>
        <m:f>
          <m:fPr>
            <m:ctrlPr>
              <w:rPr/>
            </m:ctrlPr>
          </m:fPr>
          <m:num>
            <m:r>
              <w:rPr/>
              <m:t xml:space="preserve">1</m:t>
            </m:r>
          </m:num>
          <m:den>
            <m:r>
              <w:rPr/>
              <m:t xml:space="preserve">2</m:t>
            </m:r>
          </m:den>
        </m:f>
        <m:d>
          <m:dPr>
            <m:begChr m:val="["/>
            <m:endChr m:val="]"/>
            <m:ctrlPr>
              <w:rPr/>
            </m:ctrlPr>
          </m:dPr>
          <m:e>
            <m:sSub>
              <m:sSubPr>
                <m:ctrlPr>
                  <w:rPr/>
                </m:ctrlPr>
              </m:sSubPr>
              <m:e>
                <m:r>
                  <w:rPr/>
                  <m:t>τ</m:t>
                </m:r>
              </m:e>
              <m:sub>
                <m:sSup>
                  <m:sSupPr>
                    <m:ctrlPr>
                      <w:rPr/>
                    </m:ctrlPr>
                  </m:sSupPr>
                  <m:e>
                    <m:r>
                      <w:rPr/>
                      <m:t xml:space="preserve">y</m:t>
                    </m:r>
                  </m:e>
                  <m:sup>
                    <m:r>
                      <w:rPr/>
                      <m:t xml:space="preserve">(1)</m:t>
                    </m:r>
                  </m:sup>
                </m:sSup>
                <m:r>
                  <w:rPr/>
                  <m:t xml:space="preserve">=</m:t>
                </m:r>
                <m:sSup>
                  <m:sSupPr>
                    <m:ctrlPr>
                      <w:rPr/>
                    </m:ctrlPr>
                  </m:sSupPr>
                  <m:e>
                    <m:r>
                      <w:rPr/>
                      <m:t xml:space="preserve">y</m:t>
                    </m:r>
                  </m:e>
                  <m:sup>
                    <m:r>
                      <w:rPr/>
                      <m:t xml:space="preserve">(2)</m:t>
                    </m:r>
                  </m:sup>
                </m:sSup>
              </m:sub>
            </m:sSub>
            <m:r>
              <w:rPr/>
              <m:t xml:space="preserve"> D</m:t>
            </m:r>
            <m:sSup>
              <m:sSupPr>
                <m:ctrlPr>
                  <w:rPr/>
                </m:ctrlPr>
              </m:sSupPr>
              <m:e>
                <m:d>
                  <m:dPr>
                    <m:begChr m:val="("/>
                    <m:endChr m:val=")"/>
                    <m:ctrlPr>
                      <w:rPr/>
                    </m:ctrlPr>
                  </m:dPr>
                  <m:e>
                    <m:sSub>
                      <m:sSubPr>
                        <m:ctrlPr>
                          <w:rPr/>
                        </m:ctrlPr>
                      </m:sSubPr>
                      <m:e>
                        <m:r>
                          <w:rPr/>
                          <m:t xml:space="preserve">L</m:t>
                        </m:r>
                      </m:e>
                      <m:sub>
                        <m:r>
                          <w:rPr/>
                          <m:t>θ</m:t>
                        </m:r>
                      </m:sub>
                    </m:sSub>
                    <m:d>
                      <m:dPr>
                        <m:begChr m:val="("/>
                        <m:endChr m:val=")"/>
                        <m:ctrlPr>
                          <w:rPr/>
                        </m:ctrlPr>
                      </m:dPr>
                      <m:e>
                        <m:sSup>
                          <m:sSupPr>
                            <m:ctrlPr>
                              <w:rPr/>
                            </m:ctrlPr>
                          </m:sSupPr>
                          <m:e>
                            <m:r>
                              <w:rPr/>
                              <m:t xml:space="preserve">x</m:t>
                            </m:r>
                          </m:e>
                          <m:sup>
                            <m:r>
                              <w:rPr/>
                              <m:t xml:space="preserve">(1)</m:t>
                            </m:r>
                          </m:sup>
                        </m:sSup>
                      </m:e>
                    </m:d>
                    <m:r>
                      <w:rPr/>
                      <m:t xml:space="preserve">,</m:t>
                    </m:r>
                    <m:sSub>
                      <m:sSubPr>
                        <m:ctrlPr>
                          <w:rPr/>
                        </m:ctrlPr>
                      </m:sSubPr>
                      <m:e>
                        <m:r>
                          <w:rPr/>
                          <m:t xml:space="preserve">L</m:t>
                        </m:r>
                      </m:e>
                      <m:sub>
                        <m:r>
                          <w:rPr/>
                          <m:t>θ</m:t>
                        </m:r>
                      </m:sub>
                    </m:sSub>
                    <m:d>
                      <m:dPr>
                        <m:begChr m:val="("/>
                        <m:endChr m:val=")"/>
                        <m:ctrlPr>
                          <w:rPr/>
                        </m:ctrlPr>
                      </m:dPr>
                      <m:e>
                        <m:sSup>
                          <m:sSupPr>
                            <m:ctrlPr>
                              <w:rPr/>
                            </m:ctrlPr>
                          </m:sSupPr>
                          <m:e>
                            <m:r>
                              <w:rPr/>
                              <m:t xml:space="preserve">x</m:t>
                            </m:r>
                          </m:e>
                          <m:sup>
                            <m:r>
                              <w:rPr/>
                              <m:t xml:space="preserve">(2)</m:t>
                            </m:r>
                          </m:sup>
                        </m:sSup>
                      </m:e>
                    </m:d>
                  </m:e>
                </m:d>
              </m:e>
              <m:sup>
                <m:r>
                  <w:rPr/>
                  <m:t xml:space="preserve">2</m:t>
                </m:r>
              </m:sup>
            </m:sSup>
            <m:r>
              <w:rPr/>
              <m:t xml:space="preserve">+</m:t>
            </m:r>
            <m:sSub>
              <m:sSubPr>
                <m:ctrlPr>
                  <w:rPr/>
                </m:ctrlPr>
              </m:sSubPr>
              <m:e>
                <m:r>
                  <w:rPr/>
                  <m:t>τ</m:t>
                </m:r>
              </m:e>
              <m:sub>
                <m:sSup>
                  <m:sSupPr>
                    <m:ctrlPr>
                      <w:rPr/>
                    </m:ctrlPr>
                  </m:sSupPr>
                  <m:e>
                    <m:r>
                      <w:rPr/>
                      <m:t xml:space="preserve">y</m:t>
                    </m:r>
                  </m:e>
                  <m:sup>
                    <m:r>
                      <w:rPr/>
                      <m:t xml:space="preserve">(1)</m:t>
                    </m:r>
                  </m:sup>
                </m:sSup>
                <m:r>
                  <w:rPr/>
                  <m:t>≠</m:t>
                </m:r>
                <m:sSup>
                  <m:sSupPr>
                    <m:ctrlPr>
                      <w:rPr/>
                    </m:ctrlPr>
                  </m:sSupPr>
                  <m:e>
                    <m:r>
                      <w:rPr/>
                      <m:t xml:space="preserve">y</m:t>
                    </m:r>
                  </m:e>
                  <m:sup>
                    <m:r>
                      <w:rPr/>
                      <m:t xml:space="preserve">(2)</m:t>
                    </m:r>
                  </m:sup>
                </m:sSup>
              </m:sub>
            </m:sSub>
            <m:limLow>
              <m:limLowPr>
                <m:ctrlPr>
                  <w:rPr/>
                </m:ctrlPr>
              </m:limLowPr>
              <m:e>
                <m:r>
                  <w:rPr/>
                  <m:t>max</m:t>
                </m:r>
              </m:e>
              <m:lim/>
            </m:limLow>
            <m:d>
              <m:dPr>
                <m:begChr m:val="("/>
                <m:endChr m:val=")"/>
                <m:ctrlPr>
                  <w:rPr/>
                </m:ctrlPr>
              </m:dPr>
              <m:e>
                <m:r>
                  <w:rPr/>
                  <m:t xml:space="preserve">0,</m:t>
                </m:r>
                <m:r>
                  <w:rPr/>
                  <m:t>α</m:t>
                </m:r>
                <m:r>
                  <w:rPr/>
                  <m:t xml:space="preserve">-D</m:t>
                </m:r>
                <m:sSup>
                  <m:sSupPr>
                    <m:ctrlPr>
                      <w:rPr/>
                    </m:ctrlPr>
                  </m:sSupPr>
                  <m:e>
                    <m:d>
                      <m:dPr>
                        <m:begChr m:val="("/>
                        <m:endChr m:val=")"/>
                        <m:ctrlPr>
                          <w:rPr/>
                        </m:ctrlPr>
                      </m:dPr>
                      <m:e>
                        <m:sSub>
                          <m:sSubPr>
                            <m:ctrlPr>
                              <w:rPr/>
                            </m:ctrlPr>
                          </m:sSubPr>
                          <m:e>
                            <m:r>
                              <w:rPr/>
                              <m:t xml:space="preserve">L</m:t>
                            </m:r>
                          </m:e>
                          <m:sub>
                            <m:r>
                              <w:rPr/>
                              <m:t>θ</m:t>
                            </m:r>
                          </m:sub>
                        </m:sSub>
                        <m:d>
                          <m:dPr>
                            <m:begChr m:val="("/>
                            <m:endChr m:val=")"/>
                            <m:ctrlPr>
                              <w:rPr/>
                            </m:ctrlPr>
                          </m:dPr>
                          <m:e>
                            <m:sSup>
                              <m:sSupPr>
                                <m:ctrlPr>
                                  <w:rPr/>
                                </m:ctrlPr>
                              </m:sSupPr>
                              <m:e>
                                <m:r>
                                  <w:rPr/>
                                  <m:t xml:space="preserve">x</m:t>
                                </m:r>
                              </m:e>
                              <m:sup>
                                <m:r>
                                  <w:rPr/>
                                  <m:t xml:space="preserve">(1)</m:t>
                                </m:r>
                              </m:sup>
                            </m:sSup>
                          </m:e>
                        </m:d>
                        <m:r>
                          <w:rPr/>
                          <m:t xml:space="preserve">,</m:t>
                        </m:r>
                        <m:sSub>
                          <m:sSubPr>
                            <m:ctrlPr>
                              <w:rPr/>
                            </m:ctrlPr>
                          </m:sSubPr>
                          <m:e>
                            <m:r>
                              <w:rPr/>
                              <m:t xml:space="preserve">L</m:t>
                            </m:r>
                          </m:e>
                          <m:sub>
                            <m:r>
                              <w:rPr/>
                              <m:t>θ</m:t>
                            </m:r>
                          </m:sub>
                        </m:sSub>
                        <m:d>
                          <m:dPr>
                            <m:begChr m:val="("/>
                            <m:endChr m:val=")"/>
                            <m:ctrlPr>
                              <w:rPr/>
                            </m:ctrlPr>
                          </m:dPr>
                          <m:e>
                            <m:sSup>
                              <m:sSupPr>
                                <m:ctrlPr>
                                  <w:rPr/>
                                </m:ctrlPr>
                              </m:sSupPr>
                              <m:e>
                                <m:r>
                                  <w:rPr/>
                                  <m:t xml:space="preserve">x</m:t>
                                </m:r>
                              </m:e>
                              <m:sup>
                                <m:r>
                                  <w:rPr/>
                                  <m:t xml:space="preserve">(2)</m:t>
                                </m:r>
                              </m:sup>
                            </m:sSup>
                          </m:e>
                        </m:d>
                      </m:e>
                    </m:d>
                  </m:e>
                  <m:sup>
                    <m:r>
                      <w:rPr/>
                      <m:t xml:space="preserve">2</m:t>
                    </m:r>
                  </m:sup>
                </m:sSup>
              </m:e>
            </m:d>
          </m:e>
        </m:d>
      </m:oMath>
      <w:r w:rsidDel="00000000" w:rsidR="00000000" w:rsidRPr="00000000">
        <w:rPr>
          <w:rtl w:val="0"/>
        </w:rPr>
      </w:r>
    </w:p>
    <w:p w:rsidR="00000000" w:rsidDel="00000000" w:rsidP="00000000" w:rsidRDefault="00000000" w:rsidRPr="00000000" w14:paraId="000000B5">
      <w:pPr>
        <w:jc w:val="both"/>
        <w:rPr>
          <w:sz w:val="12"/>
          <w:szCs w:val="12"/>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Si distinguono ora due casi.</w:t>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pStyle w:val="Heading4"/>
        <w:rPr/>
      </w:pPr>
      <w:bookmarkStart w:colFirst="0" w:colLast="0" w:name="_mvmoru93jqqr" w:id="21"/>
      <w:bookmarkEnd w:id="21"/>
      <w:r w:rsidDel="00000000" w:rsidR="00000000" w:rsidRPr="00000000">
        <w:rPr>
          <w:rtl w:val="0"/>
        </w:rPr>
        <w:t xml:space="preserve">CASO 1: Campioni simili</w:t>
      </w:r>
    </w:p>
    <w:p w:rsidR="00000000" w:rsidDel="00000000" w:rsidP="00000000" w:rsidRDefault="00000000" w:rsidRPr="00000000" w14:paraId="000000B9">
      <w:pPr>
        <w:jc w:val="both"/>
        <w:rPr/>
      </w:pPr>
      <w:r w:rsidDel="00000000" w:rsidR="00000000" w:rsidRPr="00000000">
        <w:rPr>
          <w:rtl w:val="0"/>
        </w:rPr>
        <w:t xml:space="preserve">In questo primo caso, poiché i campioni sono simili, il predicato </w:t>
      </w:r>
      <m:oMath>
        <m:sSup>
          <m:sSupPr>
            <m:ctrlPr>
              <w:rPr/>
            </m:ctrlPr>
          </m:sSupPr>
          <m:e>
            <m:r>
              <w:rPr/>
              <m:t xml:space="preserve">y</m:t>
            </m:r>
          </m:e>
          <m:sup>
            <m:r>
              <w:rPr/>
              <m:t xml:space="preserve">(1)</m:t>
            </m:r>
          </m:sup>
        </m:sSup>
        <m:r>
          <w:rPr/>
          <m:t xml:space="preserve">=</m:t>
        </m:r>
        <m:sSup>
          <m:sSupPr>
            <m:ctrlPr>
              <w:rPr/>
            </m:ctrlPr>
          </m:sSupPr>
          <m:e>
            <m:r>
              <w:rPr/>
              <m:t xml:space="preserve">y</m:t>
            </m:r>
          </m:e>
          <m:sup>
            <m:r>
              <w:rPr/>
              <m:t xml:space="preserve">(2)</m:t>
            </m:r>
          </m:sup>
        </m:sSup>
      </m:oMath>
      <w:r w:rsidDel="00000000" w:rsidR="00000000" w:rsidRPr="00000000">
        <w:rPr>
          <w:rtl w:val="0"/>
        </w:rPr>
        <w:t xml:space="preserve"> è </w:t>
      </w:r>
      <w:r w:rsidDel="00000000" w:rsidR="00000000" w:rsidRPr="00000000">
        <w:rPr>
          <w:b w:val="1"/>
          <w:rtl w:val="0"/>
        </w:rPr>
        <w:t xml:space="preserve">vero</w:t>
      </w:r>
      <w:r w:rsidDel="00000000" w:rsidR="00000000" w:rsidRPr="00000000">
        <w:rPr>
          <w:rtl w:val="0"/>
        </w:rPr>
        <w:t xml:space="preserve">, e di conseguenza il predicato </w:t>
      </w:r>
      <m:oMath>
        <m:sSup>
          <m:sSupPr>
            <m:ctrlPr>
              <w:rPr/>
            </m:ctrlPr>
          </m:sSupPr>
          <m:e>
            <m:r>
              <w:rPr/>
              <m:t xml:space="preserve">y</m:t>
            </m:r>
          </m:e>
          <m:sup>
            <m:r>
              <w:rPr/>
              <m:t xml:space="preserve">(1)</m:t>
            </m:r>
          </m:sup>
        </m:sSup>
        <m:r>
          <w:rPr/>
          <m:t>≠</m:t>
        </m:r>
        <m:sSup>
          <m:sSupPr>
            <m:ctrlPr>
              <w:rPr/>
            </m:ctrlPr>
          </m:sSupPr>
          <m:e>
            <m:r>
              <w:rPr/>
              <m:t xml:space="preserve">y</m:t>
            </m:r>
          </m:e>
          <m:sup>
            <m:r>
              <w:rPr/>
              <m:t xml:space="preserve">(2)</m:t>
            </m:r>
          </m:sup>
        </m:sSup>
      </m:oMath>
      <w:r w:rsidDel="00000000" w:rsidR="00000000" w:rsidRPr="00000000">
        <w:rPr>
          <w:rtl w:val="0"/>
        </w:rPr>
        <w:t xml:space="preserve"> è </w:t>
      </w:r>
      <w:r w:rsidDel="00000000" w:rsidR="00000000" w:rsidRPr="00000000">
        <w:rPr>
          <w:b w:val="1"/>
          <w:rtl w:val="0"/>
        </w:rPr>
        <w:t xml:space="preserve">falso</w:t>
      </w:r>
      <w:r w:rsidDel="00000000" w:rsidR="00000000" w:rsidRPr="00000000">
        <w:rPr>
          <w:rtl w:val="0"/>
        </w:rPr>
        <w:t xml:space="preserve">, per cui si avrà:</w:t>
      </w:r>
    </w:p>
    <w:p w:rsidR="00000000" w:rsidDel="00000000" w:rsidP="00000000" w:rsidRDefault="00000000" w:rsidRPr="00000000" w14:paraId="000000BA">
      <w:pPr>
        <w:jc w:val="both"/>
        <w:rPr>
          <w:sz w:val="12"/>
          <w:szCs w:val="12"/>
        </w:rPr>
      </w:pPr>
      <w:r w:rsidDel="00000000" w:rsidR="00000000" w:rsidRPr="00000000">
        <w:rPr>
          <w:rtl w:val="0"/>
        </w:rPr>
      </w:r>
    </w:p>
    <w:p w:rsidR="00000000" w:rsidDel="00000000" w:rsidP="00000000" w:rsidRDefault="00000000" w:rsidRPr="00000000" w14:paraId="000000BB">
      <w:pPr>
        <w:jc w:val="center"/>
        <w:rPr/>
      </w:pPr>
      <m:oMath>
        <m:r>
          <w:rPr/>
          <m:t xml:space="preserve">Los</m:t>
        </m:r>
        <m:sSub>
          <m:sSubPr>
            <m:ctrlPr>
              <w:rPr/>
            </m:ctrlPr>
          </m:sSubPr>
          <m:e>
            <m:r>
              <w:rPr/>
              <m:t xml:space="preserve">s</m:t>
            </m:r>
          </m:e>
          <m:sub>
            <m:r>
              <w:rPr/>
              <m:t xml:space="preserve">C</m:t>
            </m:r>
          </m:sub>
        </m:sSub>
        <m:d>
          <m:dPr>
            <m:begChr m:val="("/>
            <m:endChr m:val=")"/>
            <m:ctrlPr>
              <w:rPr/>
            </m:ctrlPr>
          </m:dPr>
          <m:e>
            <m:sSup>
              <m:sSupPr>
                <m:ctrlPr>
                  <w:rPr/>
                </m:ctrlPr>
              </m:sSupPr>
              <m:e>
                <m:r>
                  <w:rPr/>
                  <m:t xml:space="preserve">x</m:t>
                </m:r>
              </m:e>
              <m:sup>
                <m:r>
                  <w:rPr/>
                  <m:t xml:space="preserve">(1)</m:t>
                </m:r>
              </m:sup>
            </m:sSup>
            <m:r>
              <w:rPr/>
              <m:t xml:space="preserve">,</m:t>
            </m:r>
            <m:sSup>
              <m:sSupPr>
                <m:ctrlPr>
                  <w:rPr/>
                </m:ctrlPr>
              </m:sSupPr>
              <m:e>
                <m:r>
                  <w:rPr/>
                  <m:t xml:space="preserve">x</m:t>
                </m:r>
              </m:e>
              <m:sup>
                <m:r>
                  <w:rPr/>
                  <m:t xml:space="preserve">(2)</m:t>
                </m:r>
              </m:sup>
            </m:sSup>
          </m:e>
        </m:d>
        <m:r>
          <w:rPr/>
          <m:t xml:space="preserve">=</m:t>
        </m:r>
        <m:f>
          <m:fPr>
            <m:ctrlPr>
              <w:rPr/>
            </m:ctrlPr>
          </m:fPr>
          <m:num>
            <m:r>
              <w:rPr/>
              <m:t xml:space="preserve">1</m:t>
            </m:r>
          </m:num>
          <m:den>
            <m:r>
              <w:rPr/>
              <m:t xml:space="preserve">2</m:t>
            </m:r>
          </m:den>
        </m:f>
        <m:r>
          <w:rPr/>
          <m:t xml:space="preserve"> D</m:t>
        </m:r>
        <m:sSup>
          <m:sSupPr>
            <m:ctrlPr>
              <w:rPr/>
            </m:ctrlPr>
          </m:sSupPr>
          <m:e>
            <m:d>
              <m:dPr>
                <m:begChr m:val="("/>
                <m:endChr m:val=")"/>
                <m:ctrlPr>
                  <w:rPr/>
                </m:ctrlPr>
              </m:dPr>
              <m:e>
                <m:sSub>
                  <m:sSubPr>
                    <m:ctrlPr>
                      <w:rPr/>
                    </m:ctrlPr>
                  </m:sSubPr>
                  <m:e>
                    <m:r>
                      <w:rPr/>
                      <m:t xml:space="preserve">L</m:t>
                    </m:r>
                  </m:e>
                  <m:sub>
                    <m:r>
                      <w:rPr/>
                      <m:t>θ</m:t>
                    </m:r>
                  </m:sub>
                </m:sSub>
                <m:d>
                  <m:dPr>
                    <m:begChr m:val="("/>
                    <m:endChr m:val=")"/>
                    <m:ctrlPr>
                      <w:rPr/>
                    </m:ctrlPr>
                  </m:dPr>
                  <m:e>
                    <m:sSup>
                      <m:sSupPr>
                        <m:ctrlPr>
                          <w:rPr/>
                        </m:ctrlPr>
                      </m:sSupPr>
                      <m:e>
                        <m:r>
                          <w:rPr/>
                          <m:t xml:space="preserve">x</m:t>
                        </m:r>
                      </m:e>
                      <m:sup>
                        <m:r>
                          <w:rPr/>
                          <m:t xml:space="preserve">(1)</m:t>
                        </m:r>
                      </m:sup>
                    </m:sSup>
                  </m:e>
                </m:d>
                <m:r>
                  <w:rPr/>
                  <m:t xml:space="preserve">,</m:t>
                </m:r>
                <m:sSub>
                  <m:sSubPr>
                    <m:ctrlPr>
                      <w:rPr/>
                    </m:ctrlPr>
                  </m:sSubPr>
                  <m:e>
                    <m:r>
                      <w:rPr/>
                      <m:t xml:space="preserve">L</m:t>
                    </m:r>
                  </m:e>
                  <m:sub>
                    <m:r>
                      <w:rPr/>
                      <m:t>θ</m:t>
                    </m:r>
                  </m:sub>
                </m:sSub>
                <m:d>
                  <m:dPr>
                    <m:begChr m:val="("/>
                    <m:endChr m:val=")"/>
                    <m:ctrlPr>
                      <w:rPr/>
                    </m:ctrlPr>
                  </m:dPr>
                  <m:e>
                    <m:sSup>
                      <m:sSupPr>
                        <m:ctrlPr>
                          <w:rPr/>
                        </m:ctrlPr>
                      </m:sSupPr>
                      <m:e>
                        <m:r>
                          <w:rPr/>
                          <m:t xml:space="preserve">x</m:t>
                        </m:r>
                      </m:e>
                      <m:sup>
                        <m:r>
                          <w:rPr/>
                          <m:t xml:space="preserve">(2)</m:t>
                        </m:r>
                      </m:sup>
                    </m:sSup>
                  </m:e>
                </m:d>
              </m:e>
            </m:d>
          </m:e>
          <m:sup>
            <m:r>
              <w:rPr/>
              <m:t xml:space="preserve">2</m:t>
            </m:r>
          </m:sup>
        </m:sSup>
      </m:oMath>
      <w:r w:rsidDel="00000000" w:rsidR="00000000" w:rsidRPr="00000000">
        <w:rPr>
          <w:rtl w:val="0"/>
        </w:rPr>
      </w:r>
    </w:p>
    <w:p w:rsidR="00000000" w:rsidDel="00000000" w:rsidP="00000000" w:rsidRDefault="00000000" w:rsidRPr="00000000" w14:paraId="000000BC">
      <w:pPr>
        <w:jc w:val="both"/>
        <w:rPr>
          <w:sz w:val="12"/>
          <w:szCs w:val="12"/>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Si noti come la </w:t>
      </w:r>
      <w:r w:rsidDel="00000000" w:rsidR="00000000" w:rsidRPr="00000000">
        <w:rPr>
          <w:i w:val="1"/>
          <w:rtl w:val="0"/>
        </w:rPr>
        <w:t xml:space="preserve">loss</w:t>
      </w:r>
      <w:r w:rsidDel="00000000" w:rsidR="00000000" w:rsidRPr="00000000">
        <w:rPr>
          <w:rtl w:val="0"/>
        </w:rPr>
        <w:t xml:space="preserve">, in questo specifico caso, sta semplicemente minimizzando la distanza euclidea tra elementi simili.</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pStyle w:val="Heading4"/>
        <w:rPr/>
      </w:pPr>
      <w:bookmarkStart w:colFirst="0" w:colLast="0" w:name="_pjh5x60u93v" w:id="22"/>
      <w:bookmarkEnd w:id="22"/>
      <w:r w:rsidDel="00000000" w:rsidR="00000000" w:rsidRPr="00000000">
        <w:rPr>
          <w:rtl w:val="0"/>
        </w:rPr>
        <w:t xml:space="preserve">CASO 2: Campioni dissimili</w:t>
      </w:r>
    </w:p>
    <w:p w:rsidR="00000000" w:rsidDel="00000000" w:rsidP="00000000" w:rsidRDefault="00000000" w:rsidRPr="00000000" w14:paraId="000000C0">
      <w:pPr>
        <w:jc w:val="both"/>
        <w:rPr/>
      </w:pPr>
      <w:r w:rsidDel="00000000" w:rsidR="00000000" w:rsidRPr="00000000">
        <w:rPr>
          <w:rtl w:val="0"/>
        </w:rPr>
        <w:t xml:space="preserve">Poiché i campioni sono diversi tra loro, </w:t>
      </w:r>
      <m:oMath>
        <m:sSub>
          <m:sSubPr>
            <m:ctrlPr>
              <w:rPr/>
            </m:ctrlPr>
          </m:sSubPr>
          <m:e>
            <m:r>
              <m:t>τ</m:t>
            </m:r>
          </m:e>
          <m:sub>
            <m:sSup>
              <m:sSupPr>
                <m:ctrlPr>
                  <w:rPr/>
                </m:ctrlPr>
              </m:sSupPr>
              <m:e>
                <m:r>
                  <w:rPr/>
                  <m:t xml:space="preserve">y</m:t>
                </m:r>
              </m:e>
              <m:sup>
                <m:r>
                  <w:rPr/>
                  <m:t xml:space="preserve">(1)</m:t>
                </m:r>
              </m:sup>
            </m:sSup>
            <m:r>
              <w:rPr/>
              <m:t xml:space="preserve">=</m:t>
            </m:r>
            <m:sSup>
              <m:sSupPr>
                <m:ctrlPr>
                  <w:rPr/>
                </m:ctrlPr>
              </m:sSupPr>
              <m:e>
                <m:r>
                  <w:rPr/>
                  <m:t xml:space="preserve">y</m:t>
                </m:r>
              </m:e>
              <m:sup>
                <m:r>
                  <w:rPr/>
                  <m:t xml:space="preserve">(2)</m:t>
                </m:r>
              </m:sup>
            </m:sSup>
          </m:sub>
        </m:sSub>
        <m:r>
          <w:rPr/>
          <m:t xml:space="preserve">=0</m:t>
        </m:r>
      </m:oMath>
      <w:r w:rsidDel="00000000" w:rsidR="00000000" w:rsidRPr="00000000">
        <w:rPr>
          <w:rtl w:val="0"/>
        </w:rPr>
        <w:t xml:space="preserve">, e di conseguenza si avrà </w:t>
      </w:r>
      <m:oMath>
        <m:sSub>
          <m:e>
            <m:r>
              <m:t>τ</m:t>
            </m:r>
          </m:e>
          <m:sub>
            <m:sSup>
              <m:sSupPr>
                <m:ctrlPr>
                  <w:rPr/>
                </m:ctrlPr>
              </m:sSupPr>
              <m:e>
                <m:r>
                  <w:rPr/>
                  <m:t xml:space="preserve">y</m:t>
                </m:r>
              </m:e>
              <m:sup>
                <m:r>
                  <w:rPr/>
                  <m:t xml:space="preserve">(1)</m:t>
                </m:r>
              </m:sup>
            </m:sSup>
            <m:r>
              <w:rPr/>
              <m:t>≠</m:t>
            </m:r>
            <m:sSup>
              <m:sSupPr>
                <m:ctrlPr>
                  <w:rPr/>
                </m:ctrlPr>
              </m:sSupPr>
              <m:e>
                <m:r>
                  <w:rPr/>
                  <m:t xml:space="preserve">y</m:t>
                </m:r>
              </m:e>
              <m:sup>
                <m:r>
                  <w:rPr/>
                  <m:t xml:space="preserve">(2)</m:t>
                </m:r>
              </m:sup>
            </m:sSup>
          </m:sub>
        </m:sSub>
        <m:r>
          <w:rPr/>
          <m:t xml:space="preserve">=1</m:t>
        </m:r>
      </m:oMath>
      <w:r w:rsidDel="00000000" w:rsidR="00000000" w:rsidRPr="00000000">
        <w:rPr>
          <w:rtl w:val="0"/>
        </w:rPr>
        <w:t xml:space="preserve">, portando quindi la </w:t>
      </w:r>
      <w:r w:rsidDel="00000000" w:rsidR="00000000" w:rsidRPr="00000000">
        <w:rPr>
          <w:i w:val="1"/>
          <w:rtl w:val="0"/>
        </w:rPr>
        <w:t xml:space="preserve">loss</w:t>
      </w:r>
      <w:r w:rsidDel="00000000" w:rsidR="00000000" w:rsidRPr="00000000">
        <w:rPr>
          <w:rtl w:val="0"/>
        </w:rPr>
        <w:t xml:space="preserve"> ad essere ridotta a:</w:t>
      </w:r>
    </w:p>
    <w:p w:rsidR="00000000" w:rsidDel="00000000" w:rsidP="00000000" w:rsidRDefault="00000000" w:rsidRPr="00000000" w14:paraId="000000C1">
      <w:pPr>
        <w:jc w:val="both"/>
        <w:rPr>
          <w:sz w:val="12"/>
          <w:szCs w:val="12"/>
        </w:rPr>
      </w:pPr>
      <w:r w:rsidDel="00000000" w:rsidR="00000000" w:rsidRPr="00000000">
        <w:rPr>
          <w:rtl w:val="0"/>
        </w:rPr>
      </w:r>
    </w:p>
    <w:p w:rsidR="00000000" w:rsidDel="00000000" w:rsidP="00000000" w:rsidRDefault="00000000" w:rsidRPr="00000000" w14:paraId="000000C2">
      <w:pPr>
        <w:jc w:val="center"/>
        <w:rPr/>
      </w:pPr>
      <m:oMath>
        <m:r>
          <w:rPr/>
          <m:t xml:space="preserve">Los</m:t>
        </m:r>
        <m:sSub>
          <m:sSubPr>
            <m:ctrlPr>
              <w:rPr/>
            </m:ctrlPr>
          </m:sSubPr>
          <m:e>
            <m:r>
              <w:rPr/>
              <m:t xml:space="preserve">s</m:t>
            </m:r>
          </m:e>
          <m:sub>
            <m:r>
              <w:rPr/>
              <m:t xml:space="preserve">C</m:t>
            </m:r>
          </m:sub>
        </m:sSub>
        <m:d>
          <m:dPr>
            <m:begChr m:val="("/>
            <m:endChr m:val=")"/>
            <m:ctrlPr>
              <w:rPr/>
            </m:ctrlPr>
          </m:dPr>
          <m:e>
            <m:sSup>
              <m:sSupPr>
                <m:ctrlPr>
                  <w:rPr/>
                </m:ctrlPr>
              </m:sSupPr>
              <m:e>
                <m:r>
                  <w:rPr/>
                  <m:t xml:space="preserve">x</m:t>
                </m:r>
              </m:e>
              <m:sup>
                <m:r>
                  <w:rPr/>
                  <m:t xml:space="preserve">(1)</m:t>
                </m:r>
              </m:sup>
            </m:sSup>
            <m:r>
              <w:rPr/>
              <m:t xml:space="preserve">,</m:t>
            </m:r>
            <m:sSup>
              <m:sSupPr>
                <m:ctrlPr>
                  <w:rPr/>
                </m:ctrlPr>
              </m:sSupPr>
              <m:e>
                <m:r>
                  <w:rPr/>
                  <m:t xml:space="preserve">x</m:t>
                </m:r>
              </m:e>
              <m:sup>
                <m:r>
                  <w:rPr/>
                  <m:t xml:space="preserve">(2)</m:t>
                </m:r>
              </m:sup>
            </m:sSup>
          </m:e>
        </m:d>
        <m:r>
          <w:rPr/>
          <m:t xml:space="preserve">=</m:t>
        </m:r>
        <m:f>
          <m:fPr>
            <m:ctrlPr>
              <w:rPr/>
            </m:ctrlPr>
          </m:fPr>
          <m:num>
            <m:r>
              <w:rPr/>
              <m:t xml:space="preserve">1</m:t>
            </m:r>
          </m:num>
          <m:den>
            <m:r>
              <w:rPr/>
              <m:t xml:space="preserve">2</m:t>
            </m:r>
          </m:den>
        </m:f>
        <m:limLow>
          <m:limLowPr>
            <m:ctrlPr>
              <w:rPr/>
            </m:ctrlPr>
          </m:limLowPr>
          <m:e>
            <m:r>
              <w:rPr/>
              <m:t>max</m:t>
            </m:r>
          </m:e>
          <m:lim/>
        </m:limLow>
        <m:d>
          <m:dPr>
            <m:begChr m:val="("/>
            <m:endChr m:val=")"/>
            <m:ctrlPr>
              <w:rPr/>
            </m:ctrlPr>
          </m:dPr>
          <m:e>
            <m:r>
              <w:rPr/>
              <m:t xml:space="preserve">0,</m:t>
            </m:r>
            <m:r>
              <w:rPr/>
              <m:t>α</m:t>
            </m:r>
            <m:r>
              <w:rPr/>
              <m:t xml:space="preserve">-D</m:t>
            </m:r>
            <m:sSup>
              <m:sSupPr>
                <m:ctrlPr>
                  <w:rPr/>
                </m:ctrlPr>
              </m:sSupPr>
              <m:e>
                <m:d>
                  <m:dPr>
                    <m:begChr m:val="("/>
                    <m:endChr m:val=")"/>
                    <m:ctrlPr>
                      <w:rPr/>
                    </m:ctrlPr>
                  </m:dPr>
                  <m:e>
                    <m:sSub>
                      <m:sSubPr>
                        <m:ctrlPr>
                          <w:rPr/>
                        </m:ctrlPr>
                      </m:sSubPr>
                      <m:e>
                        <m:r>
                          <w:rPr/>
                          <m:t xml:space="preserve">L</m:t>
                        </m:r>
                      </m:e>
                      <m:sub>
                        <m:r>
                          <w:rPr/>
                          <m:t>θ</m:t>
                        </m:r>
                      </m:sub>
                    </m:sSub>
                    <m:d>
                      <m:dPr>
                        <m:begChr m:val="("/>
                        <m:endChr m:val=")"/>
                        <m:ctrlPr>
                          <w:rPr/>
                        </m:ctrlPr>
                      </m:dPr>
                      <m:e>
                        <m:sSup>
                          <m:sSupPr>
                            <m:ctrlPr>
                              <w:rPr/>
                            </m:ctrlPr>
                          </m:sSupPr>
                          <m:e>
                            <m:r>
                              <w:rPr/>
                              <m:t xml:space="preserve">x</m:t>
                            </m:r>
                          </m:e>
                          <m:sup>
                            <m:r>
                              <w:rPr/>
                              <m:t xml:space="preserve">(1)</m:t>
                            </m:r>
                          </m:sup>
                        </m:sSup>
                      </m:e>
                    </m:d>
                    <m:r>
                      <w:rPr/>
                      <m:t xml:space="preserve">,</m:t>
                    </m:r>
                    <m:sSub>
                      <m:sSubPr>
                        <m:ctrlPr>
                          <w:rPr/>
                        </m:ctrlPr>
                      </m:sSubPr>
                      <m:e>
                        <m:r>
                          <w:rPr/>
                          <m:t xml:space="preserve">L</m:t>
                        </m:r>
                      </m:e>
                      <m:sub>
                        <m:r>
                          <w:rPr/>
                          <m:t>θ</m:t>
                        </m:r>
                      </m:sub>
                    </m:sSub>
                    <m:d>
                      <m:dPr>
                        <m:begChr m:val="("/>
                        <m:endChr m:val=")"/>
                        <m:ctrlPr>
                          <w:rPr/>
                        </m:ctrlPr>
                      </m:dPr>
                      <m:e>
                        <m:sSup>
                          <m:sSupPr>
                            <m:ctrlPr>
                              <w:rPr/>
                            </m:ctrlPr>
                          </m:sSupPr>
                          <m:e>
                            <m:r>
                              <w:rPr/>
                              <m:t xml:space="preserve">x</m:t>
                            </m:r>
                          </m:e>
                          <m:sup>
                            <m:r>
                              <w:rPr/>
                              <m:t xml:space="preserve">(2)</m:t>
                            </m:r>
                          </m:sup>
                        </m:sSup>
                      </m:e>
                    </m:d>
                  </m:e>
                </m:d>
              </m:e>
              <m:sup>
                <m:r>
                  <w:rPr/>
                  <m:t xml:space="preserve">2</m:t>
                </m:r>
              </m:sup>
            </m:sSup>
          </m:e>
        </m:d>
      </m:oMath>
      <w:r w:rsidDel="00000000" w:rsidR="00000000" w:rsidRPr="00000000">
        <w:rPr>
          <w:rtl w:val="0"/>
        </w:rPr>
      </w:r>
    </w:p>
    <w:p w:rsidR="00000000" w:rsidDel="00000000" w:rsidP="00000000" w:rsidRDefault="00000000" w:rsidRPr="00000000" w14:paraId="000000C3">
      <w:pPr>
        <w:jc w:val="both"/>
        <w:rPr>
          <w:sz w:val="12"/>
          <w:szCs w:val="12"/>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t xml:space="preserve">massimizzando dunque la distanza euclidea tra dissimili.</w:t>
      </w:r>
    </w:p>
    <w:p w:rsidR="00000000" w:rsidDel="00000000" w:rsidP="00000000" w:rsidRDefault="00000000" w:rsidRPr="00000000" w14:paraId="000000C5">
      <w:pPr>
        <w:jc w:val="both"/>
        <w:rPr/>
      </w:pPr>
      <w:r w:rsidDel="00000000" w:rsidR="00000000" w:rsidRPr="00000000">
        <w:rPr>
          <w:rtl w:val="0"/>
        </w:rPr>
        <w:t xml:space="preserve">Si noti inoltre che, in questo specifico caso, se la distanza è maggiore o uguale al margine </w:t>
      </w:r>
      <m:oMath>
        <m:r>
          <m:t>α</m:t>
        </m:r>
      </m:oMath>
      <w:r w:rsidDel="00000000" w:rsidR="00000000" w:rsidRPr="00000000">
        <w:rPr>
          <w:rtl w:val="0"/>
        </w:rPr>
        <w:t xml:space="preserve">, allora</w:t>
      </w:r>
    </w:p>
    <w:p w:rsidR="00000000" w:rsidDel="00000000" w:rsidP="00000000" w:rsidRDefault="00000000" w:rsidRPr="00000000" w14:paraId="000000C6">
      <w:pPr>
        <w:jc w:val="both"/>
        <w:rPr>
          <w:sz w:val="12"/>
          <w:szCs w:val="12"/>
        </w:rPr>
      </w:pPr>
      <w:r w:rsidDel="00000000" w:rsidR="00000000" w:rsidRPr="00000000">
        <w:rPr>
          <w:rtl w:val="0"/>
        </w:rPr>
      </w:r>
    </w:p>
    <w:p w:rsidR="00000000" w:rsidDel="00000000" w:rsidP="00000000" w:rsidRDefault="00000000" w:rsidRPr="00000000" w14:paraId="000000C7">
      <w:pPr>
        <w:jc w:val="center"/>
        <w:rPr/>
      </w:pPr>
      <m:oMath>
        <m:r>
          <m:t>α</m:t>
        </m:r>
        <m:r>
          <w:rPr/>
          <m:t xml:space="preserve">-D</m:t>
        </m:r>
        <m:sSup>
          <m:sSupPr>
            <m:ctrlPr>
              <w:rPr/>
            </m:ctrlPr>
          </m:sSupPr>
          <m:e>
            <m:d>
              <m:dPr>
                <m:begChr m:val="("/>
                <m:endChr m:val=")"/>
                <m:ctrlPr>
                  <w:rPr/>
                </m:ctrlPr>
              </m:dPr>
              <m:e>
                <m:sSub>
                  <m:sSubPr>
                    <m:ctrlPr>
                      <w:rPr/>
                    </m:ctrlPr>
                  </m:sSubPr>
                  <m:e>
                    <m:r>
                      <w:rPr/>
                      <m:t xml:space="preserve">L</m:t>
                    </m:r>
                  </m:e>
                  <m:sub>
                    <m:r>
                      <w:rPr/>
                      <m:t>θ</m:t>
                    </m:r>
                  </m:sub>
                </m:sSub>
                <m:d>
                  <m:dPr>
                    <m:begChr m:val="("/>
                    <m:endChr m:val=")"/>
                    <m:ctrlPr>
                      <w:rPr/>
                    </m:ctrlPr>
                  </m:dPr>
                  <m:e>
                    <m:sSup>
                      <m:sSupPr>
                        <m:ctrlPr>
                          <w:rPr/>
                        </m:ctrlPr>
                      </m:sSupPr>
                      <m:e>
                        <m:r>
                          <w:rPr/>
                          <m:t xml:space="preserve">x</m:t>
                        </m:r>
                      </m:e>
                      <m:sup>
                        <m:r>
                          <w:rPr/>
                          <m:t xml:space="preserve">(1)</m:t>
                        </m:r>
                      </m:sup>
                    </m:sSup>
                  </m:e>
                </m:d>
                <m:r>
                  <w:rPr/>
                  <m:t xml:space="preserve">,</m:t>
                </m:r>
                <m:sSub>
                  <m:sSubPr>
                    <m:ctrlPr>
                      <w:rPr/>
                    </m:ctrlPr>
                  </m:sSubPr>
                  <m:e>
                    <m:r>
                      <w:rPr/>
                      <m:t xml:space="preserve">L</m:t>
                    </m:r>
                  </m:e>
                  <m:sub>
                    <m:r>
                      <w:rPr/>
                      <m:t>θ</m:t>
                    </m:r>
                  </m:sub>
                </m:sSub>
                <m:d>
                  <m:dPr>
                    <m:begChr m:val="("/>
                    <m:endChr m:val=")"/>
                    <m:ctrlPr>
                      <w:rPr/>
                    </m:ctrlPr>
                  </m:dPr>
                  <m:e>
                    <m:sSup>
                      <m:sSupPr>
                        <m:ctrlPr>
                          <w:rPr/>
                        </m:ctrlPr>
                      </m:sSupPr>
                      <m:e>
                        <m:r>
                          <w:rPr/>
                          <m:t xml:space="preserve">x</m:t>
                        </m:r>
                      </m:e>
                      <m:sup>
                        <m:r>
                          <w:rPr/>
                          <m:t xml:space="preserve">(2)</m:t>
                        </m:r>
                      </m:sup>
                    </m:sSup>
                  </m:e>
                </m:d>
              </m:e>
            </m:d>
          </m:e>
          <m:sup>
            <m:r>
              <w:rPr/>
              <m:t xml:space="preserve">2</m:t>
            </m:r>
          </m:sup>
        </m:sSup>
      </m:oMath>
      <w:r w:rsidDel="00000000" w:rsidR="00000000" w:rsidRPr="00000000">
        <w:rPr>
          <w:rtl w:val="0"/>
        </w:rPr>
        <w:t xml:space="preserve"> </w:t>
      </w:r>
    </w:p>
    <w:p w:rsidR="00000000" w:rsidDel="00000000" w:rsidP="00000000" w:rsidRDefault="00000000" w:rsidRPr="00000000" w14:paraId="000000C8">
      <w:pPr>
        <w:jc w:val="center"/>
        <w:rPr>
          <w:sz w:val="12"/>
          <w:szCs w:val="12"/>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t xml:space="preserve">risulta negativa, e di conseguenza il massimo restituirà 0 (per cui i pesi non verranno aggiornati, essendo nullo il gradiente di una </w:t>
      </w:r>
      <w:r w:rsidDel="00000000" w:rsidR="00000000" w:rsidRPr="00000000">
        <w:rPr>
          <w:i w:val="1"/>
          <w:rtl w:val="0"/>
        </w:rPr>
        <w:t xml:space="preserve">loss</w:t>
      </w:r>
      <w:r w:rsidDel="00000000" w:rsidR="00000000" w:rsidRPr="00000000">
        <w:rPr>
          <w:rtl w:val="0"/>
        </w:rPr>
        <w:t xml:space="preserve"> nulla); ciò significa che i punti dissimili posti a distanza adeguata non verranno allontanati ulteriormente.</w:t>
      </w:r>
    </w:p>
    <w:p w:rsidR="00000000" w:rsidDel="00000000" w:rsidP="00000000" w:rsidRDefault="00000000" w:rsidRPr="00000000" w14:paraId="000000CA">
      <w:pPr>
        <w:jc w:val="both"/>
        <w:rPr/>
      </w:pPr>
      <w:r w:rsidDel="00000000" w:rsidR="00000000" w:rsidRPr="00000000">
        <w:rPr>
          <w:rtl w:val="0"/>
        </w:rPr>
        <w:t xml:space="preserve">L’utilità nell’utilizzo di un margine </w:t>
      </w:r>
      <m:oMath>
        <m:r>
          <m:t>α</m:t>
        </m:r>
      </m:oMath>
      <w:r w:rsidDel="00000000" w:rsidR="00000000" w:rsidRPr="00000000">
        <w:rPr>
          <w:rtl w:val="0"/>
        </w:rPr>
        <w:t xml:space="preserve"> consiste nell’evitare che l’algoritmo mappi tutti i punti su un singolo punto, prendendo una sorta di “scorciatoia” di addestramento, e portando così ad un </w:t>
      </w:r>
      <w:r w:rsidDel="00000000" w:rsidR="00000000" w:rsidRPr="00000000">
        <w:rPr>
          <w:b w:val="1"/>
          <w:rtl w:val="0"/>
        </w:rPr>
        <w:t xml:space="preserve">overfitting</w:t>
      </w:r>
      <w:r w:rsidDel="00000000" w:rsidR="00000000" w:rsidRPr="00000000">
        <w:rPr>
          <w:rtl w:val="0"/>
        </w:rPr>
        <w:t xml:space="preserve">.</w:t>
      </w:r>
    </w:p>
    <w:p w:rsidR="00000000" w:rsidDel="00000000" w:rsidP="00000000" w:rsidRDefault="00000000" w:rsidRPr="00000000" w14:paraId="000000CB">
      <w:pPr>
        <w:pStyle w:val="Heading3"/>
        <w:jc w:val="both"/>
        <w:rPr/>
      </w:pPr>
      <w:bookmarkStart w:colFirst="0" w:colLast="0" w:name="_ituhbuua2hvw" w:id="23"/>
      <w:bookmarkEnd w:id="23"/>
      <w:r w:rsidDel="00000000" w:rsidR="00000000" w:rsidRPr="00000000">
        <w:rPr>
          <w:rtl w:val="0"/>
        </w:rPr>
        <w:t xml:space="preserve">3.2.3 Architettura </w:t>
      </w:r>
      <w:r w:rsidDel="00000000" w:rsidR="00000000" w:rsidRPr="00000000">
        <w:rPr>
          <w:i w:val="1"/>
          <w:rtl w:val="0"/>
        </w:rPr>
        <w:t xml:space="preserve">siamese</w:t>
      </w: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La baseline tipica di questo tipo di reti è la seguente:</w:t>
      </w:r>
    </w:p>
    <w:p w:rsidR="00000000" w:rsidDel="00000000" w:rsidP="00000000" w:rsidRDefault="00000000" w:rsidRPr="00000000" w14:paraId="000000CD">
      <w:pPr>
        <w:numPr>
          <w:ilvl w:val="0"/>
          <w:numId w:val="5"/>
        </w:numPr>
        <w:ind w:left="720" w:hanging="360"/>
        <w:jc w:val="both"/>
      </w:pPr>
      <w:r w:rsidDel="00000000" w:rsidR="00000000" w:rsidRPr="00000000">
        <w:rPr>
          <w:rtl w:val="0"/>
        </w:rPr>
        <w:t xml:space="preserve">si </w:t>
      </w:r>
      <w:r w:rsidDel="00000000" w:rsidR="00000000" w:rsidRPr="00000000">
        <w:rPr>
          <w:b w:val="1"/>
          <w:rtl w:val="0"/>
        </w:rPr>
        <w:t xml:space="preserve">campionano </w:t>
      </w:r>
      <w:r w:rsidDel="00000000" w:rsidR="00000000" w:rsidRPr="00000000">
        <w:rPr>
          <w:rtl w:val="0"/>
        </w:rPr>
        <w:t xml:space="preserve">le coppie </w:t>
      </w:r>
      <m:oMath>
        <m:d>
          <m:dPr>
            <m:begChr m:val="("/>
            <m:endChr m:val=")"/>
            <m:ctrlPr>
              <w:rPr/>
            </m:ctrlPr>
          </m:dPr>
          <m:e>
            <m:sSup>
              <m:sSupPr>
                <m:ctrlPr>
                  <w:rPr/>
                </m:ctrlPr>
              </m:sSupPr>
              <m:e>
                <m:r>
                  <w:rPr/>
                  <m:t xml:space="preserve">x</m:t>
                </m:r>
              </m:e>
              <m:sup>
                <m:r>
                  <w:rPr/>
                  <m:t xml:space="preserve">(1)</m:t>
                </m:r>
              </m:sup>
            </m:sSup>
            <m:r>
              <w:rPr/>
              <m:t xml:space="preserve">,</m:t>
            </m:r>
            <m:sSup>
              <m:sSupPr>
                <m:ctrlPr>
                  <w:rPr/>
                </m:ctrlPr>
              </m:sSupPr>
              <m:e>
                <m:r>
                  <w:rPr/>
                  <m:t xml:space="preserve">x</m:t>
                </m:r>
              </m:e>
              <m:sup>
                <m:r>
                  <w:rPr/>
                  <m:t xml:space="preserve">(2)</m:t>
                </m:r>
              </m:sup>
            </m:sSup>
          </m:e>
        </m:d>
      </m:oMath>
      <w:r w:rsidDel="00000000" w:rsidR="00000000" w:rsidRPr="00000000">
        <w:rPr>
          <w:rtl w:val="0"/>
        </w:rPr>
        <w:t xml:space="preserve">;</w:t>
      </w:r>
    </w:p>
    <w:p w:rsidR="00000000" w:rsidDel="00000000" w:rsidP="00000000" w:rsidRDefault="00000000" w:rsidRPr="00000000" w14:paraId="000000CE">
      <w:pPr>
        <w:numPr>
          <w:ilvl w:val="0"/>
          <w:numId w:val="5"/>
        </w:numPr>
        <w:ind w:left="720" w:hanging="360"/>
        <w:jc w:val="both"/>
      </w:pPr>
      <w:r w:rsidDel="00000000" w:rsidR="00000000" w:rsidRPr="00000000">
        <w:rPr>
          <w:rtl w:val="0"/>
        </w:rPr>
        <w:t xml:space="preserve">le </w:t>
      </w:r>
      <w:r w:rsidDel="00000000" w:rsidR="00000000" w:rsidRPr="00000000">
        <w:rPr>
          <w:i w:val="1"/>
          <w:rtl w:val="0"/>
        </w:rPr>
        <w:t xml:space="preserve">feature</w:t>
      </w:r>
      <w:r w:rsidDel="00000000" w:rsidR="00000000" w:rsidRPr="00000000">
        <w:rPr>
          <w:rtl w:val="0"/>
        </w:rPr>
        <w:t xml:space="preserve"> della coppia vengono estratte da un’</w:t>
      </w:r>
      <w:r w:rsidDel="00000000" w:rsidR="00000000" w:rsidRPr="00000000">
        <w:rPr>
          <w:b w:val="1"/>
          <w:rtl w:val="0"/>
        </w:rPr>
        <w:t xml:space="preserve">architettura nota</w:t>
      </w:r>
      <w:r w:rsidDel="00000000" w:rsidR="00000000" w:rsidRPr="00000000">
        <w:rPr>
          <w:rtl w:val="0"/>
        </w:rPr>
        <w:t xml:space="preserve"> </w:t>
      </w:r>
      <m:oMath>
        <m:sSub>
          <m:sSubPr>
            <m:ctrlPr>
              <w:rPr/>
            </m:ctrlPr>
          </m:sSubPr>
          <m:e>
            <m:r>
              <w:rPr/>
              <m:t xml:space="preserve">L</m:t>
            </m:r>
          </m:e>
          <m:sub>
            <m:r>
              <w:rPr/>
              <m:t>θ</m:t>
            </m:r>
          </m:sub>
        </m:sSub>
      </m:oMath>
      <w:r w:rsidDel="00000000" w:rsidR="00000000" w:rsidRPr="00000000">
        <w:rPr>
          <w:rtl w:val="0"/>
        </w:rPr>
        <w:t xml:space="preserve"> (all’atto pratico si utilizzerà una CNN per elemento della coppia, ma queste condivideranno i pesi);</w:t>
      </w:r>
    </w:p>
    <w:p w:rsidR="00000000" w:rsidDel="00000000" w:rsidP="00000000" w:rsidRDefault="00000000" w:rsidRPr="00000000" w14:paraId="000000CF">
      <w:pPr>
        <w:numPr>
          <w:ilvl w:val="0"/>
          <w:numId w:val="5"/>
        </w:numPr>
        <w:ind w:left="720" w:hanging="360"/>
        <w:jc w:val="both"/>
      </w:pPr>
      <w:r w:rsidDel="00000000" w:rsidR="00000000" w:rsidRPr="00000000">
        <w:rPr>
          <w:rtl w:val="0"/>
        </w:rPr>
        <w:t xml:space="preserve">la nuove rappresentazioni </w:t>
      </w:r>
      <m:oMath>
        <m:sSub>
          <m:sSubPr>
            <m:ctrlPr>
              <w:rPr/>
            </m:ctrlPr>
          </m:sSubPr>
          <m:e>
            <m:r>
              <w:rPr/>
              <m:t xml:space="preserve">L</m:t>
            </m:r>
          </m:e>
          <m:sub>
            <m:r>
              <w:rPr/>
              <m:t>θ</m:t>
            </m:r>
          </m:sub>
        </m:sSub>
        <m:d>
          <m:dPr>
            <m:begChr m:val="("/>
            <m:endChr m:val=")"/>
            <m:ctrlPr>
              <w:rPr/>
            </m:ctrlPr>
          </m:dPr>
          <m:e>
            <m:sSup>
              <m:sSupPr>
                <m:ctrlPr>
                  <w:rPr/>
                </m:ctrlPr>
              </m:sSupPr>
              <m:e>
                <m:r>
                  <w:rPr/>
                  <m:t xml:space="preserve">x</m:t>
                </m:r>
              </m:e>
              <m:sup>
                <m:r>
                  <w:rPr/>
                  <m:t xml:space="preserve">(1)</m:t>
                </m:r>
              </m:sup>
            </m:sSup>
          </m:e>
        </m:d>
      </m:oMath>
      <w:r w:rsidDel="00000000" w:rsidR="00000000" w:rsidRPr="00000000">
        <w:rPr>
          <w:rtl w:val="0"/>
        </w:rPr>
        <w:t xml:space="preserve"> ed </w:t>
      </w:r>
      <m:oMath>
        <m:sSub>
          <m:sSubPr>
            <m:ctrlPr>
              <w:rPr/>
            </m:ctrlPr>
          </m:sSubPr>
          <m:e>
            <m:r>
              <w:rPr/>
              <m:t xml:space="preserve">L</m:t>
            </m:r>
          </m:e>
          <m:sub>
            <m:r>
              <w:rPr/>
              <m:t>θ</m:t>
            </m:r>
          </m:sub>
        </m:sSub>
        <m:d>
          <m:dPr>
            <m:begChr m:val="("/>
            <m:endChr m:val=")"/>
            <m:ctrlPr>
              <w:rPr/>
            </m:ctrlPr>
          </m:dPr>
          <m:e>
            <m:sSup>
              <m:sSupPr>
                <m:ctrlPr>
                  <w:rPr/>
                </m:ctrlPr>
              </m:sSupPr>
              <m:e>
                <m:r>
                  <w:rPr/>
                  <m:t xml:space="preserve">x</m:t>
                </m:r>
              </m:e>
              <m:sup>
                <m:r>
                  <w:rPr/>
                  <m:t xml:space="preserve">(2)</m:t>
                </m:r>
              </m:sup>
            </m:sSup>
          </m:e>
        </m:d>
      </m:oMath>
      <w:r w:rsidDel="00000000" w:rsidR="00000000" w:rsidRPr="00000000">
        <w:rPr>
          <w:rtl w:val="0"/>
        </w:rPr>
        <w:t xml:space="preserve"> degli elementi della coppia verranno passate alla </w:t>
      </w:r>
      <w:r w:rsidDel="00000000" w:rsidR="00000000" w:rsidRPr="00000000">
        <w:rPr>
          <w:b w:val="1"/>
          <w:rtl w:val="0"/>
        </w:rPr>
        <w:t xml:space="preserve">funzione di distanza</w:t>
      </w:r>
      <w:r w:rsidDel="00000000" w:rsidR="00000000" w:rsidRPr="00000000">
        <w:rPr>
          <w:rtl w:val="0"/>
        </w:rPr>
        <w:t xml:space="preserve"> </w:t>
      </w:r>
      <m:oMath>
        <m:r>
          <w:rPr/>
          <m:t xml:space="preserve">D</m:t>
        </m:r>
      </m:oMath>
      <w:r w:rsidDel="00000000" w:rsidR="00000000" w:rsidRPr="00000000">
        <w:rPr>
          <w:rtl w:val="0"/>
        </w:rPr>
        <w:t xml:space="preserve">;</w:t>
      </w:r>
    </w:p>
    <w:p w:rsidR="00000000" w:rsidDel="00000000" w:rsidP="00000000" w:rsidRDefault="00000000" w:rsidRPr="00000000" w14:paraId="000000D0">
      <w:pPr>
        <w:numPr>
          <w:ilvl w:val="0"/>
          <w:numId w:val="5"/>
        </w:numPr>
        <w:ind w:left="720" w:hanging="360"/>
        <w:jc w:val="both"/>
      </w:pPr>
      <w:r w:rsidDel="00000000" w:rsidR="00000000" w:rsidRPr="00000000">
        <w:rPr>
          <w:rtl w:val="0"/>
        </w:rPr>
        <w:t xml:space="preserve">utilizzando il valore di distanza </w:t>
      </w:r>
      <m:oMath>
        <m:r>
          <w:rPr/>
          <m:t xml:space="preserve">D</m:t>
        </m:r>
        <m:d>
          <m:dPr>
            <m:begChr m:val="("/>
            <m:endChr m:val=")"/>
            <m:ctrlPr>
              <w:rPr/>
            </m:ctrlPr>
          </m:dPr>
          <m:e>
            <m:sSub>
              <m:sSubPr>
                <m:ctrlPr>
                  <w:rPr/>
                </m:ctrlPr>
              </m:sSubPr>
              <m:e>
                <m:r>
                  <w:rPr/>
                  <m:t xml:space="preserve">L</m:t>
                </m:r>
              </m:e>
              <m:sub>
                <m:r>
                  <w:rPr/>
                  <m:t>θ</m:t>
                </m:r>
              </m:sub>
            </m:sSub>
            <m:d>
              <m:dPr>
                <m:begChr m:val="("/>
                <m:endChr m:val=")"/>
                <m:ctrlPr>
                  <w:rPr/>
                </m:ctrlPr>
              </m:dPr>
              <m:e>
                <m:sSup>
                  <m:sSupPr>
                    <m:ctrlPr>
                      <w:rPr/>
                    </m:ctrlPr>
                  </m:sSupPr>
                  <m:e>
                    <m:r>
                      <w:rPr/>
                      <m:t xml:space="preserve">x</m:t>
                    </m:r>
                  </m:e>
                  <m:sup>
                    <m:r>
                      <w:rPr/>
                      <m:t xml:space="preserve">(1)</m:t>
                    </m:r>
                  </m:sup>
                </m:sSup>
              </m:e>
            </m:d>
            <m:r>
              <w:rPr/>
              <m:t xml:space="preserve">,</m:t>
            </m:r>
            <m:sSub>
              <m:sSubPr>
                <m:ctrlPr>
                  <w:rPr/>
                </m:ctrlPr>
              </m:sSubPr>
              <m:e>
                <m:r>
                  <w:rPr/>
                  <m:t xml:space="preserve">L</m:t>
                </m:r>
              </m:e>
              <m:sub>
                <m:r>
                  <w:rPr/>
                  <m:t>θ</m:t>
                </m:r>
              </m:sub>
            </m:sSub>
            <m:d>
              <m:dPr>
                <m:begChr m:val="("/>
                <m:endChr m:val=")"/>
                <m:ctrlPr>
                  <w:rPr/>
                </m:ctrlPr>
              </m:dPr>
              <m:e>
                <m:sSup>
                  <m:sSupPr>
                    <m:ctrlPr>
                      <w:rPr/>
                    </m:ctrlPr>
                  </m:sSupPr>
                  <m:e>
                    <m:r>
                      <w:rPr/>
                      <m:t xml:space="preserve">x</m:t>
                    </m:r>
                  </m:e>
                  <m:sup>
                    <m:r>
                      <w:rPr/>
                      <m:t xml:space="preserve">(2)</m:t>
                    </m:r>
                  </m:sup>
                </m:sSup>
              </m:e>
            </m:d>
          </m:e>
        </m:d>
      </m:oMath>
      <w:r w:rsidDel="00000000" w:rsidR="00000000" w:rsidRPr="00000000">
        <w:rPr>
          <w:rtl w:val="0"/>
        </w:rPr>
        <w:t xml:space="preserve"> calcolato al passo precedente, si valuterà il </w:t>
      </w:r>
      <w:r w:rsidDel="00000000" w:rsidR="00000000" w:rsidRPr="00000000">
        <w:rPr>
          <w:b w:val="1"/>
          <w:rtl w:val="0"/>
        </w:rPr>
        <w:t xml:space="preserve">valore della Loss</w:t>
      </w:r>
      <w:r w:rsidDel="00000000" w:rsidR="00000000" w:rsidRPr="00000000">
        <w:rPr>
          <w:rtl w:val="0"/>
        </w:rPr>
        <w:t xml:space="preserve">;</w:t>
      </w:r>
    </w:p>
    <w:p w:rsidR="00000000" w:rsidDel="00000000" w:rsidP="00000000" w:rsidRDefault="00000000" w:rsidRPr="00000000" w14:paraId="000000D1">
      <w:pPr>
        <w:numPr>
          <w:ilvl w:val="0"/>
          <w:numId w:val="5"/>
        </w:numPr>
        <w:ind w:left="720" w:hanging="360"/>
        <w:jc w:val="both"/>
      </w:pPr>
      <w:r w:rsidDel="00000000" w:rsidR="00000000" w:rsidRPr="00000000">
        <w:rPr>
          <w:rtl w:val="0"/>
        </w:rPr>
        <w:t xml:space="preserve">si procede con l’</w:t>
      </w:r>
      <w:r w:rsidDel="00000000" w:rsidR="00000000" w:rsidRPr="00000000">
        <w:rPr>
          <w:b w:val="1"/>
          <w:rtl w:val="0"/>
        </w:rPr>
        <w:t xml:space="preserve">aggiornamento dei pesi</w:t>
      </w:r>
      <w:r w:rsidDel="00000000" w:rsidR="00000000" w:rsidRPr="00000000">
        <w:rPr>
          <w:rtl w:val="0"/>
        </w:rPr>
        <w:t xml:space="preserve"> di </w:t>
      </w:r>
      <m:oMath>
        <m:sSub>
          <m:sSubPr>
            <m:ctrlPr>
              <w:rPr/>
            </m:ctrlPr>
          </m:sSubPr>
          <m:e>
            <m:r>
              <w:rPr/>
              <m:t xml:space="preserve">L</m:t>
            </m:r>
          </m:e>
          <m:sub>
            <m:r>
              <w:rPr/>
              <m:t>θ</m:t>
            </m:r>
          </m:sub>
        </m:sSub>
      </m:oMath>
      <w:r w:rsidDel="00000000" w:rsidR="00000000" w:rsidRPr="00000000">
        <w:rPr>
          <w:rtl w:val="0"/>
        </w:rPr>
        <w:t xml:space="preserve"> mediante </w:t>
      </w:r>
      <w:r w:rsidDel="00000000" w:rsidR="00000000" w:rsidRPr="00000000">
        <w:rPr>
          <w:i w:val="1"/>
          <w:rtl w:val="0"/>
        </w:rPr>
        <w:t xml:space="preserve">backpropagation</w:t>
      </w:r>
      <w:r w:rsidDel="00000000" w:rsidR="00000000" w:rsidRPr="00000000">
        <w:rPr>
          <w:rtl w:val="0"/>
        </w:rPr>
        <w:t xml:space="preserve">.</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Sintetizzando e raccogliendo quanto detto finora, una rete siamese di </w:t>
      </w:r>
      <w:r w:rsidDel="00000000" w:rsidR="00000000" w:rsidRPr="00000000">
        <w:rPr>
          <w:i w:val="1"/>
          <w:rtl w:val="0"/>
        </w:rPr>
        <w:t xml:space="preserve">metric learning</w:t>
      </w:r>
      <w:r w:rsidDel="00000000" w:rsidR="00000000" w:rsidRPr="00000000">
        <w:rPr>
          <w:rtl w:val="0"/>
        </w:rPr>
        <w:t xml:space="preserve"> può presentare una struttura simile a quella rappresentata graficamente di seguito.</w:t>
      </w:r>
    </w:p>
    <w:p w:rsidR="00000000" w:rsidDel="00000000" w:rsidP="00000000" w:rsidRDefault="00000000" w:rsidRPr="00000000" w14:paraId="000000D4">
      <w:pPr>
        <w:ind w:left="0" w:firstLine="0"/>
        <w:jc w:val="both"/>
        <w:rPr/>
      </w:pPr>
      <w:r w:rsidDel="00000000" w:rsidR="00000000" w:rsidRPr="00000000">
        <w:rPr>
          <w:rtl w:val="0"/>
        </w:rPr>
      </w:r>
    </w:p>
    <w:p w:rsidR="00000000" w:rsidDel="00000000" w:rsidP="00000000" w:rsidRDefault="00000000" w:rsidRPr="00000000" w14:paraId="000000D5">
      <w:pPr>
        <w:jc w:val="center"/>
        <w:rPr/>
      </w:pPr>
      <w:r w:rsidDel="00000000" w:rsidR="00000000" w:rsidRPr="00000000">
        <w:rPr/>
        <w:drawing>
          <wp:inline distB="114300" distT="114300" distL="114300" distR="114300">
            <wp:extent cx="6048000" cy="3024000"/>
            <wp:effectExtent b="0" l="0" r="0" t="0"/>
            <wp:docPr id="2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6048000" cy="30240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3"/>
        <w:rPr/>
      </w:pPr>
      <w:bookmarkStart w:colFirst="0" w:colLast="0" w:name="_sw4z8sveevjl" w:id="24"/>
      <w:bookmarkEnd w:id="24"/>
      <w:r w:rsidDel="00000000" w:rsidR="00000000" w:rsidRPr="00000000">
        <w:rPr>
          <w:rtl w:val="0"/>
        </w:rPr>
        <w:t xml:space="preserve">3.2.4 Architettura costruita</w:t>
      </w:r>
    </w:p>
    <w:p w:rsidR="00000000" w:rsidDel="00000000" w:rsidP="00000000" w:rsidRDefault="00000000" w:rsidRPr="00000000" w14:paraId="000000D7">
      <w:pPr>
        <w:rPr/>
      </w:pPr>
      <w:r w:rsidDel="00000000" w:rsidR="00000000" w:rsidRPr="00000000">
        <w:rPr>
          <w:rtl w:val="0"/>
        </w:rPr>
        <w:t xml:space="preserve">Di seguito, si mostra l’architettura costruita al fine dello sviluppo del progetto.</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drawing>
          <wp:inline distB="114300" distT="114300" distL="114300" distR="114300">
            <wp:extent cx="6048000" cy="3386880"/>
            <wp:effectExtent b="0" l="0" r="0" t="0"/>
            <wp:docPr id="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048000" cy="338688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Com’è possibile notare, essa si basa semplicemente sull’estrattore di </w:t>
      </w:r>
      <w:r w:rsidDel="00000000" w:rsidR="00000000" w:rsidRPr="00000000">
        <w:rPr>
          <w:i w:val="1"/>
          <w:rtl w:val="0"/>
        </w:rPr>
        <w:t xml:space="preserve">feature</w:t>
      </w:r>
      <w:r w:rsidDel="00000000" w:rsidR="00000000" w:rsidRPr="00000000">
        <w:rPr>
          <w:rtl w:val="0"/>
        </w:rPr>
        <w:t xml:space="preserve"> </w:t>
      </w:r>
      <w:r w:rsidDel="00000000" w:rsidR="00000000" w:rsidRPr="00000000">
        <w:rPr>
          <w:i w:val="1"/>
          <w:rtl w:val="0"/>
        </w:rPr>
        <w:t xml:space="preserve">EfficientNet</w:t>
      </w:r>
      <w:r w:rsidDel="00000000" w:rsidR="00000000" w:rsidRPr="00000000">
        <w:rPr>
          <w:rtl w:val="0"/>
        </w:rPr>
        <w:t xml:space="preserve"> (descritto nel prossimo capitolo), il quale estrae delle </w:t>
      </w:r>
      <w:r w:rsidDel="00000000" w:rsidR="00000000" w:rsidRPr="00000000">
        <w:rPr>
          <w:i w:val="1"/>
          <w:rtl w:val="0"/>
        </w:rPr>
        <w:t xml:space="preserve">feature</w:t>
      </w:r>
      <w:r w:rsidDel="00000000" w:rsidR="00000000" w:rsidRPr="00000000">
        <w:rPr>
          <w:rtl w:val="0"/>
        </w:rPr>
        <w:t xml:space="preserve"> dagli elementi della coppia in input campionata in modo da avere immagini simili con probabilità </w:t>
      </w:r>
      <m:oMath>
        <m:r>
          <w:rPr/>
          <m:t xml:space="preserve">P=</m:t>
        </m:r>
        <m:f>
          <m:fPr>
            <m:ctrlPr>
              <w:rPr/>
            </m:ctrlPr>
          </m:fPr>
          <m:num>
            <m:r>
              <w:rPr/>
              <m:t xml:space="preserve">1</m:t>
            </m:r>
          </m:num>
          <m:den>
            <m:r>
              <w:rPr/>
              <m:t xml:space="preserve">2</m:t>
            </m:r>
          </m:den>
        </m:f>
      </m:oMath>
      <w:r w:rsidDel="00000000" w:rsidR="00000000" w:rsidRPr="00000000">
        <w:rPr>
          <w:rtl w:val="0"/>
        </w:rPr>
        <w:t xml:space="preserve">.</w:t>
      </w:r>
    </w:p>
    <w:p w:rsidR="00000000" w:rsidDel="00000000" w:rsidP="00000000" w:rsidRDefault="00000000" w:rsidRPr="00000000" w14:paraId="000000DC">
      <w:pPr>
        <w:jc w:val="both"/>
        <w:rPr/>
      </w:pPr>
      <w:r w:rsidDel="00000000" w:rsidR="00000000" w:rsidRPr="00000000">
        <w:rPr>
          <w:rtl w:val="0"/>
        </w:rPr>
        <w:t xml:space="preserve">Successivamente, viene calcolata la distanza euclidea tra queste due rappresentazioni in input; la </w:t>
      </w:r>
      <w:r w:rsidDel="00000000" w:rsidR="00000000" w:rsidRPr="00000000">
        <w:rPr>
          <w:i w:val="1"/>
          <w:rtl w:val="0"/>
        </w:rPr>
        <w:t xml:space="preserve">Contrastive Loss</w:t>
      </w:r>
      <w:r w:rsidDel="00000000" w:rsidR="00000000" w:rsidRPr="00000000">
        <w:rPr>
          <w:rtl w:val="0"/>
        </w:rPr>
        <w:t xml:space="preserve"> agirà poi in base a quanto descritto nei paragrafi precedenti.</w:t>
      </w:r>
    </w:p>
    <w:p w:rsidR="00000000" w:rsidDel="00000000" w:rsidP="00000000" w:rsidRDefault="00000000" w:rsidRPr="00000000" w14:paraId="000000DD">
      <w:pPr>
        <w:pStyle w:val="Heading2"/>
        <w:rPr/>
      </w:pPr>
      <w:bookmarkStart w:colFirst="0" w:colLast="0" w:name="_15o62t7cp0g9" w:id="25"/>
      <w:bookmarkEnd w:id="25"/>
      <w:r w:rsidDel="00000000" w:rsidR="00000000" w:rsidRPr="00000000">
        <w:rPr>
          <w:rtl w:val="0"/>
        </w:rPr>
        <w:t xml:space="preserve">3.3 EfficientNet</w:t>
      </w:r>
    </w:p>
    <w:p w:rsidR="00000000" w:rsidDel="00000000" w:rsidP="00000000" w:rsidRDefault="00000000" w:rsidRPr="00000000" w14:paraId="000000DE">
      <w:pPr>
        <w:jc w:val="both"/>
        <w:rPr/>
      </w:pPr>
      <w:r w:rsidDel="00000000" w:rsidR="00000000" w:rsidRPr="00000000">
        <w:rPr>
          <w:rtl w:val="0"/>
        </w:rPr>
        <w:t xml:space="preserve">Questa famiglia di CNN, pubblicata nel 2019 sotto il nome di </w:t>
      </w:r>
      <w:r w:rsidDel="00000000" w:rsidR="00000000" w:rsidRPr="00000000">
        <w:rPr>
          <w:b w:val="1"/>
          <w:i w:val="1"/>
          <w:rtl w:val="0"/>
        </w:rPr>
        <w:t xml:space="preserve">EfficientNet</w:t>
      </w:r>
      <w:r w:rsidDel="00000000" w:rsidR="00000000" w:rsidRPr="00000000">
        <w:rPr>
          <w:vertAlign w:val="superscript"/>
        </w:rPr>
        <w:footnoteReference w:customMarkFollows="0" w:id="3"/>
      </w:r>
      <w:r w:rsidDel="00000000" w:rsidR="00000000" w:rsidRPr="00000000">
        <w:rPr>
          <w:rtl w:val="0"/>
        </w:rPr>
        <w:t xml:space="preserve">, nasce dall’idea di proporre un nuovo metodo di scala di una </w:t>
      </w:r>
      <w:r w:rsidDel="00000000" w:rsidR="00000000" w:rsidRPr="00000000">
        <w:rPr>
          <w:i w:val="1"/>
          <w:rtl w:val="0"/>
        </w:rPr>
        <w:t xml:space="preserve">neural network</w:t>
      </w:r>
      <w:r w:rsidDel="00000000" w:rsidR="00000000" w:rsidRPr="00000000">
        <w:rPr>
          <w:rtl w:val="0"/>
        </w:rPr>
        <w:t xml:space="preserve"> – tipicamente basato su un aumento indipendente di </w:t>
      </w:r>
      <w:r w:rsidDel="00000000" w:rsidR="00000000" w:rsidRPr="00000000">
        <w:rPr>
          <w:b w:val="1"/>
          <w:rtl w:val="0"/>
        </w:rPr>
        <w:t xml:space="preserve">profondità </w:t>
      </w:r>
      <w:r w:rsidDel="00000000" w:rsidR="00000000" w:rsidRPr="00000000">
        <w:rPr>
          <w:rtl w:val="0"/>
        </w:rPr>
        <w:t xml:space="preserve">o </w:t>
      </w:r>
      <w:r w:rsidDel="00000000" w:rsidR="00000000" w:rsidRPr="00000000">
        <w:rPr>
          <w:b w:val="1"/>
          <w:rtl w:val="0"/>
        </w:rPr>
        <w:t xml:space="preserve">larghezza </w:t>
      </w:r>
      <w:r w:rsidDel="00000000" w:rsidR="00000000" w:rsidRPr="00000000">
        <w:rPr>
          <w:rtl w:val="0"/>
        </w:rPr>
        <w:t xml:space="preserve">della stessa rispetto alla </w:t>
      </w:r>
      <w:r w:rsidDel="00000000" w:rsidR="00000000" w:rsidRPr="00000000">
        <w:rPr>
          <w:b w:val="1"/>
          <w:rtl w:val="0"/>
        </w:rPr>
        <w:t xml:space="preserve">risoluzione </w:t>
      </w:r>
      <w:r w:rsidDel="00000000" w:rsidR="00000000" w:rsidRPr="00000000">
        <w:rPr>
          <w:rtl w:val="0"/>
        </w:rPr>
        <w:t xml:space="preserve">dell’immagine in input – e proporne uno basato sulla scala composta, e quindi di ogni dimensione del modello, mediante un </w:t>
      </w:r>
      <w:r w:rsidDel="00000000" w:rsidR="00000000" w:rsidRPr="00000000">
        <w:rPr>
          <w:i w:val="1"/>
          <w:rtl w:val="0"/>
        </w:rPr>
        <w:t xml:space="preserve">set</w:t>
      </w:r>
      <w:r w:rsidDel="00000000" w:rsidR="00000000" w:rsidRPr="00000000">
        <w:rPr>
          <w:rtl w:val="0"/>
        </w:rPr>
        <w:t xml:space="preserve"> fissato di coefficienti; tale intuizione ha dato alla luce questa serie di modelli in grado di superare l’accuratezza e l’efficienza dello stato dell’arte di ben </w:t>
      </w:r>
      <w:r w:rsidDel="00000000" w:rsidR="00000000" w:rsidRPr="00000000">
        <w:rPr>
          <w:b w:val="1"/>
          <w:rtl w:val="0"/>
        </w:rPr>
        <w:t xml:space="preserve">dieci volte</w:t>
      </w:r>
      <w:r w:rsidDel="00000000" w:rsidR="00000000" w:rsidRPr="00000000">
        <w:rPr>
          <w:rtl w:val="0"/>
        </w:rPr>
        <w:t xml:space="preserve"> (grazie alla loro estrema semplicità e velocità).</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In particolare, gli autori si sono resi conto che, mentre scalare le tre dimensioni individualmente influiva sulle performance del  modello, cercare piuttosto di bilanciare tutte le dimensioni della rete contemporaneamente – larghezza, profondità e risoluzione dell’immagine –  a fronte delle risorse disponibili, portava piuttosto ad un aumento delle performance generali.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Il </w:t>
      </w:r>
      <w:r w:rsidDel="00000000" w:rsidR="00000000" w:rsidRPr="00000000">
        <w:rPr>
          <w:b w:val="1"/>
          <w:rtl w:val="0"/>
        </w:rPr>
        <w:t xml:space="preserve">primo passo</w:t>
      </w:r>
      <w:r w:rsidDel="00000000" w:rsidR="00000000" w:rsidRPr="00000000">
        <w:rPr>
          <w:rtl w:val="0"/>
        </w:rPr>
        <w:t xml:space="preserve"> è stato quello di effettuare una </w:t>
      </w:r>
      <w:r w:rsidDel="00000000" w:rsidR="00000000" w:rsidRPr="00000000">
        <w:rPr>
          <w:b w:val="1"/>
          <w:i w:val="1"/>
          <w:rtl w:val="0"/>
        </w:rPr>
        <w:t xml:space="preserve">grid search</w:t>
      </w:r>
      <w:r w:rsidDel="00000000" w:rsidR="00000000" w:rsidRPr="00000000">
        <w:rPr>
          <w:rtl w:val="0"/>
        </w:rPr>
        <w:t xml:space="preserve">. Essa si basa su una ricerca </w:t>
      </w:r>
      <w:r w:rsidDel="00000000" w:rsidR="00000000" w:rsidRPr="00000000">
        <w:rPr>
          <w:b w:val="1"/>
          <w:rtl w:val="0"/>
        </w:rPr>
        <w:t xml:space="preserve">esaustiva</w:t>
      </w:r>
      <w:r w:rsidDel="00000000" w:rsidR="00000000" w:rsidRPr="00000000">
        <w:rPr>
          <w:rtl w:val="0"/>
        </w:rPr>
        <w:t xml:space="preserve"> su un </w:t>
      </w:r>
      <w:r w:rsidDel="00000000" w:rsidR="00000000" w:rsidRPr="00000000">
        <w:rPr>
          <w:i w:val="1"/>
          <w:rtl w:val="0"/>
        </w:rPr>
        <w:t xml:space="preserve">set</w:t>
      </w:r>
      <w:r w:rsidDel="00000000" w:rsidR="00000000" w:rsidRPr="00000000">
        <w:rPr>
          <w:rtl w:val="0"/>
        </w:rPr>
        <w:t xml:space="preserve"> (manualmente specificato) di iperparametri; tale ricerca viene tipicamente guidata da una </w:t>
      </w:r>
      <w:r w:rsidDel="00000000" w:rsidR="00000000" w:rsidRPr="00000000">
        <w:rPr>
          <w:i w:val="1"/>
          <w:rtl w:val="0"/>
        </w:rPr>
        <w:t xml:space="preserve">cross-validation</w:t>
      </w:r>
      <w:r w:rsidDel="00000000" w:rsidR="00000000" w:rsidRPr="00000000">
        <w:rPr>
          <w:rtl w:val="0"/>
        </w:rPr>
        <w:t xml:space="preserve"> sul </w:t>
      </w:r>
      <w:r w:rsidDel="00000000" w:rsidR="00000000" w:rsidRPr="00000000">
        <w:rPr>
          <w:i w:val="1"/>
          <w:rtl w:val="0"/>
        </w:rPr>
        <w:t xml:space="preserve">training set</w:t>
      </w:r>
      <w:r w:rsidDel="00000000" w:rsidR="00000000" w:rsidRPr="00000000">
        <w:rPr>
          <w:rtl w:val="0"/>
        </w:rPr>
        <w:t xml:space="preserve">.</w:t>
        <w:br w:type="textWrapping"/>
        <w:t xml:space="preserve">Mediante questo primo step, si è stati in grado di trovare una relazione sullo </w:t>
      </w:r>
      <w:r w:rsidDel="00000000" w:rsidR="00000000" w:rsidRPr="00000000">
        <w:rPr>
          <w:i w:val="1"/>
          <w:rtl w:val="0"/>
        </w:rPr>
        <w:t xml:space="preserve">scaling</w:t>
      </w:r>
      <w:r w:rsidDel="00000000" w:rsidR="00000000" w:rsidRPr="00000000">
        <w:rPr>
          <w:rtl w:val="0"/>
        </w:rPr>
        <w:t xml:space="preserve"> delle dimensioni della rete di </w:t>
      </w:r>
      <w:r w:rsidDel="00000000" w:rsidR="00000000" w:rsidRPr="00000000">
        <w:rPr>
          <w:i w:val="1"/>
          <w:rtl w:val="0"/>
        </w:rPr>
        <w:t xml:space="preserve">baseline</w:t>
      </w:r>
      <w:r w:rsidDel="00000000" w:rsidR="00000000" w:rsidRPr="00000000">
        <w:rPr>
          <w:rtl w:val="0"/>
        </w:rPr>
        <w:t xml:space="preserve">, sotto un vincolo fissato di risorse. Ciò determina un appropriato </w:t>
      </w:r>
      <w:r w:rsidDel="00000000" w:rsidR="00000000" w:rsidRPr="00000000">
        <w:rPr>
          <w:b w:val="1"/>
          <w:rtl w:val="0"/>
        </w:rPr>
        <w:t xml:space="preserve">coefficiente di scala</w:t>
      </w:r>
      <w:r w:rsidDel="00000000" w:rsidR="00000000" w:rsidRPr="00000000">
        <w:rPr>
          <w:rtl w:val="0"/>
        </w:rPr>
        <w:t xml:space="preserve"> per ognuna delle dimensioni specificate sopra; successivamente, sono stati applicati questi coefficienti per scalare la rete mantenendo come riferimento le risorse computazionali a disposizione.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center"/>
        <w:rPr/>
      </w:pPr>
      <w:r w:rsidDel="00000000" w:rsidR="00000000" w:rsidRPr="00000000">
        <w:rPr/>
        <w:drawing>
          <wp:inline distB="114300" distT="114300" distL="114300" distR="114300">
            <wp:extent cx="4503600" cy="2251800"/>
            <wp:effectExtent b="0" l="0" r="0" t="0"/>
            <wp:docPr id="1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503600" cy="2251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Questo metodo di scala composta si è rivelato particolarmente efficace, migliorando l’accuratezza e l’efficienza di modelli come </w:t>
      </w:r>
      <w:r w:rsidDel="00000000" w:rsidR="00000000" w:rsidRPr="00000000">
        <w:rPr>
          <w:b w:val="1"/>
          <w:rtl w:val="0"/>
        </w:rPr>
        <w:t xml:space="preserve">MobileNet </w:t>
      </w:r>
      <w:r w:rsidDel="00000000" w:rsidR="00000000" w:rsidRPr="00000000">
        <w:rPr>
          <w:rtl w:val="0"/>
        </w:rPr>
        <w:t xml:space="preserve">e </w:t>
      </w:r>
      <w:r w:rsidDel="00000000" w:rsidR="00000000" w:rsidRPr="00000000">
        <w:rPr>
          <w:b w:val="1"/>
          <w:rtl w:val="0"/>
        </w:rPr>
        <w:t xml:space="preserve">ResNet</w:t>
      </w:r>
      <w:r w:rsidDel="00000000" w:rsidR="00000000" w:rsidRPr="00000000">
        <w:rPr>
          <w:rtl w:val="0"/>
        </w:rPr>
        <w:t xml:space="preserve">, se paragonato ai metodi convenzionali.</w:t>
      </w:r>
    </w:p>
    <w:p w:rsidR="00000000" w:rsidDel="00000000" w:rsidP="00000000" w:rsidRDefault="00000000" w:rsidRPr="00000000" w14:paraId="000000E7">
      <w:pPr>
        <w:jc w:val="both"/>
        <w:rPr/>
      </w:pPr>
      <w:r w:rsidDel="00000000" w:rsidR="00000000" w:rsidRPr="00000000">
        <w:rPr>
          <w:rtl w:val="0"/>
        </w:rPr>
        <w:t xml:space="preserve">Poiché l’efficacia di questo metodo si basa soprattutto sulla rete utilizzata come base, il </w:t>
      </w:r>
      <w:r w:rsidDel="00000000" w:rsidR="00000000" w:rsidRPr="00000000">
        <w:rPr>
          <w:b w:val="1"/>
          <w:rtl w:val="0"/>
        </w:rPr>
        <w:t xml:space="preserve">secondo step</w:t>
      </w:r>
      <w:r w:rsidDel="00000000" w:rsidR="00000000" w:rsidRPr="00000000">
        <w:rPr>
          <w:rtl w:val="0"/>
        </w:rPr>
        <w:t xml:space="preserve"> è stato quello di sviluppare una nuova architettura neurale sfruttando </w:t>
      </w:r>
      <w:r w:rsidDel="00000000" w:rsidR="00000000" w:rsidRPr="00000000">
        <w:rPr>
          <w:b w:val="1"/>
          <w:i w:val="1"/>
          <w:rtl w:val="0"/>
        </w:rPr>
        <w:t xml:space="preserve">AutoML MNAS</w:t>
      </w:r>
      <w:r w:rsidDel="00000000" w:rsidR="00000000" w:rsidRPr="00000000">
        <w:rPr>
          <w:vertAlign w:val="superscript"/>
        </w:rPr>
        <w:footnoteReference w:customMarkFollows="0" w:id="4"/>
      </w:r>
      <w:r w:rsidDel="00000000" w:rsidR="00000000" w:rsidRPr="00000000">
        <w:rPr>
          <w:rtl w:val="0"/>
        </w:rPr>
        <w:t xml:space="preserve"> (</w:t>
      </w:r>
      <w:r w:rsidDel="00000000" w:rsidR="00000000" w:rsidRPr="00000000">
        <w:rPr>
          <w:b w:val="1"/>
          <w:i w:val="1"/>
          <w:rtl w:val="0"/>
        </w:rPr>
        <w:t xml:space="preserve">Mobile Neural Architecture Search</w:t>
      </w:r>
      <w:r w:rsidDel="00000000" w:rsidR="00000000" w:rsidRPr="00000000">
        <w:rPr>
          <w:rtl w:val="0"/>
        </w:rPr>
        <w:t xml:space="preserve">, così chiamato in quanto il suo fine ultimo è quello di trovare una rete computazionalmente poco costosa per l’utilizzo su dispositivi mobili), un modello di apprendimento automatico che fa utilizzo di un algoritmo di ricerca per trovare la migliore architettura di una rete neurale per uno specifico </w:t>
      </w:r>
      <w:r w:rsidDel="00000000" w:rsidR="00000000" w:rsidRPr="00000000">
        <w:rPr>
          <w:i w:val="1"/>
          <w:rtl w:val="0"/>
        </w:rPr>
        <w:t xml:space="preserve">task</w:t>
      </w:r>
      <w:r w:rsidDel="00000000" w:rsidR="00000000" w:rsidRPr="00000000">
        <w:rPr>
          <w:rtl w:val="0"/>
        </w:rPr>
        <w:t xml:space="preserve">.</w:t>
      </w:r>
    </w:p>
    <w:p w:rsidR="00000000" w:rsidDel="00000000" w:rsidP="00000000" w:rsidRDefault="00000000" w:rsidRPr="00000000" w14:paraId="000000E8">
      <w:pPr>
        <w:jc w:val="both"/>
        <w:rPr/>
      </w:pPr>
      <w:r w:rsidDel="00000000" w:rsidR="00000000" w:rsidRPr="00000000">
        <w:rPr>
          <w:rtl w:val="0"/>
        </w:rPr>
        <w:t xml:space="preserve">Richiedendo di ottimizzare </w:t>
      </w:r>
      <w:r w:rsidDel="00000000" w:rsidR="00000000" w:rsidRPr="00000000">
        <w:rPr>
          <w:i w:val="1"/>
          <w:rtl w:val="0"/>
        </w:rPr>
        <w:t xml:space="preserve">accuracy</w:t>
      </w:r>
      <w:r w:rsidDel="00000000" w:rsidR="00000000" w:rsidRPr="00000000">
        <w:rPr>
          <w:rtl w:val="0"/>
        </w:rPr>
        <w:t xml:space="preserve"> ed efficienza (in termini di FLOPS), è risultata un’architettura basata su una </w:t>
      </w:r>
      <w:r w:rsidDel="00000000" w:rsidR="00000000" w:rsidRPr="00000000">
        <w:rPr>
          <w:i w:val="1"/>
          <w:rtl w:val="0"/>
        </w:rPr>
        <w:t xml:space="preserve">mobile bottleneck convolution</w:t>
      </w:r>
      <w:r w:rsidDel="00000000" w:rsidR="00000000" w:rsidRPr="00000000">
        <w:rPr>
          <w:rtl w:val="0"/>
        </w:rPr>
        <w:t xml:space="preserve"> (</w:t>
      </w:r>
      <w:r w:rsidDel="00000000" w:rsidR="00000000" w:rsidRPr="00000000">
        <w:rPr>
          <w:b w:val="1"/>
          <w:rtl w:val="0"/>
        </w:rPr>
        <w:t xml:space="preserve">MBConv</w:t>
      </w:r>
      <w:r w:rsidDel="00000000" w:rsidR="00000000" w:rsidRPr="00000000">
        <w:rPr>
          <w:rtl w:val="0"/>
        </w:rPr>
        <w:t xml:space="preserve">) invertita, ma leggermente più grande a causa dell’incremento del </w:t>
      </w:r>
      <w:r w:rsidDel="00000000" w:rsidR="00000000" w:rsidRPr="00000000">
        <w:rPr>
          <w:i w:val="1"/>
          <w:rtl w:val="0"/>
        </w:rPr>
        <w:t xml:space="preserve">budget</w:t>
      </w:r>
      <w:r w:rsidDel="00000000" w:rsidR="00000000" w:rsidRPr="00000000">
        <w:rPr>
          <w:rtl w:val="0"/>
        </w:rPr>
        <w:t xml:space="preserve"> computazionale; scalando ulteriormente questa nuova </w:t>
      </w:r>
      <w:r w:rsidDel="00000000" w:rsidR="00000000" w:rsidRPr="00000000">
        <w:rPr>
          <w:i w:val="1"/>
          <w:rtl w:val="0"/>
        </w:rPr>
        <w:t xml:space="preserve">baseline</w:t>
      </w:r>
      <w:r w:rsidDel="00000000" w:rsidR="00000000" w:rsidRPr="00000000">
        <w:rPr>
          <w:rtl w:val="0"/>
        </w:rPr>
        <w:t xml:space="preserve">, si è poi ottenuta la famiglia di modelli </w:t>
      </w:r>
      <w:r w:rsidDel="00000000" w:rsidR="00000000" w:rsidRPr="00000000">
        <w:rPr>
          <w:i w:val="1"/>
          <w:rtl w:val="0"/>
        </w:rPr>
        <w:t xml:space="preserve">EfficientNet</w:t>
      </w:r>
      <w:r w:rsidDel="00000000" w:rsidR="00000000" w:rsidRPr="00000000">
        <w:rPr>
          <w:rtl w:val="0"/>
        </w:rPr>
        <w:t xml:space="preserve">; in realtà, la </w:t>
      </w:r>
      <w:r w:rsidDel="00000000" w:rsidR="00000000" w:rsidRPr="00000000">
        <w:rPr>
          <w:i w:val="1"/>
          <w:rtl w:val="0"/>
        </w:rPr>
        <w:t xml:space="preserve">baseline</w:t>
      </w:r>
      <w:r w:rsidDel="00000000" w:rsidR="00000000" w:rsidRPr="00000000">
        <w:rPr>
          <w:rtl w:val="0"/>
        </w:rPr>
        <w:t xml:space="preserve"> ottenuta mediante </w:t>
      </w:r>
      <w:r w:rsidDel="00000000" w:rsidR="00000000" w:rsidRPr="00000000">
        <w:rPr>
          <w:i w:val="1"/>
          <w:rtl w:val="0"/>
        </w:rPr>
        <w:t xml:space="preserve">AutoML MNAS</w:t>
      </w:r>
      <w:r w:rsidDel="00000000" w:rsidR="00000000" w:rsidRPr="00000000">
        <w:rPr>
          <w:rtl w:val="0"/>
        </w:rPr>
        <w:t xml:space="preserve"> è stata la </w:t>
      </w:r>
      <w:r w:rsidDel="00000000" w:rsidR="00000000" w:rsidRPr="00000000">
        <w:rPr>
          <w:b w:val="1"/>
          <w:i w:val="1"/>
          <w:rtl w:val="0"/>
        </w:rPr>
        <w:t xml:space="preserve">EfficientNet-B0</w:t>
      </w:r>
      <w:r w:rsidDel="00000000" w:rsidR="00000000" w:rsidRPr="00000000">
        <w:rPr>
          <w:rtl w:val="0"/>
        </w:rPr>
        <w:t xml:space="preserve"> (ossia quella utilizzata in questo progetto), mentre tutte le altre architetture – dalla </w:t>
      </w:r>
      <w:r w:rsidDel="00000000" w:rsidR="00000000" w:rsidRPr="00000000">
        <w:rPr>
          <w:i w:val="1"/>
          <w:rtl w:val="0"/>
        </w:rPr>
        <w:t xml:space="preserve">B1</w:t>
      </w:r>
      <w:r w:rsidDel="00000000" w:rsidR="00000000" w:rsidRPr="00000000">
        <w:rPr>
          <w:rtl w:val="0"/>
        </w:rPr>
        <w:t xml:space="preserve"> alla </w:t>
      </w:r>
      <w:r w:rsidDel="00000000" w:rsidR="00000000" w:rsidRPr="00000000">
        <w:rPr>
          <w:i w:val="1"/>
          <w:rtl w:val="0"/>
        </w:rPr>
        <w:t xml:space="preserve">B7</w:t>
      </w:r>
      <w:r w:rsidDel="00000000" w:rsidR="00000000" w:rsidRPr="00000000">
        <w:rPr>
          <w:rtl w:val="0"/>
        </w:rPr>
        <w:t xml:space="preserve"> – sono state poi ricavate effettuando ulteriori </w:t>
      </w:r>
      <w:r w:rsidDel="00000000" w:rsidR="00000000" w:rsidRPr="00000000">
        <w:rPr>
          <w:i w:val="1"/>
          <w:rtl w:val="0"/>
        </w:rPr>
        <w:t xml:space="preserve">scale-up</w:t>
      </w:r>
      <w:r w:rsidDel="00000000" w:rsidR="00000000" w:rsidRPr="00000000">
        <w:rPr>
          <w:rtl w:val="0"/>
        </w:rPr>
        <w:t xml:space="preserve"> della </w:t>
      </w:r>
      <w:r w:rsidDel="00000000" w:rsidR="00000000" w:rsidRPr="00000000">
        <w:rPr>
          <w:i w:val="1"/>
          <w:rtl w:val="0"/>
        </w:rPr>
        <w:t xml:space="preserve">baseline</w:t>
      </w:r>
      <w:r w:rsidDel="00000000" w:rsidR="00000000" w:rsidRPr="00000000">
        <w:rPr>
          <w:rtl w:val="0"/>
        </w:rPr>
        <w:t xml:space="preserve">.</w:t>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drawing>
          <wp:inline distB="114300" distT="114300" distL="114300" distR="114300">
            <wp:extent cx="5760000" cy="1209600"/>
            <wp:effectExtent b="0" l="0" r="0" t="0"/>
            <wp:docPr id="9"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60000" cy="12096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t xml:space="preserve">Confrontando le </w:t>
      </w:r>
      <w:r w:rsidDel="00000000" w:rsidR="00000000" w:rsidRPr="00000000">
        <w:rPr>
          <w:i w:val="1"/>
          <w:rtl w:val="0"/>
        </w:rPr>
        <w:t xml:space="preserve">EfficientNet</w:t>
      </w:r>
      <w:r w:rsidDel="00000000" w:rsidR="00000000" w:rsidRPr="00000000">
        <w:rPr>
          <w:rtl w:val="0"/>
        </w:rPr>
        <w:t xml:space="preserve"> con altre CNN preesistenti per l’utilizzo su </w:t>
      </w:r>
      <w:r w:rsidDel="00000000" w:rsidR="00000000" w:rsidRPr="00000000">
        <w:rPr>
          <w:i w:val="1"/>
          <w:rtl w:val="0"/>
        </w:rPr>
        <w:t xml:space="preserve">ImageNet</w:t>
      </w:r>
      <w:r w:rsidDel="00000000" w:rsidR="00000000" w:rsidRPr="00000000">
        <w:rPr>
          <w:rtl w:val="0"/>
        </w:rPr>
        <w:t xml:space="preserve">, le prime sono state in grado di ottenere maggiori punteggi in accuratezza ed efficienza, riducendo la dimensione dei parametri e i FLOPS di un ordine di grandezza.</w:t>
      </w:r>
    </w:p>
    <w:p w:rsidR="00000000" w:rsidDel="00000000" w:rsidP="00000000" w:rsidRDefault="00000000" w:rsidRPr="00000000" w14:paraId="000000ED">
      <w:pPr>
        <w:jc w:val="both"/>
        <w:rPr/>
      </w:pPr>
      <w:r w:rsidDel="00000000" w:rsidR="00000000" w:rsidRPr="00000000">
        <w:rPr>
          <w:rtl w:val="0"/>
        </w:rPr>
        <w:t xml:space="preserve">Com’è possibile constatare dal grafico seguitamente presentato, la </w:t>
      </w:r>
      <w:r w:rsidDel="00000000" w:rsidR="00000000" w:rsidRPr="00000000">
        <w:rPr>
          <w:i w:val="1"/>
          <w:rtl w:val="0"/>
        </w:rPr>
        <w:t xml:space="preserve">EfficientNet-B7</w:t>
      </w:r>
      <w:r w:rsidDel="00000000" w:rsidR="00000000" w:rsidRPr="00000000">
        <w:rPr>
          <w:rtl w:val="0"/>
        </w:rPr>
        <w:t xml:space="preserve"> riesce a ottenere un’accuratezza di oltre 84%, pur essendo circa </w:t>
      </w:r>
      <w:r w:rsidDel="00000000" w:rsidR="00000000" w:rsidRPr="00000000">
        <w:rPr>
          <w:b w:val="1"/>
          <w:rtl w:val="0"/>
        </w:rPr>
        <w:t xml:space="preserve">8 volte meno profonda</w:t>
      </w:r>
      <w:r w:rsidDel="00000000" w:rsidR="00000000" w:rsidRPr="00000000">
        <w:rPr>
          <w:rtl w:val="0"/>
        </w:rPr>
        <w:t xml:space="preserve"> e circa </w:t>
      </w:r>
      <w:r w:rsidDel="00000000" w:rsidR="00000000" w:rsidRPr="00000000">
        <w:rPr>
          <w:b w:val="1"/>
          <w:rtl w:val="0"/>
        </w:rPr>
        <w:t xml:space="preserve">6 volte più veloce</w:t>
      </w:r>
      <w:r w:rsidDel="00000000" w:rsidR="00000000" w:rsidRPr="00000000">
        <w:rPr>
          <w:rtl w:val="0"/>
        </w:rPr>
        <w:t xml:space="preserve"> della miglior CNN esistente.</w:t>
      </w:r>
    </w:p>
    <w:p w:rsidR="00000000" w:rsidDel="00000000" w:rsidP="00000000" w:rsidRDefault="00000000" w:rsidRPr="00000000" w14:paraId="000000EE">
      <w:pPr>
        <w:jc w:val="both"/>
        <w:rPr/>
      </w:pPr>
      <w:r w:rsidDel="00000000" w:rsidR="00000000" w:rsidRPr="00000000">
        <w:rPr>
          <w:rtl w:val="0"/>
        </w:rPr>
        <w:t xml:space="preserve">È possibile apprezzare il medesimo miglioramento confrontando la </w:t>
      </w:r>
      <w:r w:rsidDel="00000000" w:rsidR="00000000" w:rsidRPr="00000000">
        <w:rPr>
          <w:i w:val="1"/>
          <w:rtl w:val="0"/>
        </w:rPr>
        <w:t xml:space="preserve">EfficientNet-B4</w:t>
      </w:r>
      <w:r w:rsidDel="00000000" w:rsidR="00000000" w:rsidRPr="00000000">
        <w:rPr>
          <w:rtl w:val="0"/>
        </w:rPr>
        <w:t xml:space="preserve"> (</w:t>
      </w:r>
      <w:r w:rsidDel="00000000" w:rsidR="00000000" w:rsidRPr="00000000">
        <w:rPr>
          <w:i w:val="1"/>
          <w:rtl w:val="0"/>
        </w:rPr>
        <w:t xml:space="preserve">accuracy</w:t>
      </w:r>
      <w:r w:rsidDel="00000000" w:rsidR="00000000" w:rsidRPr="00000000">
        <w:rPr>
          <w:rtl w:val="0"/>
        </w:rPr>
        <w:t xml:space="preserve"> pari a oltre 82%) con </w:t>
      </w:r>
      <w:r w:rsidDel="00000000" w:rsidR="00000000" w:rsidRPr="00000000">
        <w:rPr>
          <w:i w:val="1"/>
          <w:rtl w:val="0"/>
        </w:rPr>
        <w:t xml:space="preserve">ResNet-50</w:t>
      </w:r>
      <w:r w:rsidDel="00000000" w:rsidR="00000000" w:rsidRPr="00000000">
        <w:rPr>
          <w:rtl w:val="0"/>
        </w:rPr>
        <w:t xml:space="preserve"> (</w:t>
      </w:r>
      <w:r w:rsidDel="00000000" w:rsidR="00000000" w:rsidRPr="00000000">
        <w:rPr>
          <w:i w:val="1"/>
          <w:rtl w:val="0"/>
        </w:rPr>
        <w:t xml:space="preserve">accuracy</w:t>
      </w:r>
      <w:r w:rsidDel="00000000" w:rsidR="00000000" w:rsidRPr="00000000">
        <w:rPr>
          <w:rtl w:val="0"/>
        </w:rPr>
        <w:t xml:space="preserve"> circa pari a 76%).</w:t>
      </w:r>
    </w:p>
    <w:p w:rsidR="00000000" w:rsidDel="00000000" w:rsidP="00000000" w:rsidRDefault="00000000" w:rsidRPr="00000000" w14:paraId="000000EF">
      <w:pPr>
        <w:jc w:val="center"/>
        <w:rPr/>
        <w:sectPr>
          <w:type w:val="nextPage"/>
          <w:pgSz w:h="16834" w:w="11909" w:orient="portrait"/>
          <w:pgMar w:bottom="1440.0000000000002" w:top="1133.8582677165355" w:left="1133.8582677165355" w:right="1133.8582677165355" w:header="720" w:footer="720"/>
        </w:sectPr>
      </w:pPr>
      <w:r w:rsidDel="00000000" w:rsidR="00000000" w:rsidRPr="00000000">
        <w:rPr/>
        <w:drawing>
          <wp:inline distB="114300" distT="114300" distL="114300" distR="114300">
            <wp:extent cx="2577600" cy="2040297"/>
            <wp:effectExtent b="0" l="0" r="0" t="0"/>
            <wp:docPr id="6"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2577600" cy="2040297"/>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1"/>
        <w:rPr/>
      </w:pPr>
      <w:bookmarkStart w:colFirst="0" w:colLast="0" w:name="_jboobgnznpls" w:id="26"/>
      <w:bookmarkEnd w:id="26"/>
      <w:r w:rsidDel="00000000" w:rsidR="00000000" w:rsidRPr="00000000">
        <w:rPr>
          <w:rtl w:val="0"/>
        </w:rPr>
        <w:t xml:space="preserve">Capitolo 4: Valutazione</w:t>
      </w:r>
    </w:p>
    <w:p w:rsidR="00000000" w:rsidDel="00000000" w:rsidP="00000000" w:rsidRDefault="00000000" w:rsidRPr="00000000" w14:paraId="000000F1">
      <w:pPr>
        <w:jc w:val="both"/>
        <w:rPr/>
      </w:pPr>
      <w:r w:rsidDel="00000000" w:rsidR="00000000" w:rsidRPr="00000000">
        <w:rPr>
          <w:rtl w:val="0"/>
        </w:rPr>
        <w:t xml:space="preserve">Si descrivono di seguito le metriche di valutazione utilizzate nel corso degli esperimenti, e citate nel precedente capitolo, durante la trattazione dei vari modelli.</w:t>
      </w:r>
    </w:p>
    <w:p w:rsidR="00000000" w:rsidDel="00000000" w:rsidP="00000000" w:rsidRDefault="00000000" w:rsidRPr="00000000" w14:paraId="000000F2">
      <w:pPr>
        <w:pStyle w:val="Heading2"/>
        <w:rPr/>
      </w:pPr>
      <w:bookmarkStart w:colFirst="0" w:colLast="0" w:name="_mrut0jrypkdh" w:id="27"/>
      <w:bookmarkEnd w:id="27"/>
      <w:r w:rsidDel="00000000" w:rsidR="00000000" w:rsidRPr="00000000">
        <w:rPr>
          <w:rtl w:val="0"/>
        </w:rPr>
        <w:t xml:space="preserve">4.1 </w:t>
      </w:r>
      <w:r w:rsidDel="00000000" w:rsidR="00000000" w:rsidRPr="00000000">
        <w:rPr>
          <w:rtl w:val="0"/>
        </w:rPr>
        <w:t xml:space="preserve">Matrice di confusione e metriche di classificazione </w:t>
      </w:r>
    </w:p>
    <w:p w:rsidR="00000000" w:rsidDel="00000000" w:rsidP="00000000" w:rsidRDefault="00000000" w:rsidRPr="00000000" w14:paraId="000000F3">
      <w:pPr>
        <w:jc w:val="both"/>
        <w:rPr/>
      </w:pPr>
      <w:r w:rsidDel="00000000" w:rsidR="00000000" w:rsidRPr="00000000">
        <w:rPr>
          <w:rtl w:val="0"/>
        </w:rPr>
        <w:t xml:space="preserve">Valutare un classificatore esclusivamente in base al numero di record classificati correttamente può apparire impreciso, e può fornire un’idea incompleta e inesatta sul reale comportamento del modello, rispetto ai dati di </w:t>
      </w:r>
      <w:r w:rsidDel="00000000" w:rsidR="00000000" w:rsidRPr="00000000">
        <w:rPr>
          <w:i w:val="1"/>
          <w:rtl w:val="0"/>
        </w:rPr>
        <w:t xml:space="preserve">training</w:t>
      </w:r>
      <w:r w:rsidDel="00000000" w:rsidR="00000000" w:rsidRPr="00000000">
        <w:rPr>
          <w:rtl w:val="0"/>
        </w:rPr>
        <w:t xml:space="preserve"> e di </w:t>
      </w:r>
      <w:r w:rsidDel="00000000" w:rsidR="00000000" w:rsidRPr="00000000">
        <w:rPr>
          <w:i w:val="1"/>
          <w:rtl w:val="0"/>
        </w:rPr>
        <w:t xml:space="preserve">test</w:t>
      </w:r>
      <w:r w:rsidDel="00000000" w:rsidR="00000000" w:rsidRPr="00000000">
        <w:rPr>
          <w:rtl w:val="0"/>
        </w:rPr>
        <w:t xml:space="preserve">.</w:t>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t xml:space="preserve">Al fine di studiare in maniera completa la classificazione eseguita su un </w:t>
      </w:r>
      <w:r w:rsidDel="00000000" w:rsidR="00000000" w:rsidRPr="00000000">
        <w:rPr>
          <w:i w:val="1"/>
          <w:rtl w:val="0"/>
        </w:rPr>
        <w:t xml:space="preserve">set</w:t>
      </w:r>
      <w:r w:rsidDel="00000000" w:rsidR="00000000" w:rsidRPr="00000000">
        <w:rPr>
          <w:rtl w:val="0"/>
        </w:rPr>
        <w:t xml:space="preserve"> di dati, si fa utilizzo della </w:t>
      </w:r>
      <w:r w:rsidDel="00000000" w:rsidR="00000000" w:rsidRPr="00000000">
        <w:rPr>
          <w:b w:val="1"/>
          <w:rtl w:val="0"/>
        </w:rPr>
        <w:t xml:space="preserve">matrice di confusione</w:t>
      </w:r>
      <w:r w:rsidDel="00000000" w:rsidR="00000000" w:rsidRPr="00000000">
        <w:rPr>
          <w:rtl w:val="0"/>
        </w:rPr>
        <w:t xml:space="preserve">: essa distingue </w:t>
      </w:r>
      <w:r w:rsidDel="00000000" w:rsidR="00000000" w:rsidRPr="00000000">
        <w:rPr>
          <w:b w:val="1"/>
          <w:rtl w:val="0"/>
        </w:rPr>
        <w:t xml:space="preserve">esempi positivi</w:t>
      </w:r>
      <w:r w:rsidDel="00000000" w:rsidR="00000000" w:rsidRPr="00000000">
        <w:rPr>
          <w:rtl w:val="0"/>
        </w:rPr>
        <w:t xml:space="preserve"> (</w:t>
      </w:r>
      <w:r w:rsidDel="00000000" w:rsidR="00000000" w:rsidRPr="00000000">
        <w:rPr>
          <w:b w:val="1"/>
          <w:rtl w:val="0"/>
        </w:rPr>
        <w:t xml:space="preserve">P</w:t>
      </w:r>
      <w:r w:rsidDel="00000000" w:rsidR="00000000" w:rsidRPr="00000000">
        <w:rPr>
          <w:rtl w:val="0"/>
        </w:rPr>
        <w:t xml:space="preserve">) ed </w:t>
      </w:r>
      <w:r w:rsidDel="00000000" w:rsidR="00000000" w:rsidRPr="00000000">
        <w:rPr>
          <w:b w:val="1"/>
          <w:rtl w:val="0"/>
        </w:rPr>
        <w:t xml:space="preserve">esempi negativi </w:t>
      </w:r>
      <w:r w:rsidDel="00000000" w:rsidR="00000000" w:rsidRPr="00000000">
        <w:rPr>
          <w:rtl w:val="0"/>
        </w:rPr>
        <w:t xml:space="preserve">(</w:t>
      </w:r>
      <w:r w:rsidDel="00000000" w:rsidR="00000000" w:rsidRPr="00000000">
        <w:rPr>
          <w:b w:val="1"/>
          <w:rtl w:val="0"/>
        </w:rPr>
        <w:t xml:space="preserve">N</w:t>
      </w:r>
      <w:r w:rsidDel="00000000" w:rsidR="00000000" w:rsidRPr="00000000">
        <w:rPr>
          <w:rtl w:val="0"/>
        </w:rPr>
        <w:t xml:space="preserve">) in base a due sotto-categorie, ossia valori reali e predetti.</w:t>
      </w:r>
    </w:p>
    <w:p w:rsidR="00000000" w:rsidDel="00000000" w:rsidP="00000000" w:rsidRDefault="00000000" w:rsidRPr="00000000" w14:paraId="000000F6">
      <w:pPr>
        <w:jc w:val="both"/>
        <w:rPr/>
      </w:pPr>
      <w:r w:rsidDel="00000000" w:rsidR="00000000" w:rsidRPr="00000000">
        <w:rPr>
          <w:rtl w:val="0"/>
        </w:rPr>
        <w:t xml:space="preserve">In particolare, tale tabella di dimensione </w:t>
      </w:r>
      <m:oMath>
        <m:r>
          <w:rPr/>
          <m:t xml:space="preserve">2</m:t>
        </m:r>
        <m:r>
          <w:rPr/>
          <m:t>×</m:t>
        </m:r>
        <m:r>
          <w:rPr/>
          <m:t xml:space="preserve">2</m:t>
        </m:r>
      </m:oMath>
      <w:r w:rsidDel="00000000" w:rsidR="00000000" w:rsidRPr="00000000">
        <w:rPr>
          <w:rtl w:val="0"/>
        </w:rPr>
        <w:t xml:space="preserve">, presenta sulle righe la quantità di </w:t>
      </w:r>
      <w:r w:rsidDel="00000000" w:rsidR="00000000" w:rsidRPr="00000000">
        <w:rPr>
          <w:rtl w:val="0"/>
        </w:rPr>
        <w:t xml:space="preserve">esempi positivi e di esempi negativi in quanto</w:t>
      </w:r>
      <w:r w:rsidDel="00000000" w:rsidR="00000000" w:rsidRPr="00000000">
        <w:rPr>
          <w:rtl w:val="0"/>
        </w:rPr>
        <w:t xml:space="preserve"> tali, mentre sulle colonne è presente la medesima distinzione, ma effettuata dal classificatore mediante una predizione.</w:t>
      </w:r>
    </w:p>
    <w:p w:rsidR="00000000" w:rsidDel="00000000" w:rsidP="00000000" w:rsidRDefault="00000000" w:rsidRPr="00000000" w14:paraId="000000F7">
      <w:pPr>
        <w:jc w:val="both"/>
        <w:rPr/>
      </w:pPr>
      <w:r w:rsidDel="00000000" w:rsidR="00000000" w:rsidRPr="00000000">
        <w:rPr>
          <w:rtl w:val="0"/>
        </w:rPr>
        <w:t xml:space="preserve">La tabella può essere presentata nel seguente modo.</w:t>
      </w:r>
    </w:p>
    <w:p w:rsidR="00000000" w:rsidDel="00000000" w:rsidP="00000000" w:rsidRDefault="00000000" w:rsidRPr="00000000" w14:paraId="000000F8">
      <w:pPr>
        <w:rPr/>
      </w:pPr>
      <w:r w:rsidDel="00000000" w:rsidR="00000000" w:rsidRPr="00000000">
        <w:rPr>
          <w:rtl w:val="0"/>
        </w:rPr>
      </w:r>
    </w:p>
    <w:tbl>
      <w:tblPr>
        <w:tblStyle w:val="Table2"/>
        <w:tblW w:w="70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2355"/>
        <w:gridCol w:w="2355"/>
        <w:tblGridChange w:id="0">
          <w:tblGrid>
            <w:gridCol w:w="2370"/>
            <w:gridCol w:w="2355"/>
            <w:gridCol w:w="2355"/>
          </w:tblGrid>
        </w:tblGridChange>
      </w:tblGrid>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Elementi stimati </w:t>
            </w:r>
            <w:r w:rsidDel="00000000" w:rsidR="00000000" w:rsidRPr="00000000">
              <w:rPr>
                <w:b w:val="1"/>
                <w:rtl w:val="0"/>
              </w:rPr>
              <w:t xml:space="preserve">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Elementi stimati </w:t>
            </w:r>
            <w:r w:rsidDel="00000000" w:rsidR="00000000" w:rsidRPr="00000000">
              <w:rPr>
                <w:b w:val="1"/>
                <w:rtl w:val="0"/>
              </w:rPr>
              <w:t xml:space="preserve">N</w:t>
            </w:r>
          </w:p>
        </w:tc>
      </w:tr>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Elementi di natura </w:t>
            </w:r>
            <w:r w:rsidDel="00000000" w:rsidR="00000000" w:rsidRPr="00000000">
              <w:rPr>
                <w:b w:val="1"/>
                <w:rtl w:val="0"/>
              </w:rPr>
              <w:t xml:space="preserve">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FN</w:t>
            </w:r>
          </w:p>
        </w:tc>
      </w:tr>
      <w:tr>
        <w:trPr>
          <w:cantSplit w:val="1"/>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t xml:space="preserve">Elementi di natura </w:t>
            </w:r>
            <w:r w:rsidDel="00000000" w:rsidR="00000000" w:rsidRPr="00000000">
              <w:rPr>
                <w:b w:val="1"/>
                <w:rtl w:val="0"/>
              </w:rPr>
              <w:t xml:space="preserve">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FP</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TN</w:t>
            </w:r>
          </w:p>
        </w:tc>
      </w:tr>
    </w:tbl>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t xml:space="preserve">In base alla loro posizione riga-colonna, ritroviamo i seguenti valori:</w:t>
      </w:r>
    </w:p>
    <w:p w:rsidR="00000000" w:rsidDel="00000000" w:rsidP="00000000" w:rsidRDefault="00000000" w:rsidRPr="00000000" w14:paraId="00000104">
      <w:pPr>
        <w:numPr>
          <w:ilvl w:val="0"/>
          <w:numId w:val="6"/>
        </w:numPr>
        <w:ind w:left="720" w:hanging="360"/>
        <w:jc w:val="both"/>
        <w:rPr>
          <w:u w:val="none"/>
        </w:rPr>
      </w:pPr>
      <w:r w:rsidDel="00000000" w:rsidR="00000000" w:rsidRPr="00000000">
        <w:rPr>
          <w:b w:val="1"/>
          <w:rtl w:val="0"/>
        </w:rPr>
        <w:t xml:space="preserve">TP </w:t>
      </w:r>
      <w:r w:rsidDel="00000000" w:rsidR="00000000" w:rsidRPr="00000000">
        <w:rPr>
          <w:rtl w:val="0"/>
        </w:rPr>
        <w:t xml:space="preserve">(</w:t>
      </w:r>
      <w:r w:rsidDel="00000000" w:rsidR="00000000" w:rsidRPr="00000000">
        <w:rPr>
          <w:b w:val="1"/>
          <w:rtl w:val="0"/>
        </w:rPr>
        <w:t xml:space="preserve">True Positive</w:t>
      </w:r>
      <w:r w:rsidDel="00000000" w:rsidR="00000000" w:rsidRPr="00000000">
        <w:rPr>
          <w:rtl w:val="0"/>
        </w:rPr>
        <w:t xml:space="preserve">): numero di elementi di natura positiva correttamente classificati come positivi;</w:t>
      </w:r>
    </w:p>
    <w:p w:rsidR="00000000" w:rsidDel="00000000" w:rsidP="00000000" w:rsidRDefault="00000000" w:rsidRPr="00000000" w14:paraId="00000105">
      <w:pPr>
        <w:numPr>
          <w:ilvl w:val="0"/>
          <w:numId w:val="6"/>
        </w:numPr>
        <w:ind w:left="720" w:hanging="360"/>
        <w:jc w:val="both"/>
        <w:rPr>
          <w:u w:val="none"/>
        </w:rPr>
      </w:pPr>
      <w:r w:rsidDel="00000000" w:rsidR="00000000" w:rsidRPr="00000000">
        <w:rPr>
          <w:b w:val="1"/>
          <w:rtl w:val="0"/>
        </w:rPr>
        <w:t xml:space="preserve">FN </w:t>
      </w:r>
      <w:r w:rsidDel="00000000" w:rsidR="00000000" w:rsidRPr="00000000">
        <w:rPr>
          <w:rtl w:val="0"/>
        </w:rPr>
        <w:t xml:space="preserve">(</w:t>
      </w:r>
      <w:r w:rsidDel="00000000" w:rsidR="00000000" w:rsidRPr="00000000">
        <w:rPr>
          <w:b w:val="1"/>
          <w:rtl w:val="0"/>
        </w:rPr>
        <w:t xml:space="preserve">False  Negative</w:t>
      </w:r>
      <w:r w:rsidDel="00000000" w:rsidR="00000000" w:rsidRPr="00000000">
        <w:rPr>
          <w:rtl w:val="0"/>
        </w:rPr>
        <w:t xml:space="preserve">): numero di elementi di natura positiva erroneamente classificati come negativi;</w:t>
      </w:r>
    </w:p>
    <w:p w:rsidR="00000000" w:rsidDel="00000000" w:rsidP="00000000" w:rsidRDefault="00000000" w:rsidRPr="00000000" w14:paraId="00000106">
      <w:pPr>
        <w:numPr>
          <w:ilvl w:val="0"/>
          <w:numId w:val="6"/>
        </w:numPr>
        <w:ind w:left="720" w:hanging="360"/>
        <w:jc w:val="both"/>
        <w:rPr>
          <w:u w:val="none"/>
        </w:rPr>
      </w:pPr>
      <w:r w:rsidDel="00000000" w:rsidR="00000000" w:rsidRPr="00000000">
        <w:rPr>
          <w:b w:val="1"/>
          <w:rtl w:val="0"/>
        </w:rPr>
        <w:t xml:space="preserve">FP </w:t>
      </w:r>
      <w:r w:rsidDel="00000000" w:rsidR="00000000" w:rsidRPr="00000000">
        <w:rPr>
          <w:rtl w:val="0"/>
        </w:rPr>
        <w:t xml:space="preserve">(</w:t>
      </w:r>
      <w:r w:rsidDel="00000000" w:rsidR="00000000" w:rsidRPr="00000000">
        <w:rPr>
          <w:b w:val="1"/>
          <w:rtl w:val="0"/>
        </w:rPr>
        <w:t xml:space="preserve">False Positive</w:t>
      </w:r>
      <w:r w:rsidDel="00000000" w:rsidR="00000000" w:rsidRPr="00000000">
        <w:rPr>
          <w:rtl w:val="0"/>
        </w:rPr>
        <w:t xml:space="preserve">): numero di elementi di natura negativa erroneamente classificati come positivi;</w:t>
      </w:r>
    </w:p>
    <w:p w:rsidR="00000000" w:rsidDel="00000000" w:rsidP="00000000" w:rsidRDefault="00000000" w:rsidRPr="00000000" w14:paraId="00000107">
      <w:pPr>
        <w:numPr>
          <w:ilvl w:val="0"/>
          <w:numId w:val="6"/>
        </w:numPr>
        <w:ind w:left="720" w:hanging="360"/>
        <w:jc w:val="both"/>
        <w:rPr>
          <w:u w:val="none"/>
        </w:rPr>
      </w:pPr>
      <w:r w:rsidDel="00000000" w:rsidR="00000000" w:rsidRPr="00000000">
        <w:rPr>
          <w:b w:val="1"/>
          <w:rtl w:val="0"/>
        </w:rPr>
        <w:t xml:space="preserve">TN </w:t>
      </w:r>
      <w:r w:rsidDel="00000000" w:rsidR="00000000" w:rsidRPr="00000000">
        <w:rPr>
          <w:rtl w:val="0"/>
        </w:rPr>
        <w:t xml:space="preserve">(</w:t>
      </w:r>
      <w:r w:rsidDel="00000000" w:rsidR="00000000" w:rsidRPr="00000000">
        <w:rPr>
          <w:b w:val="1"/>
          <w:rtl w:val="0"/>
        </w:rPr>
        <w:t xml:space="preserve">True Negative</w:t>
      </w:r>
      <w:r w:rsidDel="00000000" w:rsidR="00000000" w:rsidRPr="00000000">
        <w:rPr>
          <w:rtl w:val="0"/>
        </w:rPr>
        <w:t xml:space="preserve">): numero di elementi di natura negativa correttamente classificati come negativi.</w:t>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jc w:val="both"/>
        <w:rPr/>
      </w:pPr>
      <w:r w:rsidDel="00000000" w:rsidR="00000000" w:rsidRPr="00000000">
        <w:rPr>
          <w:rtl w:val="0"/>
        </w:rPr>
        <w:t xml:space="preserve">Questi valori potrebbero già fornire una rozza misura di valutazione statistica del classificatore, ma è sempre preferibile utilizzarle al fine di ottenere ulteriori metriche ben più robuste, delle quali si fornisce qui una descrizione.</w:t>
      </w:r>
    </w:p>
    <w:p w:rsidR="00000000" w:rsidDel="00000000" w:rsidP="00000000" w:rsidRDefault="00000000" w:rsidRPr="00000000" w14:paraId="0000010A">
      <w:pPr>
        <w:pStyle w:val="Heading3"/>
        <w:rPr>
          <w:b w:val="1"/>
          <w:i w:val="1"/>
        </w:rPr>
      </w:pPr>
      <w:bookmarkStart w:colFirst="0" w:colLast="0" w:name="_bg7je3nkgknn" w:id="28"/>
      <w:bookmarkEnd w:id="28"/>
      <w:r w:rsidDel="00000000" w:rsidR="00000000" w:rsidRPr="00000000">
        <w:rPr>
          <w:b w:val="1"/>
          <w:rtl w:val="0"/>
        </w:rPr>
        <w:t xml:space="preserve">4.1.1 </w:t>
      </w:r>
      <w:r w:rsidDel="00000000" w:rsidR="00000000" w:rsidRPr="00000000">
        <w:rPr>
          <w:b w:val="1"/>
          <w:i w:val="1"/>
          <w:rtl w:val="0"/>
        </w:rPr>
        <w:t xml:space="preserve">Accuracy</w:t>
      </w:r>
    </w:p>
    <w:p w:rsidR="00000000" w:rsidDel="00000000" w:rsidP="00000000" w:rsidRDefault="00000000" w:rsidRPr="00000000" w14:paraId="0000010B">
      <w:pPr>
        <w:jc w:val="center"/>
        <w:rPr>
          <w:sz w:val="26"/>
          <w:szCs w:val="26"/>
        </w:rPr>
      </w:pPr>
      <m:oMath>
        <m:r>
          <w:rPr>
            <w:sz w:val="26"/>
            <w:szCs w:val="26"/>
          </w:rPr>
          <m:t xml:space="preserve">ACCURACY=</m:t>
        </m:r>
        <m:f>
          <m:fPr>
            <m:ctrlPr>
              <w:rPr>
                <w:sz w:val="26"/>
                <w:szCs w:val="26"/>
              </w:rPr>
            </m:ctrlPr>
          </m:fPr>
          <m:num>
            <m:r>
              <w:rPr>
                <w:sz w:val="26"/>
                <w:szCs w:val="26"/>
              </w:rPr>
              <m:t xml:space="preserve">TP+TN</m:t>
            </m:r>
          </m:num>
          <m:den>
            <m:r>
              <w:rPr>
                <w:sz w:val="26"/>
                <w:szCs w:val="26"/>
              </w:rPr>
              <m:t xml:space="preserve">TP+TN+FP+FN</m:t>
            </m:r>
          </m:den>
        </m:f>
      </m:oMath>
      <w:r w:rsidDel="00000000" w:rsidR="00000000" w:rsidRPr="00000000">
        <w:rPr>
          <w:rtl w:val="0"/>
        </w:rPr>
      </w:r>
    </w:p>
    <w:p w:rsidR="00000000" w:rsidDel="00000000" w:rsidP="00000000" w:rsidRDefault="00000000" w:rsidRPr="00000000" w14:paraId="0000010C">
      <w:pPr>
        <w:ind w:left="0" w:firstLine="0"/>
        <w:jc w:val="both"/>
        <w:rPr/>
      </w:pPr>
      <w:r w:rsidDel="00000000" w:rsidR="00000000" w:rsidRPr="00000000">
        <w:rPr>
          <w:rtl w:val="0"/>
        </w:rPr>
        <w:t xml:space="preserve">L’</w:t>
      </w:r>
      <w:r w:rsidDel="00000000" w:rsidR="00000000" w:rsidRPr="00000000">
        <w:rPr>
          <w:b w:val="1"/>
          <w:i w:val="1"/>
          <w:rtl w:val="0"/>
        </w:rPr>
        <w:t xml:space="preserve">accuracy</w:t>
      </w:r>
      <w:r w:rsidDel="00000000" w:rsidR="00000000" w:rsidRPr="00000000">
        <w:rPr>
          <w:rtl w:val="0"/>
        </w:rPr>
        <w:t xml:space="preserve"> (o </w:t>
      </w:r>
      <w:r w:rsidDel="00000000" w:rsidR="00000000" w:rsidRPr="00000000">
        <w:rPr>
          <w:b w:val="1"/>
          <w:rtl w:val="0"/>
        </w:rPr>
        <w:t xml:space="preserve">accuratezza</w:t>
      </w:r>
      <w:r w:rsidDel="00000000" w:rsidR="00000000" w:rsidRPr="00000000">
        <w:rPr>
          <w:rtl w:val="0"/>
        </w:rPr>
        <w:t xml:space="preserve">) misura la percentuale di elementi correttamente classificati dal modello, rispetto al totale numero di elementi presenti nel </w:t>
      </w:r>
      <w:r w:rsidDel="00000000" w:rsidR="00000000" w:rsidRPr="00000000">
        <w:rPr>
          <w:i w:val="1"/>
          <w:rtl w:val="0"/>
        </w:rPr>
        <w:t xml:space="preserve">dataset</w:t>
      </w:r>
      <w:r w:rsidDel="00000000" w:rsidR="00000000" w:rsidRPr="00000000">
        <w:rPr>
          <w:rtl w:val="0"/>
        </w:rPr>
        <w:t xml:space="preserve"> utilizzato.</w:t>
      </w:r>
    </w:p>
    <w:p w:rsidR="00000000" w:rsidDel="00000000" w:rsidP="00000000" w:rsidRDefault="00000000" w:rsidRPr="00000000" w14:paraId="0000010D">
      <w:pPr>
        <w:ind w:left="0" w:firstLine="0"/>
        <w:jc w:val="both"/>
        <w:rPr/>
      </w:pPr>
      <w:r w:rsidDel="00000000" w:rsidR="00000000" w:rsidRPr="00000000">
        <w:rPr>
          <w:rtl w:val="0"/>
        </w:rPr>
        <w:t xml:space="preserve">È sempre importante osservare questa misura tenendo in considerazione il </w:t>
      </w:r>
      <w:r w:rsidDel="00000000" w:rsidR="00000000" w:rsidRPr="00000000">
        <w:rPr>
          <w:b w:val="1"/>
          <w:rtl w:val="0"/>
        </w:rPr>
        <w:t xml:space="preserve">bilanciamento </w:t>
      </w:r>
      <w:r w:rsidDel="00000000" w:rsidR="00000000" w:rsidRPr="00000000">
        <w:rPr>
          <w:rtl w:val="0"/>
        </w:rPr>
        <w:t xml:space="preserve">del </w:t>
      </w:r>
      <w:r w:rsidDel="00000000" w:rsidR="00000000" w:rsidRPr="00000000">
        <w:rPr>
          <w:i w:val="1"/>
          <w:rtl w:val="0"/>
        </w:rPr>
        <w:t xml:space="preserve">dataset</w:t>
      </w:r>
      <w:r w:rsidDel="00000000" w:rsidR="00000000" w:rsidRPr="00000000">
        <w:rPr>
          <w:rtl w:val="0"/>
        </w:rPr>
        <w:t xml:space="preserve"> (facilmente visibile direttamente dalla tabella di confusione): infatti, potrebbe essere possibile avere un’alta </w:t>
      </w:r>
      <w:r w:rsidDel="00000000" w:rsidR="00000000" w:rsidRPr="00000000">
        <w:rPr>
          <w:i w:val="1"/>
          <w:rtl w:val="0"/>
        </w:rPr>
        <w:t xml:space="preserve">accuracy</w:t>
      </w:r>
      <w:r w:rsidDel="00000000" w:rsidR="00000000" w:rsidRPr="00000000">
        <w:rPr>
          <w:rtl w:val="0"/>
        </w:rPr>
        <w:t xml:space="preserve">, ma solo in quanto si stanno classificando correttamente solo gli elementi negativi.</w:t>
      </w:r>
    </w:p>
    <w:p w:rsidR="00000000" w:rsidDel="00000000" w:rsidP="00000000" w:rsidRDefault="00000000" w:rsidRPr="00000000" w14:paraId="0000010E">
      <w:pPr>
        <w:pStyle w:val="Heading3"/>
        <w:rPr>
          <w:b w:val="1"/>
          <w:i w:val="1"/>
        </w:rPr>
      </w:pPr>
      <w:bookmarkStart w:colFirst="0" w:colLast="0" w:name="_a79mcxpe8cf6" w:id="29"/>
      <w:bookmarkEnd w:id="29"/>
      <w:r w:rsidDel="00000000" w:rsidR="00000000" w:rsidRPr="00000000">
        <w:rPr>
          <w:b w:val="1"/>
          <w:rtl w:val="0"/>
        </w:rPr>
        <w:t xml:space="preserve">4.1.2 </w:t>
      </w:r>
      <w:r w:rsidDel="00000000" w:rsidR="00000000" w:rsidRPr="00000000">
        <w:rPr>
          <w:b w:val="1"/>
          <w:i w:val="1"/>
          <w:rtl w:val="0"/>
        </w:rPr>
        <w:t xml:space="preserve">Precision</w:t>
      </w:r>
    </w:p>
    <w:p w:rsidR="00000000" w:rsidDel="00000000" w:rsidP="00000000" w:rsidRDefault="00000000" w:rsidRPr="00000000" w14:paraId="0000010F">
      <w:pPr>
        <w:jc w:val="center"/>
        <w:rPr>
          <w:sz w:val="26"/>
          <w:szCs w:val="26"/>
        </w:rPr>
      </w:pPr>
      <m:oMath>
        <m:r>
          <w:rPr>
            <w:sz w:val="26"/>
            <w:szCs w:val="26"/>
          </w:rPr>
          <m:t xml:space="preserve">PRECISION=</m:t>
        </m:r>
        <m:f>
          <m:fPr>
            <m:ctrlPr>
              <w:rPr>
                <w:sz w:val="26"/>
                <w:szCs w:val="26"/>
              </w:rPr>
            </m:ctrlPr>
          </m:fPr>
          <m:num>
            <m:r>
              <w:rPr>
                <w:sz w:val="26"/>
                <w:szCs w:val="26"/>
              </w:rPr>
              <m:t xml:space="preserve">TP</m:t>
            </m:r>
          </m:num>
          <m:den>
            <m:r>
              <w:rPr>
                <w:sz w:val="26"/>
                <w:szCs w:val="26"/>
              </w:rPr>
              <m:t xml:space="preserve">TP+FP</m:t>
            </m:r>
          </m:den>
        </m:f>
      </m:oMath>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La </w:t>
      </w:r>
      <w:r w:rsidDel="00000000" w:rsidR="00000000" w:rsidRPr="00000000">
        <w:rPr>
          <w:b w:val="1"/>
          <w:i w:val="1"/>
          <w:rtl w:val="0"/>
        </w:rPr>
        <w:t xml:space="preserve">precision</w:t>
      </w:r>
      <w:r w:rsidDel="00000000" w:rsidR="00000000" w:rsidRPr="00000000">
        <w:rPr>
          <w:b w:val="1"/>
          <w:rtl w:val="0"/>
        </w:rPr>
        <w:t xml:space="preserve"> </w:t>
      </w:r>
      <w:r w:rsidDel="00000000" w:rsidR="00000000" w:rsidRPr="00000000">
        <w:rPr>
          <w:rtl w:val="0"/>
        </w:rPr>
        <w:t xml:space="preserve">(o </w:t>
      </w:r>
      <w:r w:rsidDel="00000000" w:rsidR="00000000" w:rsidRPr="00000000">
        <w:rPr>
          <w:b w:val="1"/>
          <w:rtl w:val="0"/>
        </w:rPr>
        <w:t xml:space="preserve">precisione</w:t>
      </w:r>
      <w:r w:rsidDel="00000000" w:rsidR="00000000" w:rsidRPr="00000000">
        <w:rPr>
          <w:rtl w:val="0"/>
        </w:rPr>
        <w:t xml:space="preserve">) misura la percentuale di elementi classificati positivi, rispetto al totale numero di elementi classificati come positivi. </w:t>
        <w:br w:type="textWrapping"/>
        <w:t xml:space="preserve">In pratica, indica la percentuale di elementi stimati positivi che sono effettivamente positivi.</w:t>
      </w:r>
    </w:p>
    <w:p w:rsidR="00000000" w:rsidDel="00000000" w:rsidP="00000000" w:rsidRDefault="00000000" w:rsidRPr="00000000" w14:paraId="00000111">
      <w:pPr>
        <w:pStyle w:val="Heading3"/>
        <w:rPr>
          <w:b w:val="1"/>
        </w:rPr>
      </w:pPr>
      <w:bookmarkStart w:colFirst="0" w:colLast="0" w:name="_cqw3f4jah3g" w:id="30"/>
      <w:bookmarkEnd w:id="30"/>
      <w:r w:rsidDel="00000000" w:rsidR="00000000" w:rsidRPr="00000000">
        <w:rPr>
          <w:b w:val="1"/>
          <w:rtl w:val="0"/>
        </w:rPr>
        <w:t xml:space="preserve">4.1.3 Recall</w:t>
      </w:r>
    </w:p>
    <w:p w:rsidR="00000000" w:rsidDel="00000000" w:rsidP="00000000" w:rsidRDefault="00000000" w:rsidRPr="00000000" w14:paraId="00000112">
      <w:pPr>
        <w:ind w:left="0" w:firstLine="0"/>
        <w:jc w:val="center"/>
        <w:rPr>
          <w:sz w:val="26"/>
          <w:szCs w:val="26"/>
        </w:rPr>
      </w:pPr>
      <m:oMath>
        <m:r>
          <w:rPr>
            <w:sz w:val="26"/>
            <w:szCs w:val="26"/>
          </w:rPr>
          <m:t xml:space="preserve">RECALL=</m:t>
        </m:r>
        <m:f>
          <m:fPr>
            <m:ctrlPr>
              <w:rPr>
                <w:sz w:val="26"/>
                <w:szCs w:val="26"/>
              </w:rPr>
            </m:ctrlPr>
          </m:fPr>
          <m:num>
            <m:r>
              <w:rPr>
                <w:sz w:val="26"/>
                <w:szCs w:val="26"/>
              </w:rPr>
              <m:t xml:space="preserve">TP</m:t>
            </m:r>
          </m:num>
          <m:den>
            <m:r>
              <w:rPr>
                <w:sz w:val="26"/>
                <w:szCs w:val="26"/>
              </w:rPr>
              <m:t xml:space="preserve">TP+FN</m:t>
            </m:r>
          </m:den>
        </m:f>
      </m:oMath>
      <w:r w:rsidDel="00000000" w:rsidR="00000000" w:rsidRPr="00000000">
        <w:rPr>
          <w:rtl w:val="0"/>
        </w:rPr>
      </w:r>
    </w:p>
    <w:p w:rsidR="00000000" w:rsidDel="00000000" w:rsidP="00000000" w:rsidRDefault="00000000" w:rsidRPr="00000000" w14:paraId="00000113">
      <w:pPr>
        <w:ind w:left="0" w:firstLine="0"/>
        <w:jc w:val="both"/>
        <w:rPr/>
      </w:pPr>
      <w:r w:rsidDel="00000000" w:rsidR="00000000" w:rsidRPr="00000000">
        <w:rPr>
          <w:rtl w:val="0"/>
        </w:rPr>
        <w:t xml:space="preserve">La </w:t>
      </w:r>
      <w:r w:rsidDel="00000000" w:rsidR="00000000" w:rsidRPr="00000000">
        <w:rPr>
          <w:b w:val="1"/>
          <w:i w:val="1"/>
          <w:rtl w:val="0"/>
        </w:rPr>
        <w:t xml:space="preserve">recall</w:t>
      </w:r>
      <w:r w:rsidDel="00000000" w:rsidR="00000000" w:rsidRPr="00000000">
        <w:rPr>
          <w:b w:val="1"/>
          <w:rtl w:val="0"/>
        </w:rPr>
        <w:t xml:space="preserve"> </w:t>
      </w:r>
      <w:r w:rsidDel="00000000" w:rsidR="00000000" w:rsidRPr="00000000">
        <w:rPr>
          <w:rtl w:val="0"/>
        </w:rPr>
        <w:t xml:space="preserve">(o </w:t>
      </w:r>
      <w:r w:rsidDel="00000000" w:rsidR="00000000" w:rsidRPr="00000000">
        <w:rPr>
          <w:b w:val="1"/>
          <w:rtl w:val="0"/>
        </w:rPr>
        <w:t xml:space="preserve">sensibilità</w:t>
      </w:r>
      <w:r w:rsidDel="00000000" w:rsidR="00000000" w:rsidRPr="00000000">
        <w:rPr>
          <w:rtl w:val="0"/>
        </w:rPr>
        <w:t xml:space="preserve">) misura la percentuale di elementi classificati positivi, rispetto al totale numero di elementi realmente positivi individuati nel </w:t>
      </w:r>
      <w:r w:rsidDel="00000000" w:rsidR="00000000" w:rsidRPr="00000000">
        <w:rPr>
          <w:i w:val="1"/>
          <w:rtl w:val="0"/>
        </w:rPr>
        <w:t xml:space="preserve">dataset</w:t>
      </w:r>
      <w:r w:rsidDel="00000000" w:rsidR="00000000" w:rsidRPr="00000000">
        <w:rPr>
          <w:rtl w:val="0"/>
        </w:rPr>
        <w:t xml:space="preserve">. </w:t>
        <w:br w:type="textWrapping"/>
        <w:t xml:space="preserve">In pratica, indica la percentuale di elementi positivi scovati dal modello.</w:t>
      </w:r>
    </w:p>
    <w:p w:rsidR="00000000" w:rsidDel="00000000" w:rsidP="00000000" w:rsidRDefault="00000000" w:rsidRPr="00000000" w14:paraId="00000114">
      <w:pPr>
        <w:pStyle w:val="Heading3"/>
        <w:rPr>
          <w:b w:val="1"/>
          <w:i w:val="1"/>
        </w:rPr>
      </w:pPr>
      <w:bookmarkStart w:colFirst="0" w:colLast="0" w:name="_f01qwebzb8jj" w:id="31"/>
      <w:bookmarkEnd w:id="31"/>
      <w:r w:rsidDel="00000000" w:rsidR="00000000" w:rsidRPr="00000000">
        <w:rPr>
          <w:b w:val="1"/>
          <w:rtl w:val="0"/>
        </w:rPr>
        <w:t xml:space="preserve">4.1.4 </w:t>
      </w:r>
      <w:r w:rsidDel="00000000" w:rsidR="00000000" w:rsidRPr="00000000">
        <w:rPr>
          <w:b w:val="1"/>
          <w:i w:val="1"/>
          <w:rtl w:val="0"/>
        </w:rPr>
        <w:t xml:space="preserve">F1-score</w:t>
      </w:r>
    </w:p>
    <w:p w:rsidR="00000000" w:rsidDel="00000000" w:rsidP="00000000" w:rsidRDefault="00000000" w:rsidRPr="00000000" w14:paraId="00000115">
      <w:pPr>
        <w:ind w:left="0" w:firstLine="0"/>
        <w:jc w:val="center"/>
        <w:rPr>
          <w:sz w:val="26"/>
          <w:szCs w:val="26"/>
        </w:rPr>
      </w:pPr>
      <m:oMath>
        <m:r>
          <w:rPr>
            <w:sz w:val="26"/>
            <w:szCs w:val="26"/>
          </w:rPr>
          <m:t xml:space="preserve">F1=2</m:t>
        </m:r>
        <m:r>
          <w:rPr>
            <w:sz w:val="26"/>
            <w:szCs w:val="26"/>
          </w:rPr>
          <m:t>∗</m:t>
        </m:r>
        <m:f>
          <m:fPr>
            <m:ctrlPr>
              <w:rPr>
                <w:sz w:val="26"/>
                <w:szCs w:val="26"/>
              </w:rPr>
            </m:ctrlPr>
          </m:fPr>
          <m:num>
            <m:r>
              <w:rPr>
                <w:sz w:val="26"/>
                <w:szCs w:val="26"/>
              </w:rPr>
              <m:t xml:space="preserve">PRECISION</m:t>
            </m:r>
            <m:r>
              <w:rPr>
                <w:sz w:val="26"/>
                <w:szCs w:val="26"/>
              </w:rPr>
              <m:t>∗</m:t>
            </m:r>
            <m:r>
              <w:rPr>
                <w:sz w:val="26"/>
                <w:szCs w:val="26"/>
              </w:rPr>
              <m:t xml:space="preserve">RECALL</m:t>
            </m:r>
          </m:num>
          <m:den>
            <m:r>
              <w:rPr>
                <w:sz w:val="26"/>
                <w:szCs w:val="26"/>
              </w:rPr>
              <m:t xml:space="preserve">PRECISION+RECALL</m:t>
            </m:r>
          </m:den>
        </m:f>
      </m:oMath>
      <w:r w:rsidDel="00000000" w:rsidR="00000000" w:rsidRPr="00000000">
        <w:rPr>
          <w:rtl w:val="0"/>
        </w:rPr>
      </w:r>
    </w:p>
    <w:p w:rsidR="00000000" w:rsidDel="00000000" w:rsidP="00000000" w:rsidRDefault="00000000" w:rsidRPr="00000000" w14:paraId="00000116">
      <w:pPr>
        <w:ind w:left="0" w:firstLine="0"/>
        <w:jc w:val="both"/>
        <w:rPr/>
      </w:pPr>
      <w:r w:rsidDel="00000000" w:rsidR="00000000" w:rsidRPr="00000000">
        <w:rPr>
          <w:b w:val="1"/>
          <w:i w:val="1"/>
          <w:rtl w:val="0"/>
        </w:rPr>
        <w:t xml:space="preserve">F1-score</w:t>
      </w:r>
      <w:r w:rsidDel="00000000" w:rsidR="00000000" w:rsidRPr="00000000">
        <w:rPr>
          <w:rtl w:val="0"/>
        </w:rPr>
        <w:t xml:space="preserve"> è un indicatore che riassume e bilancia le due misure di </w:t>
      </w:r>
      <w:r w:rsidDel="00000000" w:rsidR="00000000" w:rsidRPr="00000000">
        <w:rPr>
          <w:i w:val="1"/>
          <w:rtl w:val="0"/>
        </w:rPr>
        <w:t xml:space="preserve">precision</w:t>
      </w:r>
      <w:r w:rsidDel="00000000" w:rsidR="00000000" w:rsidRPr="00000000">
        <w:rPr>
          <w:rtl w:val="0"/>
        </w:rPr>
        <w:t xml:space="preserve"> e </w:t>
      </w:r>
      <w:r w:rsidDel="00000000" w:rsidR="00000000" w:rsidRPr="00000000">
        <w:rPr>
          <w:i w:val="1"/>
          <w:rtl w:val="0"/>
        </w:rPr>
        <w:t xml:space="preserve">recall</w:t>
      </w:r>
      <w:r w:rsidDel="00000000" w:rsidR="00000000" w:rsidRPr="00000000">
        <w:rPr>
          <w:rtl w:val="0"/>
        </w:rPr>
        <w:t xml:space="preserve"> precedentemente definite.</w:t>
      </w:r>
    </w:p>
    <w:p w:rsidR="00000000" w:rsidDel="00000000" w:rsidP="00000000" w:rsidRDefault="00000000" w:rsidRPr="00000000" w14:paraId="00000117">
      <w:pPr>
        <w:pStyle w:val="Heading2"/>
        <w:rPr/>
      </w:pPr>
      <w:bookmarkStart w:colFirst="0" w:colLast="0" w:name="_2bsku3byc9n6" w:id="32"/>
      <w:bookmarkEnd w:id="32"/>
      <w:r w:rsidDel="00000000" w:rsidR="00000000" w:rsidRPr="00000000">
        <w:rPr>
          <w:rtl w:val="0"/>
        </w:rPr>
        <w:t xml:space="preserve">4.2 Metriche di distanza</w:t>
      </w:r>
    </w:p>
    <w:p w:rsidR="00000000" w:rsidDel="00000000" w:rsidP="00000000" w:rsidRDefault="00000000" w:rsidRPr="00000000" w14:paraId="00000118">
      <w:pPr>
        <w:jc w:val="both"/>
        <w:rPr/>
      </w:pPr>
      <w:r w:rsidDel="00000000" w:rsidR="00000000" w:rsidRPr="00000000">
        <w:rPr>
          <w:rtl w:val="0"/>
        </w:rPr>
        <w:t xml:space="preserve">In particolare, si distinguono due diverse tipologie di metriche, descritte qui di seguito, presa come riferimento una coppia di elementi </w:t>
      </w:r>
      <m:oMath>
        <m:sSup>
          <m:sSupPr>
            <m:ctrlPr>
              <w:rPr/>
            </m:ctrlPr>
          </m:sSupPr>
          <m:e>
            <m:r>
              <w:rPr/>
              <m:t xml:space="preserve">x</m:t>
            </m:r>
          </m:e>
          <m:sup>
            <m:r>
              <w:rPr/>
              <m:t xml:space="preserve">(1)</m:t>
            </m:r>
          </m:sup>
        </m:sSup>
      </m:oMath>
      <w:r w:rsidDel="00000000" w:rsidR="00000000" w:rsidRPr="00000000">
        <w:rPr>
          <w:rtl w:val="0"/>
        </w:rPr>
        <w:t xml:space="preserve"> e </w:t>
      </w:r>
      <m:oMath>
        <m:sSup>
          <m:sSupPr>
            <m:ctrlPr>
              <w:rPr/>
            </m:ctrlPr>
          </m:sSupPr>
          <m:e>
            <m:r>
              <w:rPr/>
              <m:t xml:space="preserve">x</m:t>
            </m:r>
          </m:e>
          <m:sup>
            <m:r>
              <w:rPr/>
              <m:t xml:space="preserve">(2)</m:t>
            </m:r>
          </m:sup>
        </m:sSup>
      </m:oMath>
      <w:r w:rsidDel="00000000" w:rsidR="00000000" w:rsidRPr="00000000">
        <w:rPr>
          <w:rtl w:val="0"/>
        </w:rPr>
        <w:t xml:space="preserve"> appartenenti al medesimo </w:t>
      </w:r>
      <w:r w:rsidDel="00000000" w:rsidR="00000000" w:rsidRPr="00000000">
        <w:rPr>
          <w:i w:val="1"/>
          <w:rtl w:val="0"/>
        </w:rPr>
        <w:t xml:space="preserve">set</w:t>
      </w:r>
      <w:r w:rsidDel="00000000" w:rsidR="00000000" w:rsidRPr="00000000">
        <w:rPr>
          <w:rtl w:val="0"/>
        </w:rPr>
        <w:t xml:space="preserve"> di dati.</w:t>
      </w:r>
    </w:p>
    <w:p w:rsidR="00000000" w:rsidDel="00000000" w:rsidP="00000000" w:rsidRDefault="00000000" w:rsidRPr="00000000" w14:paraId="00000119">
      <w:pPr>
        <w:pStyle w:val="Heading3"/>
        <w:rPr/>
      </w:pPr>
      <w:bookmarkStart w:colFirst="0" w:colLast="0" w:name="_n7pxihp397ly" w:id="33"/>
      <w:bookmarkEnd w:id="33"/>
      <w:r w:rsidDel="00000000" w:rsidR="00000000" w:rsidRPr="00000000">
        <w:rPr>
          <w:rtl w:val="0"/>
        </w:rPr>
        <w:t xml:space="preserve">4.2.1 Metriche di similarità</w:t>
      </w:r>
    </w:p>
    <w:p w:rsidR="00000000" w:rsidDel="00000000" w:rsidP="00000000" w:rsidRDefault="00000000" w:rsidRPr="00000000" w14:paraId="0000011A">
      <w:pPr>
        <w:jc w:val="both"/>
        <w:rPr/>
      </w:pPr>
      <w:r w:rsidDel="00000000" w:rsidR="00000000" w:rsidRPr="00000000">
        <w:rPr>
          <w:rtl w:val="0"/>
        </w:rPr>
        <w:t xml:space="preserve">Tanto più </w:t>
      </w:r>
      <w:r w:rsidDel="00000000" w:rsidR="00000000" w:rsidRPr="00000000">
        <w:rPr>
          <w:b w:val="1"/>
          <w:rtl w:val="0"/>
        </w:rPr>
        <w:t xml:space="preserve">piccolo</w:t>
      </w:r>
      <w:r w:rsidDel="00000000" w:rsidR="00000000" w:rsidRPr="00000000">
        <w:rPr>
          <w:rtl w:val="0"/>
        </w:rPr>
        <w:t xml:space="preserve"> è il valore della misura (e quindi, tanto più vicini sono i due punti nel nuovo spazio), tanto più </w:t>
      </w:r>
      <w:r w:rsidDel="00000000" w:rsidR="00000000" w:rsidRPr="00000000">
        <w:rPr>
          <w:b w:val="1"/>
          <w:rtl w:val="0"/>
        </w:rPr>
        <w:t xml:space="preserve">simili</w:t>
      </w:r>
      <w:r w:rsidDel="00000000" w:rsidR="00000000" w:rsidRPr="00000000">
        <w:rPr>
          <w:rtl w:val="0"/>
        </w:rPr>
        <w:t xml:space="preserve"> saranno i due elementi presi in considerazione.</w:t>
      </w:r>
    </w:p>
    <w:p w:rsidR="00000000" w:rsidDel="00000000" w:rsidP="00000000" w:rsidRDefault="00000000" w:rsidRPr="00000000" w14:paraId="0000011B">
      <w:pPr>
        <w:jc w:val="both"/>
        <w:rPr/>
      </w:pPr>
      <w:r w:rsidDel="00000000" w:rsidR="00000000" w:rsidRPr="00000000">
        <w:rPr>
          <w:rtl w:val="0"/>
        </w:rPr>
        <w:t xml:space="preserve">In particolare, due classici esempi di metriche di similarità sono la </w:t>
      </w:r>
      <w:r w:rsidDel="00000000" w:rsidR="00000000" w:rsidRPr="00000000">
        <w:rPr>
          <w:b w:val="1"/>
          <w:rtl w:val="0"/>
        </w:rPr>
        <w:t xml:space="preserve">distanza euclidea</w:t>
      </w:r>
      <w:r w:rsidDel="00000000" w:rsidR="00000000" w:rsidRPr="00000000">
        <w:rPr>
          <w:rtl w:val="0"/>
        </w:rPr>
        <w:t xml:space="preserve"> </w:t>
      </w:r>
      <m:oMath>
        <m:r>
          <w:rPr/>
          <m:t xml:space="preserve">E</m:t>
        </m:r>
      </m:oMath>
      <w:r w:rsidDel="00000000" w:rsidR="00000000" w:rsidRPr="00000000">
        <w:rPr>
          <w:rtl w:val="0"/>
        </w:rPr>
        <w:t xml:space="preserve"> nel caso degli spazi euclidei e la </w:t>
      </w:r>
      <w:r w:rsidDel="00000000" w:rsidR="00000000" w:rsidRPr="00000000">
        <w:rPr>
          <w:b w:val="1"/>
          <w:rtl w:val="0"/>
        </w:rPr>
        <w:t xml:space="preserve">KL-</w:t>
      </w:r>
      <w:r w:rsidDel="00000000" w:rsidR="00000000" w:rsidRPr="00000000">
        <w:rPr>
          <w:b w:val="1"/>
          <w:i w:val="1"/>
          <w:rtl w:val="0"/>
        </w:rPr>
        <w:t xml:space="preserve">Divergence</w:t>
      </w:r>
      <w:r w:rsidDel="00000000" w:rsidR="00000000" w:rsidRPr="00000000">
        <w:rPr>
          <w:rtl w:val="0"/>
        </w:rPr>
        <w:t xml:space="preserve"> </w:t>
      </w:r>
      <m:oMath>
        <m:sSub>
          <m:sSubPr>
            <m:ctrlPr>
              <w:rPr/>
            </m:ctrlPr>
          </m:sSubPr>
          <m:e>
            <m:r>
              <w:rPr/>
              <m:t xml:space="preserve">D</m:t>
            </m:r>
          </m:e>
          <m:sub>
            <m:r>
              <w:rPr/>
              <m:t xml:space="preserve">KL</m:t>
            </m:r>
          </m:sub>
        </m:sSub>
      </m:oMath>
      <w:r w:rsidDel="00000000" w:rsidR="00000000" w:rsidRPr="00000000">
        <w:rPr>
          <w:rtl w:val="0"/>
        </w:rPr>
        <w:t xml:space="preserve"> nel caso delle distribuzioni di probabilità.</w:t>
      </w:r>
    </w:p>
    <w:tbl>
      <w:tblPr>
        <w:tblStyle w:val="Table3"/>
        <w:tblW w:w="964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1.5"/>
        <w:gridCol w:w="4821.5"/>
        <w:tblGridChange w:id="0">
          <w:tblGrid>
            <w:gridCol w:w="4821.5"/>
            <w:gridCol w:w="48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center"/>
              <w:rPr>
                <w:b w:val="1"/>
              </w:rPr>
            </w:pPr>
            <w:r w:rsidDel="00000000" w:rsidR="00000000" w:rsidRPr="00000000">
              <w:rPr>
                <w:b w:val="1"/>
                <w:rtl w:val="0"/>
              </w:rPr>
              <w:t xml:space="preserve">DISTANZA EUCLIDEA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center"/>
              <w:rPr>
                <w:b w:val="1"/>
              </w:rPr>
            </w:pPr>
            <w:r w:rsidDel="00000000" w:rsidR="00000000" w:rsidRPr="00000000">
              <w:rPr>
                <w:b w:val="1"/>
                <w:rtl w:val="0"/>
              </w:rPr>
              <w:t xml:space="preserve">KL-DIVERGENCE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jc w:val="center"/>
              <w:rPr/>
            </w:pPr>
            <m:oMath>
              <m:r>
                <w:rPr/>
                <m:t xml:space="preserve">E</m:t>
              </m:r>
              <m:d>
                <m:dPr>
                  <m:begChr m:val="("/>
                  <m:endChr m:val=")"/>
                  <m:ctrlPr>
                    <w:rPr/>
                  </m:ctrlPr>
                </m:dPr>
                <m:e>
                  <m:sSup>
                    <m:sSupPr>
                      <m:ctrlPr>
                        <w:rPr/>
                      </m:ctrlPr>
                    </m:sSupPr>
                    <m:e>
                      <m:r>
                        <w:rPr/>
                        <m:t xml:space="preserve">x</m:t>
                      </m:r>
                    </m:e>
                    <m:sup>
                      <m:r>
                        <w:rPr/>
                        <m:t xml:space="preserve">(1)</m:t>
                      </m:r>
                    </m:sup>
                  </m:sSup>
                  <m:r>
                    <w:rPr/>
                    <m:t xml:space="preserve">,</m:t>
                  </m:r>
                  <m:sSup>
                    <m:sSupPr>
                      <m:ctrlPr>
                        <w:rPr/>
                      </m:ctrlPr>
                    </m:sSupPr>
                    <m:e>
                      <m:r>
                        <w:rPr/>
                        <m:t xml:space="preserve">x</m:t>
                      </m:r>
                    </m:e>
                    <m:sup>
                      <m:r>
                        <w:rPr/>
                        <m:t xml:space="preserve">(2)</m:t>
                      </m:r>
                    </m:sup>
                  </m:sSup>
                </m:e>
              </m:d>
              <m:r>
                <w:rPr/>
                <m:t xml:space="preserve">=</m:t>
              </m:r>
              <m:rad>
                <m:radPr>
                  <m:degHide m:val="1"/>
                  <m:ctrlPr>
                    <w:rPr/>
                  </m:ctrlPr>
                </m:radPr>
                <m:e>
                  <m:sSup>
                    <m:sSupPr>
                      <m:ctrlPr>
                        <w:rPr/>
                      </m:ctrlPr>
                    </m:sSupPr>
                    <m:e>
                      <m:d>
                        <m:dPr>
                          <m:begChr m:val="("/>
                          <m:endChr m:val=")"/>
                          <m:ctrlPr>
                            <w:rPr/>
                          </m:ctrlPr>
                        </m:dPr>
                        <m:e>
                          <m:nary>
                            <m:naryPr>
                              <m:chr m:val="∑"/>
                              <m:ctrlPr>
                                <w:rPr/>
                              </m:ctrlPr>
                            </m:naryPr>
                            <m:sub>
                              <m:r>
                                <w:rPr/>
                                <m:t xml:space="preserve">i</m:t>
                              </m:r>
                            </m:sub>
                            <m:sup/>
                          </m:nary>
                          <m:d>
                            <m:dPr>
                              <m:begChr m:val="("/>
                              <m:endChr m:val=")"/>
                              <m:ctrlPr>
                                <w:rPr/>
                              </m:ctrlPr>
                            </m:dPr>
                            <m:e>
                              <m:sSubSup>
                                <m:sSubSupPr>
                                  <m:ctrlPr>
                                    <w:rPr/>
                                  </m:ctrlPr>
                                </m:sSubSupPr>
                                <m:e>
                                  <m:r>
                                    <w:rPr/>
                                    <m:t xml:space="preserve">x</m:t>
                                  </m:r>
                                </m:e>
                                <m:sub>
                                  <m:r>
                                    <w:rPr/>
                                    <m:t xml:space="preserve">i</m:t>
                                  </m:r>
                                </m:sub>
                                <m:sup>
                                  <m:r>
                                    <w:rPr/>
                                    <m:t xml:space="preserve">(1)</m:t>
                                  </m:r>
                                </m:sup>
                              </m:sSubSup>
                              <m:r>
                                <w:rPr/>
                                <m:t xml:space="preserve">-</m:t>
                              </m:r>
                              <m:sSubSup>
                                <m:sSubSupPr>
                                  <m:ctrlPr>
                                    <w:rPr/>
                                  </m:ctrlPr>
                                </m:sSubSupPr>
                                <m:e>
                                  <m:r>
                                    <w:rPr/>
                                    <m:t xml:space="preserve">x</m:t>
                                  </m:r>
                                </m:e>
                                <m:sub>
                                  <m:r>
                                    <w:rPr/>
                                    <m:t xml:space="preserve">i</m:t>
                                  </m:r>
                                </m:sub>
                                <m:sup>
                                  <m:r>
                                    <w:rPr/>
                                    <m:t xml:space="preserve">(2)</m:t>
                                  </m:r>
                                </m:sup>
                              </m:sSubSup>
                            </m:e>
                          </m:d>
                        </m:e>
                      </m:d>
                    </m:e>
                    <m:sup>
                      <m:r>
                        <w:rPr/>
                        <m:t xml:space="preserve">2</m:t>
                      </m:r>
                    </m:sup>
                  </m:sSup>
                </m:e>
              </m:rad>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line="240" w:lineRule="auto"/>
              <w:jc w:val="center"/>
              <w:rPr/>
            </w:pPr>
            <m:oMath>
              <m:sSub>
                <m:sSubPr>
                  <m:ctrlPr>
                    <w:rPr/>
                  </m:ctrlPr>
                </m:sSubPr>
                <m:e>
                  <m:r>
                    <w:rPr/>
                    <m:t xml:space="preserve">D</m:t>
                  </m:r>
                </m:e>
                <m:sub>
                  <m:r>
                    <w:rPr/>
                    <m:t xml:space="preserve">KL</m:t>
                  </m:r>
                </m:sub>
              </m:sSub>
              <m:d>
                <m:dPr>
                  <m:begChr m:val="("/>
                  <m:endChr m:val=")"/>
                  <m:ctrlPr>
                    <w:rPr/>
                  </m:ctrlPr>
                </m:dPr>
                <m:e>
                  <m:sSup>
                    <m:sSupPr>
                      <m:ctrlPr>
                        <w:rPr/>
                      </m:ctrlPr>
                    </m:sSupPr>
                    <m:e>
                      <m:r>
                        <w:rPr/>
                        <m:t xml:space="preserve">x</m:t>
                      </m:r>
                    </m:e>
                    <m:sup>
                      <m:r>
                        <w:rPr/>
                        <m:t xml:space="preserve">(1)</m:t>
                      </m:r>
                    </m:sup>
                  </m:sSup>
                  <m:r>
                    <w:rPr/>
                    <m:t xml:space="preserve">,</m:t>
                  </m:r>
                  <m:sSup>
                    <m:sSupPr>
                      <m:ctrlPr>
                        <w:rPr/>
                      </m:ctrlPr>
                    </m:sSupPr>
                    <m:e>
                      <m:r>
                        <w:rPr/>
                        <m:t xml:space="preserve">x</m:t>
                      </m:r>
                    </m:e>
                    <m:sup>
                      <m:r>
                        <w:rPr/>
                        <m:t xml:space="preserve">(2)</m:t>
                      </m:r>
                    </m:sup>
                  </m:sSup>
                </m:e>
              </m:d>
              <m:r>
                <w:rPr/>
                <m:t xml:space="preserve">=</m:t>
              </m:r>
              <m:nary>
                <m:naryPr>
                  <m:chr m:val="∑"/>
                  <m:ctrlPr>
                    <w:rPr/>
                  </m:ctrlPr>
                </m:naryPr>
                <m:sub>
                  <m:r>
                    <w:rPr/>
                    <m:t xml:space="preserve">i</m:t>
                  </m:r>
                </m:sub>
                <m:sup/>
              </m:nary>
              <m:sSubSup>
                <m:sSubSupPr>
                  <m:ctrlPr>
                    <w:rPr/>
                  </m:ctrlPr>
                </m:sSubSupPr>
                <m:e>
                  <m:r>
                    <w:rPr/>
                    <m:t xml:space="preserve">x</m:t>
                  </m:r>
                </m:e>
                <m:sub>
                  <m:r>
                    <w:rPr/>
                    <m:t xml:space="preserve">i</m:t>
                  </m:r>
                </m:sub>
                <m:sup>
                  <m:r>
                    <w:rPr/>
                    <m:t xml:space="preserve">(1)</m:t>
                  </m:r>
                </m:sup>
              </m:sSubSup>
              <m:box>
                <m:boxPr>
                  <m:opEmu m:val="1"/>
                  <m:ctrlPr>
                    <w:rPr/>
                  </m:ctrlPr>
                </m:boxPr>
                <m:e>
                  <m:r>
                    <w:rPr/>
                    <m:t>log</m:t>
                  </m:r>
                </m:e>
              </m:box>
              <m:d>
                <m:dPr>
                  <m:begChr m:val="("/>
                  <m:endChr m:val=")"/>
                  <m:ctrlPr>
                    <w:rPr/>
                  </m:ctrlPr>
                </m:dPr>
                <m:e>
                  <m:f>
                    <m:fPr>
                      <m:ctrlPr>
                        <w:rPr/>
                      </m:ctrlPr>
                    </m:fPr>
                    <m:num>
                      <m:sSubSup>
                        <m:sSubSupPr>
                          <m:ctrlPr>
                            <w:rPr/>
                          </m:ctrlPr>
                        </m:sSubSupPr>
                        <m:e>
                          <m:r>
                            <w:rPr/>
                            <m:t xml:space="preserve">x</m:t>
                          </m:r>
                        </m:e>
                        <m:sub>
                          <m:r>
                            <w:rPr/>
                            <m:t xml:space="preserve">i</m:t>
                          </m:r>
                        </m:sub>
                        <m:sup>
                          <m:r>
                            <w:rPr/>
                            <m:t xml:space="preserve">(1)</m:t>
                          </m:r>
                        </m:sup>
                      </m:sSubSup>
                    </m:num>
                    <m:den>
                      <m:sSubSup>
                        <m:sSubSupPr>
                          <m:ctrlPr>
                            <w:rPr/>
                          </m:ctrlPr>
                        </m:sSubSupPr>
                        <m:e>
                          <m:r>
                            <w:rPr/>
                            <m:t xml:space="preserve">x</m:t>
                          </m:r>
                        </m:e>
                        <m:sub>
                          <m:r>
                            <w:rPr/>
                            <m:t xml:space="preserve">i</m:t>
                          </m:r>
                        </m:sub>
                        <m:sup>
                          <m:r>
                            <w:rPr/>
                            <m:t xml:space="preserve">(2)</m:t>
                          </m:r>
                        </m:sup>
                      </m:sSubSup>
                    </m:den>
                  </m:f>
                </m:e>
              </m:d>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m:oMath>
              <m:r>
                <w:rPr/>
                <m:t xml:space="preserve">E</m:t>
              </m:r>
              <m:r>
                <w:rPr/>
                <m:t>∈</m:t>
              </m:r>
              <m:r>
                <w:rPr/>
                <m:t xml:space="preserve">[0,</m:t>
              </m:r>
              <m:r>
                <w:rPr/>
                <m:t>∞</m:t>
              </m:r>
              <m:r>
                <w:rPr/>
                <m:t xml:space="preserve">]</m:t>
              </m:r>
            </m:oMath>
            <w:r w:rsidDel="00000000" w:rsidR="00000000" w:rsidRPr="00000000">
              <w:rPr>
                <w:rtl w:val="0"/>
              </w:rPr>
              <w:t xml:space="preserve">, dove:</w:t>
            </w:r>
          </w:p>
          <w:p w:rsidR="00000000" w:rsidDel="00000000" w:rsidP="00000000" w:rsidRDefault="00000000" w:rsidRPr="00000000" w14:paraId="00000121">
            <w:pPr>
              <w:widowControl w:val="0"/>
              <w:spacing w:line="240" w:lineRule="auto"/>
              <w:rPr/>
            </w:pPr>
            <m:oMath>
              <m:r>
                <w:rPr/>
                <m:t xml:space="preserve">0</m:t>
              </m:r>
              <m:r>
                <w:rPr/>
                <m:t>→</m:t>
              </m:r>
            </m:oMath>
            <w:r w:rsidDel="00000000" w:rsidR="00000000" w:rsidRPr="00000000">
              <w:rPr>
                <w:rtl w:val="0"/>
              </w:rPr>
              <w:t xml:space="preserve"> SIMILI, </w:t>
            </w:r>
            <m:oMath>
              <m:r>
                <m:t>∞</m:t>
              </m:r>
              <m:r>
                <m:t>→</m:t>
              </m:r>
            </m:oMath>
            <w:r w:rsidDel="00000000" w:rsidR="00000000" w:rsidRPr="00000000">
              <w:rPr>
                <w:rtl w:val="0"/>
              </w:rPr>
              <w:t xml:space="preserve"> DISSIMILI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m:oMath>
              <m:sSub>
                <m:sSubPr>
                  <m:ctrlPr>
                    <w:rPr/>
                  </m:ctrlPr>
                </m:sSubPr>
                <m:e>
                  <m:r>
                    <w:rPr/>
                    <m:t xml:space="preserve">D</m:t>
                  </m:r>
                </m:e>
                <m:sub>
                  <m:r>
                    <w:rPr/>
                    <m:t xml:space="preserve">KL</m:t>
                  </m:r>
                </m:sub>
              </m:sSub>
              <m:r>
                <w:rPr/>
                <m:t>∈</m:t>
              </m:r>
              <m:r>
                <w:rPr/>
                <m:t xml:space="preserve">[0,</m:t>
              </m:r>
              <m:r>
                <w:rPr/>
                <m:t>∞</m:t>
              </m:r>
              <m:r>
                <w:rPr/>
                <m:t xml:space="preserve">]</m:t>
              </m:r>
            </m:oMath>
            <w:r w:rsidDel="00000000" w:rsidR="00000000" w:rsidRPr="00000000">
              <w:rPr>
                <w:rtl w:val="0"/>
              </w:rPr>
              <w:t xml:space="preserve">, dove:</w:t>
            </w:r>
          </w:p>
          <w:p w:rsidR="00000000" w:rsidDel="00000000" w:rsidP="00000000" w:rsidRDefault="00000000" w:rsidRPr="00000000" w14:paraId="00000123">
            <w:pPr>
              <w:widowControl w:val="0"/>
              <w:spacing w:line="240" w:lineRule="auto"/>
              <w:rPr/>
            </w:pPr>
            <m:oMath>
              <m:r>
                <w:rPr/>
                <m:t xml:space="preserve">0</m:t>
              </m:r>
              <m:r>
                <w:rPr/>
                <m:t>→</m:t>
              </m:r>
            </m:oMath>
            <w:r w:rsidDel="00000000" w:rsidR="00000000" w:rsidRPr="00000000">
              <w:rPr>
                <w:rtl w:val="0"/>
              </w:rPr>
              <w:t xml:space="preserve"> SIMILI, </w:t>
            </w:r>
            <m:oMath>
              <m:r>
                <m:t>∞</m:t>
              </m:r>
              <m:r>
                <m:t>→</m:t>
              </m:r>
            </m:oMath>
            <w:r w:rsidDel="00000000" w:rsidR="00000000" w:rsidRPr="00000000">
              <w:rPr>
                <w:rtl w:val="0"/>
              </w:rPr>
              <w:t xml:space="preserve"> DISSIMILI</w:t>
            </w:r>
          </w:p>
        </w:tc>
      </w:tr>
    </w:tbl>
    <w:p w:rsidR="00000000" w:rsidDel="00000000" w:rsidP="00000000" w:rsidRDefault="00000000" w:rsidRPr="00000000" w14:paraId="00000124">
      <w:pPr>
        <w:pStyle w:val="Heading3"/>
        <w:rPr/>
      </w:pPr>
      <w:bookmarkStart w:colFirst="0" w:colLast="0" w:name="_331b7hsim61w" w:id="34"/>
      <w:bookmarkEnd w:id="34"/>
      <w:r w:rsidDel="00000000" w:rsidR="00000000" w:rsidRPr="00000000">
        <w:rPr>
          <w:rtl w:val="0"/>
        </w:rPr>
        <w:t xml:space="preserve">4.2.2 Metriche di dissimilarità</w:t>
      </w:r>
    </w:p>
    <w:p w:rsidR="00000000" w:rsidDel="00000000" w:rsidP="00000000" w:rsidRDefault="00000000" w:rsidRPr="00000000" w14:paraId="00000125">
      <w:pPr>
        <w:jc w:val="both"/>
        <w:rPr/>
      </w:pPr>
      <w:r w:rsidDel="00000000" w:rsidR="00000000" w:rsidRPr="00000000">
        <w:rPr>
          <w:rtl w:val="0"/>
        </w:rPr>
        <w:t xml:space="preserve">Tanto è più </w:t>
      </w:r>
      <w:r w:rsidDel="00000000" w:rsidR="00000000" w:rsidRPr="00000000">
        <w:rPr>
          <w:b w:val="1"/>
          <w:rtl w:val="0"/>
        </w:rPr>
        <w:t xml:space="preserve">grande</w:t>
      </w:r>
      <w:r w:rsidDel="00000000" w:rsidR="00000000" w:rsidRPr="00000000">
        <w:rPr>
          <w:rtl w:val="0"/>
        </w:rPr>
        <w:t xml:space="preserve"> il valore della misura (ossia, tanto più lontani sono i due punti nel nuovo spazio), tanto </w:t>
      </w:r>
      <w:r w:rsidDel="00000000" w:rsidR="00000000" w:rsidRPr="00000000">
        <w:rPr>
          <w:b w:val="1"/>
          <w:rtl w:val="0"/>
        </w:rPr>
        <w:t xml:space="preserve">differenti</w:t>
      </w:r>
      <w:r w:rsidDel="00000000" w:rsidR="00000000" w:rsidRPr="00000000">
        <w:rPr>
          <w:rtl w:val="0"/>
        </w:rPr>
        <w:t xml:space="preserve"> saranno i due elementi considerati.</w:t>
      </w:r>
    </w:p>
    <w:p w:rsidR="00000000" w:rsidDel="00000000" w:rsidP="00000000" w:rsidRDefault="00000000" w:rsidRPr="00000000" w14:paraId="00000126">
      <w:pPr>
        <w:jc w:val="both"/>
        <w:rPr/>
      </w:pPr>
      <w:r w:rsidDel="00000000" w:rsidR="00000000" w:rsidRPr="00000000">
        <w:rPr>
          <w:rtl w:val="0"/>
        </w:rPr>
        <w:t xml:space="preserve">Due esempi di misure di dissimilarità sono la </w:t>
      </w:r>
      <w:r w:rsidDel="00000000" w:rsidR="00000000" w:rsidRPr="00000000">
        <w:rPr>
          <w:b w:val="1"/>
          <w:rtl w:val="0"/>
        </w:rPr>
        <w:t xml:space="preserve">distanza del coseno</w:t>
      </w:r>
      <w:r w:rsidDel="00000000" w:rsidR="00000000" w:rsidRPr="00000000">
        <w:rPr>
          <w:rtl w:val="0"/>
        </w:rPr>
        <w:t xml:space="preserve"> </w:t>
      </w:r>
      <m:oMath>
        <m:r>
          <w:rPr/>
          <m:t xml:space="preserve">C</m:t>
        </m:r>
      </m:oMath>
      <w:r w:rsidDel="00000000" w:rsidR="00000000" w:rsidRPr="00000000">
        <w:rPr>
          <w:rtl w:val="0"/>
        </w:rPr>
        <w:t xml:space="preserve"> nel caso degli spazi euclidei e la </w:t>
      </w:r>
      <w:r w:rsidDel="00000000" w:rsidR="00000000" w:rsidRPr="00000000">
        <w:rPr>
          <w:b w:val="1"/>
          <w:rtl w:val="0"/>
        </w:rPr>
        <w:t xml:space="preserve">distanza di </w:t>
      </w:r>
      <w:r w:rsidDel="00000000" w:rsidR="00000000" w:rsidRPr="00000000">
        <w:rPr>
          <w:b w:val="1"/>
          <w:i w:val="1"/>
          <w:rtl w:val="0"/>
        </w:rPr>
        <w:t xml:space="preserve">Bhattacharyya</w:t>
      </w:r>
      <w:r w:rsidDel="00000000" w:rsidR="00000000" w:rsidRPr="00000000">
        <w:rPr>
          <w:rtl w:val="0"/>
        </w:rPr>
        <w:t xml:space="preserve"> </w:t>
      </w:r>
      <m:oMath>
        <m:r>
          <w:rPr/>
          <m:t xml:space="preserve">B</m:t>
        </m:r>
      </m:oMath>
      <w:r w:rsidDel="00000000" w:rsidR="00000000" w:rsidRPr="00000000">
        <w:rPr>
          <w:rtl w:val="0"/>
        </w:rPr>
        <w:t xml:space="preserve"> nel caso delle distribuzioni di probabilità.</w:t>
      </w:r>
    </w:p>
    <w:p w:rsidR="00000000" w:rsidDel="00000000" w:rsidP="00000000" w:rsidRDefault="00000000" w:rsidRPr="00000000" w14:paraId="00000127">
      <w:pPr>
        <w:rPr/>
      </w:pPr>
      <w:r w:rsidDel="00000000" w:rsidR="00000000" w:rsidRPr="00000000">
        <w:rPr>
          <w:rtl w:val="0"/>
        </w:rPr>
      </w:r>
    </w:p>
    <w:tbl>
      <w:tblPr>
        <w:tblStyle w:val="Table4"/>
        <w:tblW w:w="9643.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21.5"/>
        <w:gridCol w:w="4821.5"/>
        <w:tblGridChange w:id="0">
          <w:tblGrid>
            <w:gridCol w:w="4821.5"/>
            <w:gridCol w:w="48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b w:val="1"/>
              </w:rPr>
            </w:pPr>
            <w:r w:rsidDel="00000000" w:rsidR="00000000" w:rsidRPr="00000000">
              <w:rPr>
                <w:b w:val="1"/>
                <w:rtl w:val="0"/>
              </w:rPr>
              <w:t xml:space="preserve">DISTANZA DEL COSENO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b w:val="1"/>
                <w:i w:val="1"/>
              </w:rPr>
            </w:pPr>
            <w:r w:rsidDel="00000000" w:rsidR="00000000" w:rsidRPr="00000000">
              <w:rPr>
                <w:b w:val="1"/>
                <w:rtl w:val="0"/>
              </w:rPr>
              <w:t xml:space="preserve">DISTANZA DI </w:t>
            </w:r>
            <w:r w:rsidDel="00000000" w:rsidR="00000000" w:rsidRPr="00000000">
              <w:rPr>
                <w:b w:val="1"/>
                <w:i w:val="1"/>
                <w:rtl w:val="0"/>
              </w:rPr>
              <w:t xml:space="preserve">BHATTACHARYYA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240" w:lineRule="auto"/>
              <w:jc w:val="center"/>
              <w:rPr/>
            </w:pPr>
            <m:oMath>
              <m:r>
                <w:rPr/>
                <m:t xml:space="preserve">C</m:t>
              </m:r>
              <m:d>
                <m:dPr>
                  <m:begChr m:val="("/>
                  <m:endChr m:val=")"/>
                  <m:ctrlPr>
                    <w:rPr/>
                  </m:ctrlPr>
                </m:dPr>
                <m:e>
                  <m:sSup>
                    <m:sSupPr>
                      <m:ctrlPr>
                        <w:rPr/>
                      </m:ctrlPr>
                    </m:sSupPr>
                    <m:e>
                      <m:r>
                        <w:rPr/>
                        <m:t xml:space="preserve">x</m:t>
                      </m:r>
                    </m:e>
                    <m:sup>
                      <m:r>
                        <w:rPr/>
                        <m:t xml:space="preserve">(1)</m:t>
                      </m:r>
                    </m:sup>
                  </m:sSup>
                  <m:r>
                    <w:rPr/>
                    <m:t xml:space="preserve">,</m:t>
                  </m:r>
                  <m:sSup>
                    <m:sSupPr>
                      <m:ctrlPr>
                        <w:rPr/>
                      </m:ctrlPr>
                    </m:sSupPr>
                    <m:e>
                      <m:r>
                        <w:rPr/>
                        <m:t xml:space="preserve">x</m:t>
                      </m:r>
                    </m:e>
                    <m:sup>
                      <m:r>
                        <w:rPr/>
                        <m:t xml:space="preserve">(2)</m:t>
                      </m:r>
                    </m:sup>
                  </m:sSup>
                </m:e>
              </m:d>
              <m:r>
                <w:rPr/>
                <m:t xml:space="preserve">=</m:t>
              </m:r>
              <m:f>
                <m:fPr>
                  <m:ctrlPr>
                    <w:rPr/>
                  </m:ctrlPr>
                </m:fPr>
                <m:num>
                  <m:nary>
                    <m:naryPr>
                      <m:chr m:val="∑"/>
                      <m:ctrlPr>
                        <w:rPr/>
                      </m:ctrlPr>
                    </m:naryPr>
                    <m:sub>
                      <m:r>
                        <w:rPr/>
                        <m:t xml:space="preserve">i</m:t>
                      </m:r>
                    </m:sub>
                    <m:sup/>
                  </m:nary>
                  <m:d>
                    <m:dPr>
                      <m:begChr m:val="("/>
                      <m:endChr m:val=")"/>
                      <m:ctrlPr>
                        <w:rPr/>
                      </m:ctrlPr>
                    </m:dPr>
                    <m:e>
                      <m:sSubSup>
                        <m:sSubSupPr>
                          <m:ctrlPr>
                            <w:rPr/>
                          </m:ctrlPr>
                        </m:sSubSupPr>
                        <m:e>
                          <m:r>
                            <w:rPr/>
                            <m:t xml:space="preserve">x</m:t>
                          </m:r>
                        </m:e>
                        <m:sub>
                          <m:r>
                            <w:rPr/>
                            <m:t xml:space="preserve">i</m:t>
                          </m:r>
                        </m:sub>
                        <m:sup>
                          <m:r>
                            <w:rPr/>
                            <m:t xml:space="preserve">(1)</m:t>
                          </m:r>
                        </m:sup>
                      </m:sSubSup>
                      <m:sSubSup>
                        <m:sSubSupPr>
                          <m:ctrlPr>
                            <w:rPr/>
                          </m:ctrlPr>
                        </m:sSubSupPr>
                        <m:e>
                          <m:r>
                            <w:rPr/>
                            <m:t xml:space="preserve">x</m:t>
                          </m:r>
                        </m:e>
                        <m:sub>
                          <m:r>
                            <w:rPr/>
                            <m:t xml:space="preserve">i</m:t>
                          </m:r>
                        </m:sub>
                        <m:sup>
                          <m:r>
                            <w:rPr/>
                            <m:t xml:space="preserve">(2)</m:t>
                          </m:r>
                        </m:sup>
                      </m:sSubSup>
                    </m:e>
                  </m:d>
                </m:num>
                <m:den>
                  <m:rad>
                    <m:radPr>
                      <m:degHide m:val="1"/>
                      <m:ctrlPr>
                        <w:rPr/>
                      </m:ctrlPr>
                    </m:radPr>
                    <m:e>
                      <m:nary>
                        <m:naryPr>
                          <m:chr m:val="∑"/>
                          <m:ctrlPr>
                            <w:rPr/>
                          </m:ctrlPr>
                        </m:naryPr>
                        <m:sub>
                          <m:r>
                            <w:rPr/>
                            <m:t xml:space="preserve">i</m:t>
                          </m:r>
                        </m:sub>
                        <m:sup/>
                      </m:nary>
                      <m:sSup>
                        <m:sSupPr>
                          <m:ctrlPr>
                            <w:rPr/>
                          </m:ctrlPr>
                        </m:sSupPr>
                        <m:e>
                          <m:d>
                            <m:dPr>
                              <m:begChr m:val="("/>
                              <m:endChr m:val=")"/>
                              <m:ctrlPr>
                                <w:rPr/>
                              </m:ctrlPr>
                            </m:dPr>
                            <m:e>
                              <m:sSubSup>
                                <m:sSubSupPr>
                                  <m:ctrlPr>
                                    <w:rPr/>
                                  </m:ctrlPr>
                                </m:sSubSupPr>
                                <m:e>
                                  <m:r>
                                    <w:rPr/>
                                    <m:t xml:space="preserve">x</m:t>
                                  </m:r>
                                </m:e>
                                <m:sub>
                                  <m:r>
                                    <w:rPr/>
                                    <m:t xml:space="preserve">i</m:t>
                                  </m:r>
                                </m:sub>
                                <m:sup>
                                  <m:r>
                                    <w:rPr/>
                                    <m:t xml:space="preserve">(1)</m:t>
                                  </m:r>
                                </m:sup>
                              </m:sSubSup>
                            </m:e>
                          </m:d>
                        </m:e>
                        <m:sup>
                          <m:r>
                            <w:rPr/>
                            <m:t xml:space="preserve">2</m:t>
                          </m:r>
                        </m:sup>
                      </m:sSup>
                    </m:e>
                  </m:rad>
                  <m:rad>
                    <m:radPr>
                      <m:degHide m:val="1"/>
                      <m:ctrlPr>
                        <w:rPr/>
                      </m:ctrlPr>
                    </m:radPr>
                    <m:e>
                      <m:nary>
                        <m:naryPr>
                          <m:chr m:val="∑"/>
                          <m:ctrlPr>
                            <w:rPr/>
                          </m:ctrlPr>
                        </m:naryPr>
                        <m:sub>
                          <m:r>
                            <w:rPr/>
                            <m:t xml:space="preserve">i</m:t>
                          </m:r>
                        </m:sub>
                        <m:sup/>
                      </m:nary>
                      <m:sSup>
                        <m:sSupPr>
                          <m:ctrlPr>
                            <w:rPr/>
                          </m:ctrlPr>
                        </m:sSupPr>
                        <m:e>
                          <m:d>
                            <m:dPr>
                              <m:begChr m:val="("/>
                              <m:endChr m:val=")"/>
                              <m:ctrlPr>
                                <w:rPr/>
                              </m:ctrlPr>
                            </m:dPr>
                            <m:e>
                              <m:sSubSup>
                                <m:sSubSupPr>
                                  <m:ctrlPr>
                                    <w:rPr/>
                                  </m:ctrlPr>
                                </m:sSubSupPr>
                                <m:e>
                                  <m:r>
                                    <w:rPr/>
                                    <m:t xml:space="preserve">x</m:t>
                                  </m:r>
                                </m:e>
                                <m:sub>
                                  <m:r>
                                    <w:rPr/>
                                    <m:t xml:space="preserve">i</m:t>
                                  </m:r>
                                </m:sub>
                                <m:sup>
                                  <m:r>
                                    <w:rPr/>
                                    <m:t xml:space="preserve">(2)</m:t>
                                  </m:r>
                                </m:sup>
                              </m:sSubSup>
                            </m:e>
                          </m:d>
                        </m:e>
                        <m:sup>
                          <m:r>
                            <w:rPr/>
                            <m:t xml:space="preserve">2</m:t>
                          </m:r>
                        </m:sup>
                      </m:sSup>
                    </m:e>
                  </m:rad>
                </m:den>
              </m:f>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line="240" w:lineRule="auto"/>
              <w:jc w:val="center"/>
              <w:rPr/>
            </w:pPr>
            <m:oMath>
              <m:r>
                <w:rPr/>
                <m:t xml:space="preserve">B</m:t>
              </m:r>
              <m:d>
                <m:dPr>
                  <m:begChr m:val="("/>
                  <m:endChr m:val=")"/>
                  <m:ctrlPr>
                    <w:rPr/>
                  </m:ctrlPr>
                </m:dPr>
                <m:e>
                  <m:sSup>
                    <m:sSupPr>
                      <m:ctrlPr>
                        <w:rPr/>
                      </m:ctrlPr>
                    </m:sSupPr>
                    <m:e>
                      <m:r>
                        <w:rPr/>
                        <m:t xml:space="preserve">x</m:t>
                      </m:r>
                    </m:e>
                    <m:sup>
                      <m:r>
                        <w:rPr/>
                        <m:t xml:space="preserve">(1)</m:t>
                      </m:r>
                    </m:sup>
                  </m:sSup>
                  <m:r>
                    <w:rPr/>
                    <m:t xml:space="preserve">,</m:t>
                  </m:r>
                  <m:sSup>
                    <m:sSupPr>
                      <m:ctrlPr>
                        <w:rPr/>
                      </m:ctrlPr>
                    </m:sSupPr>
                    <m:e>
                      <m:r>
                        <w:rPr/>
                        <m:t xml:space="preserve">x</m:t>
                      </m:r>
                    </m:e>
                    <m:sup>
                      <m:r>
                        <w:rPr/>
                        <m:t xml:space="preserve">(2)</m:t>
                      </m:r>
                    </m:sup>
                  </m:sSup>
                </m:e>
              </m:d>
              <m:r>
                <w:rPr/>
                <m:t xml:space="preserve">=</m:t>
              </m:r>
              <m:nary>
                <m:naryPr>
                  <m:chr m:val="∑"/>
                  <m:ctrlPr>
                    <w:rPr/>
                  </m:ctrlPr>
                </m:naryPr>
                <m:sub>
                  <m:r>
                    <w:rPr/>
                    <m:t xml:space="preserve">i</m:t>
                  </m:r>
                </m:sub>
                <m:sup/>
              </m:nary>
              <m:rad>
                <m:radPr>
                  <m:degHide m:val="1"/>
                  <m:ctrlPr>
                    <w:rPr/>
                  </m:ctrlPr>
                </m:radPr>
                <m:e>
                  <m:sSubSup>
                    <m:sSubSupPr>
                      <m:ctrlPr>
                        <w:rPr/>
                      </m:ctrlPr>
                    </m:sSubSupPr>
                    <m:e>
                      <m:r>
                        <w:rPr/>
                        <m:t xml:space="preserve">x</m:t>
                      </m:r>
                    </m:e>
                    <m:sub>
                      <m:r>
                        <w:rPr/>
                        <m:t xml:space="preserve">i</m:t>
                      </m:r>
                    </m:sub>
                    <m:sup>
                      <m:r>
                        <w:rPr/>
                        <m:t xml:space="preserve">(1)</m:t>
                      </m:r>
                    </m:sup>
                  </m:sSubSup>
                  <m:sSubSup>
                    <m:sSubSupPr>
                      <m:ctrlPr>
                        <w:rPr/>
                      </m:ctrlPr>
                    </m:sSubSupPr>
                    <m:e>
                      <m:r>
                        <w:rPr/>
                        <m:t xml:space="preserve">x</m:t>
                      </m:r>
                    </m:e>
                    <m:sub>
                      <m:r>
                        <w:rPr/>
                        <m:t xml:space="preserve">i</m:t>
                      </m:r>
                    </m:sub>
                    <m:sup>
                      <m:r>
                        <w:rPr/>
                        <m:t xml:space="preserve">(2)</m:t>
                      </m:r>
                    </m:sup>
                  </m:sSubSup>
                </m:e>
              </m:rad>
            </m:oMath>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m:oMath>
              <m:r>
                <w:rPr/>
                <m:t xml:space="preserve">C</m:t>
              </m:r>
              <m:r>
                <w:rPr/>
                <m:t>∈</m:t>
              </m:r>
              <m:r>
                <w:rPr/>
                <m:t xml:space="preserve">[0,1]</m:t>
              </m:r>
            </m:oMath>
            <w:r w:rsidDel="00000000" w:rsidR="00000000" w:rsidRPr="00000000">
              <w:rPr>
                <w:rtl w:val="0"/>
              </w:rPr>
              <w:t xml:space="preserve">, dove:</w:t>
            </w:r>
          </w:p>
          <w:p w:rsidR="00000000" w:rsidDel="00000000" w:rsidP="00000000" w:rsidRDefault="00000000" w:rsidRPr="00000000" w14:paraId="0000012D">
            <w:pPr>
              <w:widowControl w:val="0"/>
              <w:spacing w:line="240" w:lineRule="auto"/>
              <w:rPr/>
            </w:pPr>
            <m:oMath>
              <m:r>
                <w:rPr/>
                <m:t xml:space="preserve">0</m:t>
              </m:r>
              <m:r>
                <w:rPr/>
                <m:t>→</m:t>
              </m:r>
            </m:oMath>
            <w:r w:rsidDel="00000000" w:rsidR="00000000" w:rsidRPr="00000000">
              <w:rPr>
                <w:rtl w:val="0"/>
              </w:rPr>
              <w:t xml:space="preserve"> DISSIMILI, </w:t>
            </w:r>
            <m:oMath>
              <m:r>
                <w:rPr/>
                <m:t xml:space="preserve">1</m:t>
              </m:r>
              <m:r>
                <w:rPr/>
                <m:t>→</m:t>
              </m:r>
            </m:oMath>
            <w:r w:rsidDel="00000000" w:rsidR="00000000" w:rsidRPr="00000000">
              <w:rPr>
                <w:rtl w:val="0"/>
              </w:rPr>
              <w:t xml:space="preserve"> SIMILI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m:oMath>
              <m:r>
                <w:rPr/>
                <m:t xml:space="preserve">B</m:t>
              </m:r>
              <m:r>
                <w:rPr/>
                <m:t>∈</m:t>
              </m:r>
              <m:r>
                <w:rPr/>
                <m:t xml:space="preserve">[0,1]</m:t>
              </m:r>
            </m:oMath>
            <w:r w:rsidDel="00000000" w:rsidR="00000000" w:rsidRPr="00000000">
              <w:rPr>
                <w:rtl w:val="0"/>
              </w:rPr>
              <w:t xml:space="preserve">, dove:</w:t>
            </w:r>
          </w:p>
          <w:p w:rsidR="00000000" w:rsidDel="00000000" w:rsidP="00000000" w:rsidRDefault="00000000" w:rsidRPr="00000000" w14:paraId="0000012F">
            <w:pPr>
              <w:widowControl w:val="0"/>
              <w:spacing w:line="240" w:lineRule="auto"/>
              <w:rPr>
                <w:b w:val="1"/>
              </w:rPr>
            </w:pPr>
            <m:oMath>
              <m:r>
                <w:rPr/>
                <m:t xml:space="preserve">0</m:t>
              </m:r>
              <m:r>
                <w:rPr/>
                <m:t>→</m:t>
              </m:r>
            </m:oMath>
            <w:r w:rsidDel="00000000" w:rsidR="00000000" w:rsidRPr="00000000">
              <w:rPr>
                <w:rtl w:val="0"/>
              </w:rPr>
              <w:t xml:space="preserve"> DISSIMILI, </w:t>
            </w:r>
            <m:oMath>
              <m:r>
                <w:rPr/>
                <m:t xml:space="preserve">1</m:t>
              </m:r>
              <m:r>
                <w:rPr/>
                <m:t>→</m:t>
              </m:r>
            </m:oMath>
            <w:r w:rsidDel="00000000" w:rsidR="00000000" w:rsidRPr="00000000">
              <w:rPr>
                <w:rtl w:val="0"/>
              </w:rPr>
              <w:t xml:space="preserve"> SIMILI</w:t>
            </w:r>
            <w:r w:rsidDel="00000000" w:rsidR="00000000" w:rsidRPr="00000000">
              <w:rPr>
                <w:rtl w:val="0"/>
              </w:rPr>
            </w:r>
          </w:p>
        </w:tc>
      </w:tr>
    </w:tbl>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sectPr>
          <w:type w:val="nextPage"/>
          <w:pgSz w:h="16834" w:w="11909" w:orient="portrait"/>
          <w:pgMar w:bottom="1440.0000000000002" w:top="1133.8582677165355" w:left="1133.8582677165355" w:right="1133.8582677165355" w:header="720" w:footer="720"/>
        </w:sectPr>
      </w:pPr>
      <w:r w:rsidDel="00000000" w:rsidR="00000000" w:rsidRPr="00000000">
        <w:rPr>
          <w:rtl w:val="0"/>
        </w:rPr>
        <w:t xml:space="preserve">Nell’implementazione di questo progetto, verrà utilizzata la distanza euclidea.</w:t>
      </w:r>
    </w:p>
    <w:p w:rsidR="00000000" w:rsidDel="00000000" w:rsidP="00000000" w:rsidRDefault="00000000" w:rsidRPr="00000000" w14:paraId="00000132">
      <w:pPr>
        <w:pStyle w:val="Heading1"/>
        <w:rPr>
          <w:b w:val="1"/>
        </w:rPr>
      </w:pPr>
      <w:bookmarkStart w:colFirst="0" w:colLast="0" w:name="_5gz9eat3zx6z" w:id="35"/>
      <w:bookmarkEnd w:id="35"/>
      <w:r w:rsidDel="00000000" w:rsidR="00000000" w:rsidRPr="00000000">
        <w:rPr>
          <w:rtl w:val="0"/>
        </w:rPr>
        <w:t xml:space="preserve">Capitolo 5: </w:t>
      </w:r>
      <w:r w:rsidDel="00000000" w:rsidR="00000000" w:rsidRPr="00000000">
        <w:rPr>
          <w:b w:val="1"/>
          <w:rtl w:val="0"/>
        </w:rPr>
        <w:t xml:space="preserve">Esperimenti</w:t>
      </w:r>
    </w:p>
    <w:p w:rsidR="00000000" w:rsidDel="00000000" w:rsidP="00000000" w:rsidRDefault="00000000" w:rsidRPr="00000000" w14:paraId="00000133">
      <w:pPr>
        <w:jc w:val="both"/>
        <w:rPr/>
      </w:pPr>
      <w:r w:rsidDel="00000000" w:rsidR="00000000" w:rsidRPr="00000000">
        <w:rPr>
          <w:rtl w:val="0"/>
        </w:rPr>
        <w:t xml:space="preserve">Si presentano di seguito i vari esperimenti eseguiti sul </w:t>
      </w:r>
      <w:r w:rsidDel="00000000" w:rsidR="00000000" w:rsidRPr="00000000">
        <w:rPr>
          <w:i w:val="1"/>
          <w:rtl w:val="0"/>
        </w:rPr>
        <w:t xml:space="preserve">dataset</w:t>
      </w:r>
      <w:r w:rsidDel="00000000" w:rsidR="00000000" w:rsidRPr="00000000">
        <w:rPr>
          <w:rtl w:val="0"/>
        </w:rPr>
        <w:t xml:space="preserve">.</w:t>
      </w:r>
    </w:p>
    <w:p w:rsidR="00000000" w:rsidDel="00000000" w:rsidP="00000000" w:rsidRDefault="00000000" w:rsidRPr="00000000" w14:paraId="00000134">
      <w:pPr>
        <w:jc w:val="both"/>
        <w:rPr/>
      </w:pPr>
      <w:r w:rsidDel="00000000" w:rsidR="00000000" w:rsidRPr="00000000">
        <w:rPr>
          <w:rtl w:val="0"/>
        </w:rPr>
        <w:t xml:space="preserve">Ogni esperimento è stato eseguito su una macchina con le seguenti caratteristiche:</w:t>
      </w:r>
    </w:p>
    <w:p w:rsidR="00000000" w:rsidDel="00000000" w:rsidP="00000000" w:rsidRDefault="00000000" w:rsidRPr="00000000" w14:paraId="00000135">
      <w:pPr>
        <w:numPr>
          <w:ilvl w:val="0"/>
          <w:numId w:val="3"/>
        </w:numPr>
        <w:ind w:left="720" w:hanging="360"/>
        <w:jc w:val="both"/>
        <w:rPr>
          <w:u w:val="none"/>
        </w:rPr>
      </w:pPr>
      <w:r w:rsidDel="00000000" w:rsidR="00000000" w:rsidRPr="00000000">
        <w:rPr>
          <w:b w:val="1"/>
          <w:rtl w:val="0"/>
        </w:rPr>
        <w:t xml:space="preserve">SO</w:t>
      </w:r>
      <w:r w:rsidDel="00000000" w:rsidR="00000000" w:rsidRPr="00000000">
        <w:rPr>
          <w:rtl w:val="0"/>
        </w:rPr>
        <w:t xml:space="preserve">: Manjaro Linux</w:t>
      </w:r>
    </w:p>
    <w:p w:rsidR="00000000" w:rsidDel="00000000" w:rsidP="00000000" w:rsidRDefault="00000000" w:rsidRPr="00000000" w14:paraId="00000136">
      <w:pPr>
        <w:numPr>
          <w:ilvl w:val="0"/>
          <w:numId w:val="3"/>
        </w:numPr>
        <w:ind w:left="720" w:hanging="360"/>
        <w:jc w:val="both"/>
        <w:rPr>
          <w:u w:val="none"/>
        </w:rPr>
      </w:pPr>
      <w:r w:rsidDel="00000000" w:rsidR="00000000" w:rsidRPr="00000000">
        <w:rPr>
          <w:b w:val="1"/>
          <w:rtl w:val="0"/>
        </w:rPr>
        <w:t xml:space="preserve">Versione Kernel Linux</w:t>
      </w:r>
      <w:r w:rsidDel="00000000" w:rsidR="00000000" w:rsidRPr="00000000">
        <w:rPr>
          <w:rtl w:val="0"/>
        </w:rPr>
        <w:t xml:space="preserve">: 6.1.1-1-MANJARO</w:t>
      </w:r>
    </w:p>
    <w:p w:rsidR="00000000" w:rsidDel="00000000" w:rsidP="00000000" w:rsidRDefault="00000000" w:rsidRPr="00000000" w14:paraId="00000137">
      <w:pPr>
        <w:numPr>
          <w:ilvl w:val="0"/>
          <w:numId w:val="3"/>
        </w:numPr>
        <w:ind w:left="720" w:hanging="360"/>
        <w:jc w:val="both"/>
        <w:rPr>
          <w:u w:val="none"/>
        </w:rPr>
      </w:pPr>
      <w:r w:rsidDel="00000000" w:rsidR="00000000" w:rsidRPr="00000000">
        <w:rPr>
          <w:b w:val="1"/>
          <w:rtl w:val="0"/>
        </w:rPr>
        <w:t xml:space="preserve">CPU</w:t>
      </w:r>
      <w:r w:rsidDel="00000000" w:rsidR="00000000" w:rsidRPr="00000000">
        <w:rPr>
          <w:rtl w:val="0"/>
        </w:rPr>
        <w:t xml:space="preserve">: Intel i7-7700HQ (8) @ </w:t>
      </w:r>
      <w:r w:rsidDel="00000000" w:rsidR="00000000" w:rsidRPr="00000000">
        <w:rPr>
          <w:highlight w:val="white"/>
          <w:rtl w:val="0"/>
        </w:rPr>
        <w:t xml:space="preserve">3.800GHz</w:t>
      </w:r>
      <w:r w:rsidDel="00000000" w:rsidR="00000000" w:rsidRPr="00000000">
        <w:rPr>
          <w:rtl w:val="0"/>
        </w:rPr>
      </w:r>
    </w:p>
    <w:p w:rsidR="00000000" w:rsidDel="00000000" w:rsidP="00000000" w:rsidRDefault="00000000" w:rsidRPr="00000000" w14:paraId="00000138">
      <w:pPr>
        <w:numPr>
          <w:ilvl w:val="0"/>
          <w:numId w:val="3"/>
        </w:numPr>
        <w:ind w:left="720" w:hanging="360"/>
        <w:jc w:val="both"/>
        <w:rPr>
          <w:u w:val="none"/>
        </w:rPr>
      </w:pPr>
      <w:r w:rsidDel="00000000" w:rsidR="00000000" w:rsidRPr="00000000">
        <w:rPr>
          <w:b w:val="1"/>
          <w:rtl w:val="0"/>
        </w:rPr>
        <w:t xml:space="preserve">RAM</w:t>
      </w:r>
      <w:r w:rsidDel="00000000" w:rsidR="00000000" w:rsidRPr="00000000">
        <w:rPr>
          <w:rtl w:val="0"/>
        </w:rPr>
        <w:t xml:space="preserve">: 16 GB</w:t>
      </w:r>
    </w:p>
    <w:p w:rsidR="00000000" w:rsidDel="00000000" w:rsidP="00000000" w:rsidRDefault="00000000" w:rsidRPr="00000000" w14:paraId="00000139">
      <w:pPr>
        <w:numPr>
          <w:ilvl w:val="0"/>
          <w:numId w:val="3"/>
        </w:numPr>
        <w:ind w:left="720" w:hanging="360"/>
        <w:jc w:val="both"/>
        <w:rPr>
          <w:u w:val="none"/>
        </w:rPr>
      </w:pPr>
      <w:r w:rsidDel="00000000" w:rsidR="00000000" w:rsidRPr="00000000">
        <w:rPr>
          <w:b w:val="1"/>
          <w:rtl w:val="0"/>
        </w:rPr>
        <w:t xml:space="preserve">GPU</w:t>
      </w:r>
      <w:r w:rsidDel="00000000" w:rsidR="00000000" w:rsidRPr="00000000">
        <w:rPr>
          <w:rtl w:val="0"/>
        </w:rPr>
        <w:t xml:space="preserve">: </w:t>
      </w:r>
      <w:r w:rsidDel="00000000" w:rsidR="00000000" w:rsidRPr="00000000">
        <w:rPr>
          <w:i w:val="1"/>
          <w:rtl w:val="0"/>
        </w:rPr>
        <w:t xml:space="preserve">NVIDIA</w:t>
      </w:r>
      <w:r w:rsidDel="00000000" w:rsidR="00000000" w:rsidRPr="00000000">
        <w:rPr>
          <w:rtl w:val="0"/>
        </w:rPr>
        <w:t xml:space="preserve"> GeForce GTX 1050Ti </w:t>
      </w:r>
    </w:p>
    <w:p w:rsidR="00000000" w:rsidDel="00000000" w:rsidP="00000000" w:rsidRDefault="00000000" w:rsidRPr="00000000" w14:paraId="0000013A">
      <w:pPr>
        <w:numPr>
          <w:ilvl w:val="0"/>
          <w:numId w:val="3"/>
        </w:numPr>
        <w:ind w:left="720" w:hanging="360"/>
        <w:jc w:val="both"/>
        <w:rPr>
          <w:u w:val="none"/>
        </w:rPr>
      </w:pPr>
      <w:r w:rsidDel="00000000" w:rsidR="00000000" w:rsidRPr="00000000">
        <w:rPr>
          <w:b w:val="1"/>
          <w:rtl w:val="0"/>
        </w:rPr>
        <w:t xml:space="preserve">VRAM</w:t>
      </w:r>
      <w:r w:rsidDel="00000000" w:rsidR="00000000" w:rsidRPr="00000000">
        <w:rPr>
          <w:rtl w:val="0"/>
        </w:rPr>
        <w:t xml:space="preserve">: 4 GB</w:t>
      </w:r>
    </w:p>
    <w:p w:rsidR="00000000" w:rsidDel="00000000" w:rsidP="00000000" w:rsidRDefault="00000000" w:rsidRPr="00000000" w14:paraId="0000013B">
      <w:pPr>
        <w:numPr>
          <w:ilvl w:val="0"/>
          <w:numId w:val="3"/>
        </w:numPr>
        <w:ind w:left="720" w:hanging="360"/>
        <w:jc w:val="both"/>
        <w:rPr>
          <w:u w:val="none"/>
        </w:rPr>
      </w:pPr>
      <w:r w:rsidDel="00000000" w:rsidR="00000000" w:rsidRPr="00000000">
        <w:rPr>
          <w:b w:val="1"/>
          <w:rtl w:val="0"/>
        </w:rPr>
        <w:t xml:space="preserve">Versione driver </w:t>
      </w:r>
      <w:r w:rsidDel="00000000" w:rsidR="00000000" w:rsidRPr="00000000">
        <w:rPr>
          <w:b w:val="1"/>
          <w:i w:val="1"/>
          <w:rtl w:val="0"/>
        </w:rPr>
        <w:t xml:space="preserve">NVIDIA</w:t>
      </w:r>
      <w:r w:rsidDel="00000000" w:rsidR="00000000" w:rsidRPr="00000000">
        <w:rPr>
          <w:rtl w:val="0"/>
        </w:rPr>
        <w:t xml:space="preserve">: 525.60.11</w:t>
      </w:r>
    </w:p>
    <w:p w:rsidR="00000000" w:rsidDel="00000000" w:rsidP="00000000" w:rsidRDefault="00000000" w:rsidRPr="00000000" w14:paraId="0000013C">
      <w:pPr>
        <w:numPr>
          <w:ilvl w:val="0"/>
          <w:numId w:val="3"/>
        </w:numPr>
        <w:ind w:left="720" w:hanging="360"/>
        <w:jc w:val="both"/>
        <w:rPr>
          <w:u w:val="none"/>
        </w:rPr>
      </w:pPr>
      <w:r w:rsidDel="00000000" w:rsidR="00000000" w:rsidRPr="00000000">
        <w:rPr>
          <w:b w:val="1"/>
          <w:rtl w:val="0"/>
        </w:rPr>
        <w:t xml:space="preserve">Versione </w:t>
      </w:r>
      <w:r w:rsidDel="00000000" w:rsidR="00000000" w:rsidRPr="00000000">
        <w:rPr>
          <w:b w:val="1"/>
          <w:i w:val="1"/>
          <w:rtl w:val="0"/>
        </w:rPr>
        <w:t xml:space="preserve">CUDA</w:t>
      </w:r>
      <w:r w:rsidDel="00000000" w:rsidR="00000000" w:rsidRPr="00000000">
        <w:rPr>
          <w:rtl w:val="0"/>
        </w:rPr>
        <w:t xml:space="preserve">: 12.0</w:t>
      </w:r>
    </w:p>
    <w:p w:rsidR="00000000" w:rsidDel="00000000" w:rsidP="00000000" w:rsidRDefault="00000000" w:rsidRPr="00000000" w14:paraId="0000013D">
      <w:pPr>
        <w:ind w:left="0" w:firstLine="0"/>
        <w:jc w:val="both"/>
        <w:rPr/>
      </w:pPr>
      <w:r w:rsidDel="00000000" w:rsidR="00000000" w:rsidRPr="00000000">
        <w:rPr>
          <w:rtl w:val="0"/>
        </w:rPr>
      </w:r>
    </w:p>
    <w:p w:rsidR="00000000" w:rsidDel="00000000" w:rsidP="00000000" w:rsidRDefault="00000000" w:rsidRPr="00000000" w14:paraId="0000013E">
      <w:pPr>
        <w:ind w:left="0" w:firstLine="0"/>
        <w:jc w:val="both"/>
        <w:rPr/>
      </w:pPr>
      <w:r w:rsidDel="00000000" w:rsidR="00000000" w:rsidRPr="00000000">
        <w:rPr>
          <w:rtl w:val="0"/>
        </w:rPr>
        <w:t xml:space="preserve">La quantità di VRAM ed il numero di </w:t>
      </w:r>
      <w:r w:rsidDel="00000000" w:rsidR="00000000" w:rsidRPr="00000000">
        <w:rPr>
          <w:i w:val="1"/>
          <w:rtl w:val="0"/>
        </w:rPr>
        <w:t xml:space="preserve">thread</w:t>
      </w:r>
      <w:r w:rsidDel="00000000" w:rsidR="00000000" w:rsidRPr="00000000">
        <w:rPr>
          <w:rtl w:val="0"/>
        </w:rPr>
        <w:t xml:space="preserve"> della CPU hanno permesso di utilizzare rispettivamente una dimensione dei </w:t>
      </w:r>
      <w:r w:rsidDel="00000000" w:rsidR="00000000" w:rsidRPr="00000000">
        <w:rPr>
          <w:b w:val="1"/>
          <w:i w:val="1"/>
          <w:rtl w:val="0"/>
        </w:rPr>
        <w:t xml:space="preserve">batch</w:t>
      </w:r>
      <w:r w:rsidDel="00000000" w:rsidR="00000000" w:rsidRPr="00000000">
        <w:rPr>
          <w:rtl w:val="0"/>
        </w:rPr>
        <w:t xml:space="preserve"> </w:t>
      </w:r>
      <w:r w:rsidDel="00000000" w:rsidR="00000000" w:rsidRPr="00000000">
        <w:rPr>
          <w:rFonts w:ascii="Courier New" w:cs="Courier New" w:eastAsia="Courier New" w:hAnsi="Courier New"/>
          <w:rtl w:val="0"/>
        </w:rPr>
        <w:t xml:space="preserve">batch_size=64</w:t>
      </w:r>
      <w:r w:rsidDel="00000000" w:rsidR="00000000" w:rsidRPr="00000000">
        <w:rPr>
          <w:rtl w:val="0"/>
        </w:rPr>
        <w:t xml:space="preserve"> ed un numero di </w:t>
      </w:r>
      <w:r w:rsidDel="00000000" w:rsidR="00000000" w:rsidRPr="00000000">
        <w:rPr>
          <w:b w:val="1"/>
          <w:i w:val="1"/>
          <w:rtl w:val="0"/>
        </w:rPr>
        <w:t xml:space="preserve">workers</w:t>
      </w:r>
      <w:r w:rsidDel="00000000" w:rsidR="00000000" w:rsidRPr="00000000">
        <w:rPr>
          <w:rtl w:val="0"/>
        </w:rPr>
        <w:t xml:space="preserve"> </w:t>
      </w:r>
      <w:r w:rsidDel="00000000" w:rsidR="00000000" w:rsidRPr="00000000">
        <w:rPr>
          <w:rFonts w:ascii="Courier New" w:cs="Courier New" w:eastAsia="Courier New" w:hAnsi="Courier New"/>
          <w:rtl w:val="0"/>
        </w:rPr>
        <w:t xml:space="preserve">num_workers=8</w:t>
      </w:r>
      <w:r w:rsidDel="00000000" w:rsidR="00000000" w:rsidRPr="00000000">
        <w:rPr>
          <w:rtl w:val="0"/>
        </w:rPr>
        <w:t xml:space="preserve"> per la costruzione dei </w:t>
      </w:r>
      <w:r w:rsidDel="00000000" w:rsidR="00000000" w:rsidRPr="00000000">
        <w:rPr>
          <w:b w:val="1"/>
          <w:i w:val="1"/>
          <w:rtl w:val="0"/>
        </w:rPr>
        <w:t xml:space="preserve">DataLoader</w:t>
      </w:r>
      <w:r w:rsidDel="00000000" w:rsidR="00000000" w:rsidRPr="00000000">
        <w:rPr>
          <w:rtl w:val="0"/>
        </w:rPr>
        <w:t xml:space="preserve">.</w:t>
      </w:r>
    </w:p>
    <w:p w:rsidR="00000000" w:rsidDel="00000000" w:rsidP="00000000" w:rsidRDefault="00000000" w:rsidRPr="00000000" w14:paraId="0000013F">
      <w:pPr>
        <w:ind w:left="0" w:firstLine="0"/>
        <w:jc w:val="both"/>
        <w:rPr/>
      </w:pPr>
      <w:r w:rsidDel="00000000" w:rsidR="00000000" w:rsidRPr="00000000">
        <w:rPr>
          <w:rtl w:val="0"/>
        </w:rPr>
        <w:t xml:space="preserve">Inoltre, a causa delle limitate risorse computazionali, tutti gli addestramenti sono stati eseguiti per </w:t>
      </w:r>
      <w:r w:rsidDel="00000000" w:rsidR="00000000" w:rsidRPr="00000000">
        <w:rPr>
          <w:b w:val="1"/>
          <w:rtl w:val="0"/>
        </w:rPr>
        <w:t xml:space="preserve">cinque epoche</w:t>
      </w:r>
      <w:r w:rsidDel="00000000" w:rsidR="00000000" w:rsidRPr="00000000">
        <w:rPr>
          <w:rtl w:val="0"/>
        </w:rPr>
        <w:t xml:space="preserve">, con i seguenti iperparametri:</w:t>
      </w:r>
    </w:p>
    <w:p w:rsidR="00000000" w:rsidDel="00000000" w:rsidP="00000000" w:rsidRDefault="00000000" w:rsidRPr="00000000" w14:paraId="00000140">
      <w:pPr>
        <w:numPr>
          <w:ilvl w:val="0"/>
          <w:numId w:val="2"/>
        </w:numPr>
        <w:ind w:left="720" w:hanging="360"/>
        <w:jc w:val="both"/>
        <w:rPr>
          <w:u w:val="none"/>
        </w:rPr>
      </w:pPr>
      <w:r w:rsidDel="00000000" w:rsidR="00000000" w:rsidRPr="00000000">
        <w:rPr>
          <w:b w:val="1"/>
          <w:i w:val="1"/>
          <w:rtl w:val="0"/>
        </w:rPr>
        <w:t xml:space="preserve">learning rate</w:t>
      </w:r>
      <w:r w:rsidDel="00000000" w:rsidR="00000000" w:rsidRPr="00000000">
        <w:rPr>
          <w:rtl w:val="0"/>
        </w:rPr>
        <w:t xml:space="preserve">: 0.01;</w:t>
      </w:r>
    </w:p>
    <w:p w:rsidR="00000000" w:rsidDel="00000000" w:rsidP="00000000" w:rsidRDefault="00000000" w:rsidRPr="00000000" w14:paraId="00000141">
      <w:pPr>
        <w:numPr>
          <w:ilvl w:val="0"/>
          <w:numId w:val="2"/>
        </w:numPr>
        <w:ind w:left="720" w:hanging="360"/>
        <w:jc w:val="both"/>
        <w:rPr>
          <w:u w:val="none"/>
        </w:rPr>
      </w:pPr>
      <w:r w:rsidDel="00000000" w:rsidR="00000000" w:rsidRPr="00000000">
        <w:rPr>
          <w:b w:val="1"/>
          <w:i w:val="1"/>
          <w:rtl w:val="0"/>
        </w:rPr>
        <w:t xml:space="preserve">momentum</w:t>
      </w:r>
      <w:r w:rsidDel="00000000" w:rsidR="00000000" w:rsidRPr="00000000">
        <w:rPr>
          <w:rtl w:val="0"/>
        </w:rPr>
        <w:t xml:space="preserve">: 0.99.</w:t>
      </w:r>
    </w:p>
    <w:p w:rsidR="00000000" w:rsidDel="00000000" w:rsidP="00000000" w:rsidRDefault="00000000" w:rsidRPr="00000000" w14:paraId="00000142">
      <w:pPr>
        <w:ind w:left="0" w:firstLine="0"/>
        <w:jc w:val="both"/>
        <w:rPr/>
      </w:pPr>
      <w:r w:rsidDel="00000000" w:rsidR="00000000" w:rsidRPr="00000000">
        <w:rPr>
          <w:rtl w:val="0"/>
        </w:rPr>
        <w:t xml:space="preserve">In tutti i casi, è stato applicato l’</w:t>
      </w:r>
      <w:r w:rsidDel="00000000" w:rsidR="00000000" w:rsidRPr="00000000">
        <w:rPr>
          <w:i w:val="1"/>
          <w:rtl w:val="0"/>
        </w:rPr>
        <w:t xml:space="preserve">optimizer</w:t>
      </w:r>
      <w:r w:rsidDel="00000000" w:rsidR="00000000" w:rsidRPr="00000000">
        <w:rPr>
          <w:rtl w:val="0"/>
        </w:rPr>
        <w:t xml:space="preserve"> </w:t>
      </w:r>
      <w:r w:rsidDel="00000000" w:rsidR="00000000" w:rsidRPr="00000000">
        <w:rPr>
          <w:b w:val="1"/>
          <w:i w:val="1"/>
          <w:rtl w:val="0"/>
        </w:rPr>
        <w:t xml:space="preserve">Stochastic Gradient Descent</w:t>
      </w:r>
      <w:r w:rsidDel="00000000" w:rsidR="00000000" w:rsidRPr="00000000">
        <w:rPr>
          <w:rtl w:val="0"/>
        </w:rPr>
        <w:t xml:space="preserve"> (</w:t>
      </w:r>
      <w:r w:rsidDel="00000000" w:rsidR="00000000" w:rsidRPr="00000000">
        <w:rPr>
          <w:b w:val="1"/>
          <w:i w:val="1"/>
          <w:rtl w:val="0"/>
        </w:rPr>
        <w:t xml:space="preserve">SDG</w:t>
      </w:r>
      <w:r w:rsidDel="00000000" w:rsidR="00000000" w:rsidRPr="00000000">
        <w:rPr>
          <w:rtl w:val="0"/>
        </w:rPr>
        <w:t xml:space="preserve">) per l’ottimizzazione del gradiente della </w:t>
      </w:r>
      <w:r w:rsidDel="00000000" w:rsidR="00000000" w:rsidRPr="00000000">
        <w:rPr>
          <w:i w:val="1"/>
          <w:rtl w:val="0"/>
        </w:rPr>
        <w:t xml:space="preserve">Loss</w:t>
      </w:r>
      <w:r w:rsidDel="00000000" w:rsidR="00000000" w:rsidRPr="00000000">
        <w:rPr>
          <w:rtl w:val="0"/>
        </w:rPr>
        <w:t xml:space="preserve"> ottenuta.</w:t>
      </w:r>
    </w:p>
    <w:p w:rsidR="00000000" w:rsidDel="00000000" w:rsidP="00000000" w:rsidRDefault="00000000" w:rsidRPr="00000000" w14:paraId="00000143">
      <w:pPr>
        <w:ind w:left="0" w:firstLine="0"/>
        <w:jc w:val="both"/>
        <w:rPr/>
      </w:pPr>
      <w:r w:rsidDel="00000000" w:rsidR="00000000" w:rsidRPr="00000000">
        <w:rPr>
          <w:rtl w:val="0"/>
        </w:rPr>
      </w:r>
    </w:p>
    <w:p w:rsidR="00000000" w:rsidDel="00000000" w:rsidP="00000000" w:rsidRDefault="00000000" w:rsidRPr="00000000" w14:paraId="00000144">
      <w:pPr>
        <w:ind w:left="0" w:firstLine="0"/>
        <w:jc w:val="both"/>
        <w:rPr/>
      </w:pPr>
      <w:r w:rsidDel="00000000" w:rsidR="00000000" w:rsidRPr="00000000">
        <w:rPr>
          <w:rtl w:val="0"/>
        </w:rPr>
        <w:t xml:space="preserve">Effettuando addestramenti di cinque epoche, ognuno dei modelli ha eseguito in totale 2974 step di aggiornamento del gradiente (circa 595 per epoca) su un </w:t>
      </w:r>
      <w:r w:rsidDel="00000000" w:rsidR="00000000" w:rsidRPr="00000000">
        <w:rPr>
          <w:i w:val="1"/>
          <w:rtl w:val="0"/>
        </w:rPr>
        <w:t xml:space="preserve">training set</w:t>
      </w:r>
      <w:r w:rsidDel="00000000" w:rsidR="00000000" w:rsidRPr="00000000">
        <w:rPr>
          <w:rtl w:val="0"/>
        </w:rPr>
        <w:t xml:space="preserve"> composto da 35762 fotografie. </w:t>
      </w:r>
    </w:p>
    <w:p w:rsidR="00000000" w:rsidDel="00000000" w:rsidP="00000000" w:rsidRDefault="00000000" w:rsidRPr="00000000" w14:paraId="00000145">
      <w:pPr>
        <w:ind w:left="0" w:firstLine="0"/>
        <w:jc w:val="both"/>
        <w:rPr/>
      </w:pPr>
      <w:r w:rsidDel="00000000" w:rsidR="00000000" w:rsidRPr="00000000">
        <w:rPr>
          <w:rtl w:val="0"/>
        </w:rPr>
      </w:r>
    </w:p>
    <w:p w:rsidR="00000000" w:rsidDel="00000000" w:rsidP="00000000" w:rsidRDefault="00000000" w:rsidRPr="00000000" w14:paraId="00000146">
      <w:pPr>
        <w:ind w:left="0" w:firstLine="0"/>
        <w:jc w:val="center"/>
        <w:rPr/>
      </w:pPr>
      <w:r w:rsidDel="00000000" w:rsidR="00000000" w:rsidRPr="00000000">
        <w:rPr/>
        <w:drawing>
          <wp:inline distB="114300" distT="114300" distL="114300" distR="114300">
            <wp:extent cx="5400000" cy="2646000"/>
            <wp:effectExtent b="0" l="0" r="0" t="0"/>
            <wp:docPr id="14" name="image7.png"/>
            <a:graphic>
              <a:graphicData uri="http://schemas.openxmlformats.org/drawingml/2006/picture">
                <pic:pic>
                  <pic:nvPicPr>
                    <pic:cNvPr id="0" name="image7.png"/>
                    <pic:cNvPicPr preferRelativeResize="0"/>
                  </pic:nvPicPr>
                  <pic:blipFill>
                    <a:blip r:embed="rId27"/>
                    <a:srcRect b="14206" l="26813" r="15630" t="35570"/>
                    <a:stretch>
                      <a:fillRect/>
                    </a:stretch>
                  </pic:blipFill>
                  <pic:spPr>
                    <a:xfrm>
                      <a:off x="0" y="0"/>
                      <a:ext cx="5400000" cy="26460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Heading2"/>
        <w:rPr/>
      </w:pPr>
      <w:bookmarkStart w:colFirst="0" w:colLast="0" w:name="_3pbxtgfus7j9" w:id="36"/>
      <w:bookmarkEnd w:id="36"/>
      <w:r w:rsidDel="00000000" w:rsidR="00000000" w:rsidRPr="00000000">
        <w:rPr>
          <w:rtl w:val="0"/>
        </w:rPr>
        <w:t xml:space="preserve">5.1 Tentativo di classificazione con EfficientNet-B0 (pre-addestrata)</w:t>
      </w:r>
    </w:p>
    <w:p w:rsidR="00000000" w:rsidDel="00000000" w:rsidP="00000000" w:rsidRDefault="00000000" w:rsidRPr="00000000" w14:paraId="00000148">
      <w:pPr>
        <w:jc w:val="both"/>
        <w:rPr/>
      </w:pPr>
      <w:r w:rsidDel="00000000" w:rsidR="00000000" w:rsidRPr="00000000">
        <w:rPr>
          <w:rtl w:val="0"/>
        </w:rPr>
        <w:t xml:space="preserve">Il primo esperimento è stato eseguito sulla rete </w:t>
      </w:r>
      <w:r w:rsidDel="00000000" w:rsidR="00000000" w:rsidRPr="00000000">
        <w:rPr>
          <w:i w:val="1"/>
          <w:rtl w:val="0"/>
        </w:rPr>
        <w:t xml:space="preserve">EfficientNet-B0</w:t>
      </w:r>
      <w:r w:rsidDel="00000000" w:rsidR="00000000" w:rsidRPr="00000000">
        <w:rPr>
          <w:rtl w:val="0"/>
        </w:rPr>
        <w:t xml:space="preserve"> pre-addestrata – e quindi, con i suoi pesi “</w:t>
      </w:r>
      <w:r w:rsidDel="00000000" w:rsidR="00000000" w:rsidRPr="00000000">
        <w:rPr>
          <w:i w:val="1"/>
          <w:rtl w:val="0"/>
        </w:rPr>
        <w:t xml:space="preserve">vanilla</w:t>
      </w:r>
      <w:r w:rsidDel="00000000" w:rsidR="00000000" w:rsidRPr="00000000">
        <w:rPr>
          <w:rtl w:val="0"/>
        </w:rPr>
        <w:t xml:space="preserve">” ottenuti mediante l’addestramento eseguito da parte degli autori.</w:t>
      </w:r>
    </w:p>
    <w:p w:rsidR="00000000" w:rsidDel="00000000" w:rsidP="00000000" w:rsidRDefault="00000000" w:rsidRPr="00000000" w14:paraId="00000149">
      <w:pPr>
        <w:jc w:val="both"/>
        <w:rPr/>
      </w:pPr>
      <w:r w:rsidDel="00000000" w:rsidR="00000000" w:rsidRPr="00000000">
        <w:rPr>
          <w:rtl w:val="0"/>
        </w:rPr>
        <w:t xml:space="preserve">Come da aspettativa, i risultanti non sono per nulla eclatanti; in effetti, è molto probabile che nel corso del suo pre-addestramento (gli autori non specificano l’effettivo </w:t>
      </w:r>
      <w:r w:rsidDel="00000000" w:rsidR="00000000" w:rsidRPr="00000000">
        <w:rPr>
          <w:i w:val="1"/>
          <w:rtl w:val="0"/>
        </w:rPr>
        <w:t xml:space="preserve">dataset</w:t>
      </w:r>
      <w:r w:rsidDel="00000000" w:rsidR="00000000" w:rsidRPr="00000000">
        <w:rPr>
          <w:rtl w:val="0"/>
        </w:rPr>
        <w:t xml:space="preserve"> utilizzato per il </w:t>
      </w:r>
      <w:r w:rsidDel="00000000" w:rsidR="00000000" w:rsidRPr="00000000">
        <w:rPr>
          <w:i w:val="1"/>
          <w:rtl w:val="0"/>
        </w:rPr>
        <w:t xml:space="preserve">pre-training</w:t>
      </w:r>
      <w:r w:rsidDel="00000000" w:rsidR="00000000" w:rsidRPr="00000000">
        <w:rPr>
          <w:rtl w:val="0"/>
        </w:rPr>
        <w:t xml:space="preserve">, ma è molto probabile che sia </w:t>
      </w:r>
      <w:r w:rsidDel="00000000" w:rsidR="00000000" w:rsidRPr="00000000">
        <w:rPr>
          <w:i w:val="1"/>
          <w:rtl w:val="0"/>
        </w:rPr>
        <w:t xml:space="preserve">ImageNet</w:t>
      </w:r>
      <w:r w:rsidDel="00000000" w:rsidR="00000000" w:rsidRPr="00000000">
        <w:rPr>
          <w:rtl w:val="0"/>
        </w:rPr>
        <w:t xml:space="preserve">, o comunque un </w:t>
      </w:r>
      <w:r w:rsidDel="00000000" w:rsidR="00000000" w:rsidRPr="00000000">
        <w:rPr>
          <w:i w:val="1"/>
          <w:rtl w:val="0"/>
        </w:rPr>
        <w:t xml:space="preserve">set</w:t>
      </w:r>
      <w:r w:rsidDel="00000000" w:rsidR="00000000" w:rsidRPr="00000000">
        <w:rPr>
          <w:rtl w:val="0"/>
        </w:rPr>
        <w:t xml:space="preserve"> simile) non abbia visto esempi di camere di hotel – o nella migliore delle ipotesi, è probabile che ne abbia viste veramente poche. Il modello non è infatti in grado di distinguere alcuna classe, tra quelle presenti nel </w:t>
      </w:r>
      <w:r w:rsidDel="00000000" w:rsidR="00000000" w:rsidRPr="00000000">
        <w:rPr>
          <w:i w:val="1"/>
          <w:rtl w:val="0"/>
        </w:rPr>
        <w:t xml:space="preserve">dataset</w:t>
      </w:r>
      <w:r w:rsidDel="00000000" w:rsidR="00000000" w:rsidRPr="00000000">
        <w:rPr>
          <w:rtl w:val="0"/>
        </w:rPr>
        <w:t xml:space="preserve"> utilizzato per l’esecuzione di questo progetto; sarebbe quindi del tutto inutile tentare un’inferenza alle condizioni attuali.</w:t>
      </w:r>
    </w:p>
    <w:p w:rsidR="00000000" w:rsidDel="00000000" w:rsidP="00000000" w:rsidRDefault="00000000" w:rsidRPr="00000000" w14:paraId="0000014A">
      <w:pPr>
        <w:rPr/>
      </w:pPr>
      <w:r w:rsidDel="00000000" w:rsidR="00000000" w:rsidRPr="00000000">
        <w:rPr>
          <w:rtl w:val="0"/>
        </w:rPr>
        <w:t xml:space="preserve">Per quanto insoddisfacenti, si riportano di seguito i risultati di validazione sul modello:</w:t>
      </w:r>
    </w:p>
    <w:p w:rsidR="00000000" w:rsidDel="00000000" w:rsidP="00000000" w:rsidRDefault="00000000" w:rsidRPr="00000000" w14:paraId="0000014B">
      <w:pPr>
        <w:rPr/>
      </w:pPr>
      <w:r w:rsidDel="00000000" w:rsidR="00000000" w:rsidRPr="00000000">
        <w:rPr>
          <w:rtl w:val="0"/>
        </w:rPr>
      </w:r>
    </w:p>
    <w:tbl>
      <w:tblPr>
        <w:tblStyle w:val="Table5"/>
        <w:tblW w:w="5669.29133858267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45669291339"/>
        <w:gridCol w:w="2834.645669291339"/>
        <w:tblGridChange w:id="0">
          <w:tblGrid>
            <w:gridCol w:w="2834.645669291339"/>
            <w:gridCol w:w="2834.645669291339"/>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u w:val="single"/>
                <w:rtl w:val="0"/>
              </w:rPr>
              <w:t xml:space="preserve">EfficientNet-B0</w:t>
            </w:r>
            <w:r w:rsidDel="00000000" w:rsidR="00000000" w:rsidRPr="00000000">
              <w:rPr>
                <w:rtl w:val="0"/>
              </w:rPr>
              <w:t xml:space="preserve"> (</w:t>
            </w:r>
            <w:r w:rsidDel="00000000" w:rsidR="00000000" w:rsidRPr="00000000">
              <w:rPr>
                <w:i w:val="1"/>
                <w:rtl w:val="0"/>
              </w:rPr>
              <w:t xml:space="preserve">vanilla</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rtl w:val="0"/>
              </w:rPr>
              <w:t xml:space="preserve">Validation </w:t>
            </w:r>
            <w:r w:rsidDel="00000000" w:rsidR="00000000" w:rsidRPr="00000000">
              <w:rPr>
                <w:b w:val="1"/>
                <w:i w:val="1"/>
                <w:rtl w:val="0"/>
              </w:rPr>
              <w:t xml:space="preserve">Loss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rtl w:val="0"/>
              </w:rPr>
              <w:t xml:space="preserve">Validation </w:t>
            </w:r>
            <w:r w:rsidDel="00000000" w:rsidR="00000000" w:rsidRPr="00000000">
              <w:rPr>
                <w:b w:val="1"/>
                <w:i w:val="1"/>
                <w:rtl w:val="0"/>
              </w:rPr>
              <w:t xml:space="preserve">Accuracy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13.45</w:t>
            </w:r>
          </w:p>
        </w:tc>
      </w:tr>
    </w:tbl>
    <w:p w:rsidR="00000000" w:rsidDel="00000000" w:rsidP="00000000" w:rsidRDefault="00000000" w:rsidRPr="00000000" w14:paraId="00000152">
      <w:pPr>
        <w:pStyle w:val="Heading2"/>
        <w:rPr>
          <w:rFonts w:ascii="Courier New" w:cs="Courier New" w:eastAsia="Courier New" w:hAnsi="Courier New"/>
          <w:b w:val="1"/>
        </w:rPr>
      </w:pPr>
      <w:bookmarkStart w:colFirst="0" w:colLast="0" w:name="_21pclr5lw1r5" w:id="37"/>
      <w:bookmarkEnd w:id="37"/>
      <w:r w:rsidDel="00000000" w:rsidR="00000000" w:rsidRPr="00000000">
        <w:rPr>
          <w:rtl w:val="0"/>
        </w:rPr>
        <w:t xml:space="preserve">5.2 Tentativo di classificazione con </w:t>
      </w:r>
      <w:r w:rsidDel="00000000" w:rsidR="00000000" w:rsidRPr="00000000">
        <w:rPr>
          <w:rFonts w:ascii="Courier New" w:cs="Courier New" w:eastAsia="Courier New" w:hAnsi="Courier New"/>
          <w:b w:val="1"/>
          <w:rtl w:val="0"/>
        </w:rPr>
        <w:t xml:space="preserve">HotelPredictionNetworkv1</w:t>
      </w:r>
    </w:p>
    <w:p w:rsidR="00000000" w:rsidDel="00000000" w:rsidP="00000000" w:rsidRDefault="00000000" w:rsidRPr="00000000" w14:paraId="00000153">
      <w:pPr>
        <w:jc w:val="both"/>
        <w:rPr/>
      </w:pPr>
      <w:r w:rsidDel="00000000" w:rsidR="00000000" w:rsidRPr="00000000">
        <w:rPr>
          <w:rtl w:val="0"/>
        </w:rPr>
        <w:t xml:space="preserve">Come è stato già spiegato nel </w:t>
      </w:r>
      <w:hyperlink w:anchor="_vlvr6jhl6a48">
        <w:r w:rsidDel="00000000" w:rsidR="00000000" w:rsidRPr="00000000">
          <w:rPr>
            <w:b w:val="1"/>
            <w:rtl w:val="0"/>
          </w:rPr>
          <w:t xml:space="preserve">Capitolo 3</w:t>
        </w:r>
      </w:hyperlink>
      <w:r w:rsidDel="00000000" w:rsidR="00000000" w:rsidRPr="00000000">
        <w:rPr>
          <w:rtl w:val="0"/>
        </w:rPr>
        <w:t xml:space="preserve">, e come verrà approfondito (almeno, da un punto di vista del codice) nel </w:t>
      </w:r>
      <w:hyperlink w:anchor="_8zgpitwtz5za">
        <w:r w:rsidDel="00000000" w:rsidR="00000000" w:rsidRPr="00000000">
          <w:rPr>
            <w:b w:val="1"/>
            <w:rtl w:val="0"/>
          </w:rPr>
          <w:t xml:space="preserve">Capitolo 6</w:t>
        </w:r>
      </w:hyperlink>
      <w:r w:rsidDel="00000000" w:rsidR="00000000" w:rsidRPr="00000000">
        <w:rPr>
          <w:rtl w:val="0"/>
        </w:rPr>
        <w:t xml:space="preserve">, quest’architettura si basa sempre sulla rete </w:t>
      </w:r>
      <w:r w:rsidDel="00000000" w:rsidR="00000000" w:rsidRPr="00000000">
        <w:rPr>
          <w:i w:val="1"/>
          <w:rtl w:val="0"/>
        </w:rPr>
        <w:t xml:space="preserve">EfficientNet</w:t>
      </w:r>
      <w:r w:rsidDel="00000000" w:rsidR="00000000" w:rsidRPr="00000000">
        <w:rPr>
          <w:rtl w:val="0"/>
        </w:rPr>
        <w:t xml:space="preserve">, ma essa viene tuttavia posizionata nella </w:t>
      </w:r>
      <w:r w:rsidDel="00000000" w:rsidR="00000000" w:rsidRPr="00000000">
        <w:rPr>
          <w:i w:val="1"/>
          <w:rtl w:val="0"/>
        </w:rPr>
        <w:t xml:space="preserve">backbone</w:t>
      </w:r>
      <w:r w:rsidDel="00000000" w:rsidR="00000000" w:rsidRPr="00000000">
        <w:rPr>
          <w:rtl w:val="0"/>
        </w:rPr>
        <w:t xml:space="preserve"> e utilizzata come estrattore di </w:t>
      </w:r>
      <w:r w:rsidDel="00000000" w:rsidR="00000000" w:rsidRPr="00000000">
        <w:rPr>
          <w:i w:val="1"/>
          <w:rtl w:val="0"/>
        </w:rPr>
        <w:t xml:space="preserve">feature</w:t>
      </w:r>
      <w:r w:rsidDel="00000000" w:rsidR="00000000" w:rsidRPr="00000000">
        <w:rPr>
          <w:rtl w:val="0"/>
        </w:rPr>
        <w:t xml:space="preserve"> (viene quindi rimosso l’ultimo </w:t>
      </w:r>
      <w:r w:rsidDel="00000000" w:rsidR="00000000" w:rsidRPr="00000000">
        <w:rPr>
          <w:i w:val="1"/>
          <w:rtl w:val="0"/>
        </w:rPr>
        <w:t xml:space="preserve">layer fully-connected</w:t>
      </w:r>
      <w:r w:rsidDel="00000000" w:rsidR="00000000" w:rsidRPr="00000000">
        <w:rPr>
          <w:rtl w:val="0"/>
        </w:rPr>
        <w:t xml:space="preserve"> della rete </w:t>
      </w:r>
      <w:r w:rsidDel="00000000" w:rsidR="00000000" w:rsidRPr="00000000">
        <w:rPr>
          <w:i w:val="1"/>
          <w:rtl w:val="0"/>
        </w:rPr>
        <w:t xml:space="preserve">vanilla</w:t>
      </w:r>
      <w:r w:rsidDel="00000000" w:rsidR="00000000" w:rsidRPr="00000000">
        <w:rPr>
          <w:rtl w:val="0"/>
        </w:rPr>
        <w:t xml:space="preserve">, ossia il </w:t>
      </w:r>
      <w:r w:rsidDel="00000000" w:rsidR="00000000" w:rsidRPr="00000000">
        <w:rPr>
          <w:i w:val="1"/>
          <w:rtl w:val="0"/>
        </w:rPr>
        <w:t xml:space="preserve">layer</w:t>
      </w:r>
      <w:r w:rsidDel="00000000" w:rsidR="00000000" w:rsidRPr="00000000">
        <w:rPr>
          <w:rtl w:val="0"/>
        </w:rPr>
        <w:t xml:space="preserve"> di classificazione); successivamente, si passa ad una riduzione della dimensionalità, in modo da ottenere una rappresentazione di dimensione </w:t>
      </w:r>
      <m:oMath>
        <m:r>
          <w:rPr/>
          <m:t xml:space="preserve">128</m:t>
        </m:r>
        <m:r>
          <w:rPr/>
          <m:t>×</m:t>
        </m:r>
        <m:r>
          <w:rPr/>
          <m:t xml:space="preserve">128</m:t>
        </m:r>
      </m:oMath>
      <w:r w:rsidDel="00000000" w:rsidR="00000000" w:rsidRPr="00000000">
        <w:rPr>
          <w:rtl w:val="0"/>
        </w:rPr>
        <w:t xml:space="preserve"> (per il ridurre il peso sulla VRAM della macchina utilizzata), per passare infine ad un </w:t>
      </w:r>
      <w:r w:rsidDel="00000000" w:rsidR="00000000" w:rsidRPr="00000000">
        <w:rPr>
          <w:i w:val="1"/>
          <w:rtl w:val="0"/>
        </w:rPr>
        <w:t xml:space="preserve">layer</w:t>
      </w:r>
      <w:r w:rsidDel="00000000" w:rsidR="00000000" w:rsidRPr="00000000">
        <w:rPr>
          <w:rtl w:val="0"/>
        </w:rPr>
        <w:t xml:space="preserve"> di classificazione. </w:t>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center"/>
        <w:rPr/>
      </w:pPr>
      <w:r w:rsidDel="00000000" w:rsidR="00000000" w:rsidRPr="00000000">
        <w:rPr/>
        <w:drawing>
          <wp:inline distB="114300" distT="114300" distL="114300" distR="114300">
            <wp:extent cx="3600000" cy="2160000"/>
            <wp:effectExtent b="0" l="0" r="0" t="0"/>
            <wp:docPr id="20"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600000"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rtl w:val="0"/>
        </w:rPr>
        <w:t xml:space="preserve">Rispetto alla rete </w:t>
      </w:r>
      <w:r w:rsidDel="00000000" w:rsidR="00000000" w:rsidRPr="00000000">
        <w:rPr>
          <w:i w:val="1"/>
          <w:rtl w:val="0"/>
        </w:rPr>
        <w:t xml:space="preserve">vanilla</w:t>
      </w:r>
      <w:r w:rsidDel="00000000" w:rsidR="00000000" w:rsidRPr="00000000">
        <w:rPr>
          <w:rtl w:val="0"/>
        </w:rPr>
        <w:t xml:space="preserve">, questa </w:t>
      </w:r>
      <w:r w:rsidDel="00000000" w:rsidR="00000000" w:rsidRPr="00000000">
        <w:rPr>
          <w:i w:val="1"/>
          <w:rtl w:val="0"/>
        </w:rPr>
        <w:t xml:space="preserve">network</w:t>
      </w:r>
      <w:r w:rsidDel="00000000" w:rsidR="00000000" w:rsidRPr="00000000">
        <w:rPr>
          <w:rtl w:val="0"/>
        </w:rPr>
        <w:t xml:space="preserve"> ha dato risultati decisamente più soddisfacenti, se non fosse per l'esiguo numero di epoche di addestramento.</w:t>
      </w:r>
    </w:p>
    <w:p w:rsidR="00000000" w:rsidDel="00000000" w:rsidP="00000000" w:rsidRDefault="00000000" w:rsidRPr="00000000" w14:paraId="00000158">
      <w:pPr>
        <w:rPr/>
      </w:pPr>
      <w:r w:rsidDel="00000000" w:rsidR="00000000" w:rsidRPr="00000000">
        <w:rPr>
          <w:rtl w:val="0"/>
        </w:rPr>
        <w:t xml:space="preserve">Si riportano di seguito i risultati ottenuti.</w:t>
      </w:r>
    </w:p>
    <w:p w:rsidR="00000000" w:rsidDel="00000000" w:rsidP="00000000" w:rsidRDefault="00000000" w:rsidRPr="00000000" w14:paraId="00000159">
      <w:pPr>
        <w:rPr/>
      </w:pPr>
      <w:r w:rsidDel="00000000" w:rsidR="00000000" w:rsidRPr="00000000">
        <w:rPr>
          <w:rtl w:val="0"/>
        </w:rPr>
      </w:r>
    </w:p>
    <w:tbl>
      <w:tblPr>
        <w:tblStyle w:val="Table6"/>
        <w:tblW w:w="6803.149606299213"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6535433071"/>
        <w:gridCol w:w="2267.716535433071"/>
        <w:gridCol w:w="2267.716535433071"/>
        <w:tblGridChange w:id="0">
          <w:tblGrid>
            <w:gridCol w:w="2267.716535433071"/>
            <w:gridCol w:w="2267.716535433071"/>
            <w:gridCol w:w="2267.716535433071"/>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HotelPredictionNetwork-v1</w:t>
            </w:r>
          </w:p>
        </w:tc>
      </w:tr>
      <w:tr>
        <w:trPr>
          <w:cantSplit w:val="0"/>
          <w:trHeight w:val="44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rtl w:val="0"/>
              </w:rPr>
              <w:t xml:space="preserve">Training </w:t>
            </w:r>
            <w:r w:rsidDel="00000000" w:rsidR="00000000" w:rsidRPr="00000000">
              <w:rPr>
                <w:b w:val="1"/>
                <w:i w:val="1"/>
                <w:rtl w:val="0"/>
              </w:rPr>
              <w:t xml:space="preserve">Loss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5.339</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Validation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Loss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8.21</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Accuracy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0.0132</w:t>
            </w:r>
          </w:p>
        </w:tc>
      </w:tr>
    </w:tbl>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jc w:val="both"/>
        <w:rPr/>
      </w:pPr>
      <w:r w:rsidDel="00000000" w:rsidR="00000000" w:rsidRPr="00000000">
        <w:rPr>
          <w:rtl w:val="0"/>
        </w:rPr>
        <w:t xml:space="preserve">Ciò indica che utilizzare la </w:t>
      </w:r>
      <w:r w:rsidDel="00000000" w:rsidR="00000000" w:rsidRPr="00000000">
        <w:rPr>
          <w:i w:val="1"/>
          <w:rtl w:val="0"/>
        </w:rPr>
        <w:t xml:space="preserve">EfficientNet</w:t>
      </w:r>
      <w:r w:rsidDel="00000000" w:rsidR="00000000" w:rsidRPr="00000000">
        <w:rPr>
          <w:rtl w:val="0"/>
        </w:rPr>
        <w:t xml:space="preserve"> come </w:t>
      </w:r>
      <w:r w:rsidDel="00000000" w:rsidR="00000000" w:rsidRPr="00000000">
        <w:rPr>
          <w:b w:val="1"/>
          <w:i w:val="1"/>
          <w:rtl w:val="0"/>
        </w:rPr>
        <w:t xml:space="preserve">feature-extractor</w:t>
      </w:r>
      <w:r w:rsidDel="00000000" w:rsidR="00000000" w:rsidRPr="00000000">
        <w:rPr>
          <w:rtl w:val="0"/>
        </w:rPr>
        <w:t xml:space="preserve">, ed eseguire un </w:t>
      </w:r>
      <w:r w:rsidDel="00000000" w:rsidR="00000000" w:rsidRPr="00000000">
        <w:rPr>
          <w:b w:val="1"/>
          <w:i w:val="1"/>
          <w:rtl w:val="0"/>
        </w:rPr>
        <w:t xml:space="preserve">finetuning</w:t>
      </w:r>
      <w:r w:rsidDel="00000000" w:rsidR="00000000" w:rsidRPr="00000000">
        <w:rPr>
          <w:rtl w:val="0"/>
        </w:rPr>
        <w:t xml:space="preserve"> potrebbe essere una buona scelta, al fine di ottenere un modello di classificazione che riconosca una camera di hotel e ne restituisca l’identificativo.</w:t>
      </w:r>
    </w:p>
    <w:p w:rsidR="00000000" w:rsidDel="00000000" w:rsidP="00000000" w:rsidRDefault="00000000" w:rsidRPr="00000000" w14:paraId="00000168">
      <w:pPr>
        <w:jc w:val="both"/>
        <w:rPr/>
      </w:pPr>
      <w:r w:rsidDel="00000000" w:rsidR="00000000" w:rsidRPr="00000000">
        <w:rPr>
          <w:rtl w:val="0"/>
        </w:rPr>
        <w:t xml:space="preserve">Sicuramente, aumentando il numero di epoche di addestramento, l’architettura avrebbe dato dei risultati abbastanza soddisfacenti.</w:t>
      </w:r>
    </w:p>
    <w:p w:rsidR="00000000" w:rsidDel="00000000" w:rsidP="00000000" w:rsidRDefault="00000000" w:rsidRPr="00000000" w14:paraId="00000169">
      <w:pPr>
        <w:pStyle w:val="Heading2"/>
        <w:rPr>
          <w:rFonts w:ascii="Courier New" w:cs="Courier New" w:eastAsia="Courier New" w:hAnsi="Courier New"/>
        </w:rPr>
      </w:pPr>
      <w:bookmarkStart w:colFirst="0" w:colLast="0" w:name="_ayk9dxcid2gq" w:id="38"/>
      <w:bookmarkEnd w:id="38"/>
      <w:r w:rsidDel="00000000" w:rsidR="00000000" w:rsidRPr="00000000">
        <w:rPr>
          <w:rtl w:val="0"/>
        </w:rPr>
        <w:t xml:space="preserve">5.3 Tentativo di </w:t>
      </w:r>
      <w:r w:rsidDel="00000000" w:rsidR="00000000" w:rsidRPr="00000000">
        <w:rPr>
          <w:i w:val="1"/>
          <w:rtl w:val="0"/>
        </w:rPr>
        <w:t xml:space="preserve">metric learning</w:t>
      </w:r>
      <w:r w:rsidDel="00000000" w:rsidR="00000000" w:rsidRPr="00000000">
        <w:rPr>
          <w:rtl w:val="0"/>
        </w:rPr>
        <w:t xml:space="preserve"> con </w:t>
      </w:r>
      <w:r w:rsidDel="00000000" w:rsidR="00000000" w:rsidRPr="00000000">
        <w:rPr>
          <w:rFonts w:ascii="Courier New" w:cs="Courier New" w:eastAsia="Courier New" w:hAnsi="Courier New"/>
          <w:rtl w:val="0"/>
        </w:rPr>
        <w:t xml:space="preserve">HotelPredictionNetworkv2</w:t>
      </w:r>
    </w:p>
    <w:p w:rsidR="00000000" w:rsidDel="00000000" w:rsidP="00000000" w:rsidRDefault="00000000" w:rsidRPr="00000000" w14:paraId="0000016A">
      <w:pPr>
        <w:jc w:val="both"/>
        <w:rPr/>
      </w:pPr>
      <w:r w:rsidDel="00000000" w:rsidR="00000000" w:rsidRPr="00000000">
        <w:rPr>
          <w:rtl w:val="0"/>
        </w:rPr>
        <w:t xml:space="preserve">Questa seconda rete è stata costruita a partire dall’idea di sperimentare un modello di </w:t>
      </w:r>
      <w:r w:rsidDel="00000000" w:rsidR="00000000" w:rsidRPr="00000000">
        <w:rPr>
          <w:i w:val="1"/>
          <w:rtl w:val="0"/>
        </w:rPr>
        <w:t xml:space="preserve">metric learning</w:t>
      </w:r>
      <w:r w:rsidDel="00000000" w:rsidR="00000000" w:rsidRPr="00000000">
        <w:rPr>
          <w:rtl w:val="0"/>
        </w:rPr>
        <w:t xml:space="preserve"> per risolvere un problema di classificazione. Com’è stato specificato nel corso della presentazione del problema, esso è caratterizzato da un alto numero di classi e di elementi  con </w:t>
      </w:r>
      <w:r w:rsidDel="00000000" w:rsidR="00000000" w:rsidRPr="00000000">
        <w:rPr>
          <w:u w:val="single"/>
          <w:rtl w:val="0"/>
        </w:rPr>
        <w:t xml:space="preserve">alta variabilità intraclasse</w:t>
      </w:r>
      <w:r w:rsidDel="00000000" w:rsidR="00000000" w:rsidRPr="00000000">
        <w:rPr>
          <w:rtl w:val="0"/>
        </w:rPr>
        <w:t xml:space="preserve"> e </w:t>
      </w:r>
      <w:r w:rsidDel="00000000" w:rsidR="00000000" w:rsidRPr="00000000">
        <w:rPr>
          <w:u w:val="single"/>
          <w:rtl w:val="0"/>
        </w:rPr>
        <w:t xml:space="preserve">bassa variabilità interclasse</w:t>
      </w:r>
      <w:r w:rsidDel="00000000" w:rsidR="00000000" w:rsidRPr="00000000">
        <w:rPr>
          <w:rtl w:val="0"/>
        </w:rPr>
        <w:t xml:space="preserve">, per cui il </w:t>
      </w:r>
      <w:r w:rsidDel="00000000" w:rsidR="00000000" w:rsidRPr="00000000">
        <w:rPr>
          <w:i w:val="1"/>
          <w:rtl w:val="0"/>
        </w:rPr>
        <w:t xml:space="preserve">metric learning</w:t>
      </w:r>
      <w:r w:rsidDel="00000000" w:rsidR="00000000" w:rsidRPr="00000000">
        <w:rPr>
          <w:rtl w:val="0"/>
        </w:rPr>
        <w:t xml:space="preserve"> – adottato proprio in situazioni del genere – potrebbe prestarsi bene alla risoluzione di questo </w:t>
      </w:r>
      <w:r w:rsidDel="00000000" w:rsidR="00000000" w:rsidRPr="00000000">
        <w:rPr>
          <w:i w:val="1"/>
          <w:rtl w:val="0"/>
        </w:rPr>
        <w:t xml:space="preserve">task</w:t>
      </w:r>
      <w:r w:rsidDel="00000000" w:rsidR="00000000" w:rsidRPr="00000000">
        <w:rPr>
          <w:rtl w:val="0"/>
        </w:rPr>
        <w:t xml:space="preserve">.</w:t>
      </w:r>
    </w:p>
    <w:p w:rsidR="00000000" w:rsidDel="00000000" w:rsidP="00000000" w:rsidRDefault="00000000" w:rsidRPr="00000000" w14:paraId="0000016B">
      <w:pPr>
        <w:jc w:val="both"/>
        <w:rPr/>
      </w:pPr>
      <w:r w:rsidDel="00000000" w:rsidR="00000000" w:rsidRPr="00000000">
        <w:rPr>
          <w:rtl w:val="0"/>
        </w:rPr>
        <w:t xml:space="preserve">Naturalmente, la </w:t>
      </w:r>
      <w:r w:rsidDel="00000000" w:rsidR="00000000" w:rsidRPr="00000000">
        <w:rPr>
          <w:i w:val="1"/>
          <w:rtl w:val="0"/>
        </w:rPr>
        <w:t xml:space="preserve">baseline</w:t>
      </w:r>
      <w:r w:rsidDel="00000000" w:rsidR="00000000" w:rsidRPr="00000000">
        <w:rPr>
          <w:rtl w:val="0"/>
        </w:rPr>
        <w:t xml:space="preserve"> consiste nel ricercare una metrica tale da ottenere un nuovo spazio in cui le fotografie di hotel simili risultino vicine, mentre quelle dissimili risultano lontane; successivamente, viene utilizzata l’architettura per estrarre queste nuove rappresentazioni dal </w:t>
      </w:r>
      <w:r w:rsidDel="00000000" w:rsidR="00000000" w:rsidRPr="00000000">
        <w:rPr>
          <w:i w:val="1"/>
          <w:rtl w:val="0"/>
        </w:rPr>
        <w:t xml:space="preserve">dataset</w:t>
      </w:r>
      <w:r w:rsidDel="00000000" w:rsidR="00000000" w:rsidRPr="00000000">
        <w:rPr>
          <w:rtl w:val="0"/>
        </w:rPr>
        <w:t xml:space="preserve"> di </w:t>
      </w:r>
      <w:r w:rsidDel="00000000" w:rsidR="00000000" w:rsidRPr="00000000">
        <w:rPr>
          <w:i w:val="1"/>
          <w:rtl w:val="0"/>
        </w:rPr>
        <w:t xml:space="preserve">training</w:t>
      </w:r>
      <w:r w:rsidDel="00000000" w:rsidR="00000000" w:rsidRPr="00000000">
        <w:rPr>
          <w:rtl w:val="0"/>
        </w:rPr>
        <w:t xml:space="preserve">, per poi eseguire l’effettiva inferenza mediante l'applicazione di un </w:t>
      </w:r>
      <w:r w:rsidDel="00000000" w:rsidR="00000000" w:rsidRPr="00000000">
        <w:rPr>
          <w:b w:val="1"/>
          <w:rtl w:val="0"/>
        </w:rPr>
        <w:t xml:space="preserve">K-NN</w:t>
      </w:r>
      <w:r w:rsidDel="00000000" w:rsidR="00000000" w:rsidRPr="00000000">
        <w:rPr>
          <w:rtl w:val="0"/>
        </w:rPr>
        <w:t xml:space="preserve"> (in questo caso, </w:t>
      </w:r>
      <w:r w:rsidDel="00000000" w:rsidR="00000000" w:rsidRPr="00000000">
        <w:rPr>
          <w:b w:val="1"/>
          <w:rtl w:val="0"/>
        </w:rPr>
        <w:t xml:space="preserve">K</w:t>
      </w:r>
      <w:r w:rsidDel="00000000" w:rsidR="00000000" w:rsidRPr="00000000">
        <w:rPr>
          <w:rtl w:val="0"/>
        </w:rPr>
        <w:t xml:space="preserve"> = 5 perché si è stabilito di ricercare i cinque hotel più simili a quello passato in input nel corso dell’inferenza).</w:t>
      </w:r>
    </w:p>
    <w:p w:rsidR="00000000" w:rsidDel="00000000" w:rsidP="00000000" w:rsidRDefault="00000000" w:rsidRPr="00000000" w14:paraId="0000016C">
      <w:pPr>
        <w:jc w:val="both"/>
        <w:rPr/>
      </w:pPr>
      <w:r w:rsidDel="00000000" w:rsidR="00000000" w:rsidRPr="00000000">
        <w:rPr>
          <w:rtl w:val="0"/>
        </w:rPr>
        <w:t xml:space="preserve">L’architettura si basa su una </w:t>
      </w:r>
      <w:r w:rsidDel="00000000" w:rsidR="00000000" w:rsidRPr="00000000">
        <w:rPr>
          <w:i w:val="1"/>
          <w:rtl w:val="0"/>
        </w:rPr>
        <w:t xml:space="preserve">backbone</w:t>
      </w:r>
      <w:r w:rsidDel="00000000" w:rsidR="00000000" w:rsidRPr="00000000">
        <w:rPr>
          <w:rtl w:val="0"/>
        </w:rPr>
        <w:t xml:space="preserve"> di due </w:t>
      </w:r>
      <w:r w:rsidDel="00000000" w:rsidR="00000000" w:rsidRPr="00000000">
        <w:rPr>
          <w:i w:val="1"/>
          <w:rtl w:val="0"/>
        </w:rPr>
        <w:t xml:space="preserve">EfficientNet-B0</w:t>
      </w:r>
      <w:r w:rsidDel="00000000" w:rsidR="00000000" w:rsidRPr="00000000">
        <w:rPr>
          <w:rtl w:val="0"/>
        </w:rPr>
        <w:t xml:space="preserve"> “gemellari” (e che quindi condividono i pesi), una riduzione della dimensionalità delle rappresentazioni ottenute ed un successivo calcolo della distanza euclidea tra esse.</w:t>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center"/>
        <w:rPr/>
      </w:pPr>
      <w:r w:rsidDel="00000000" w:rsidR="00000000" w:rsidRPr="00000000">
        <w:rPr/>
        <w:drawing>
          <wp:inline distB="114300" distT="114300" distL="114300" distR="114300">
            <wp:extent cx="2520000" cy="1285200"/>
            <wp:effectExtent b="0" l="0" r="0" t="0"/>
            <wp:docPr id="5"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2520000" cy="12852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t xml:space="preserve">Seguitamente si presentano i risultati ottenuti, compreso il nuovo spazio di rappresentazione dell’insieme di </w:t>
      </w:r>
      <w:r w:rsidDel="00000000" w:rsidR="00000000" w:rsidRPr="00000000">
        <w:rPr>
          <w:i w:val="1"/>
          <w:rtl w:val="0"/>
        </w:rPr>
        <w:t xml:space="preserve">training</w:t>
      </w:r>
      <w:r w:rsidDel="00000000" w:rsidR="00000000" w:rsidRPr="00000000">
        <w:rPr>
          <w:rtl w:val="0"/>
        </w:rPr>
        <w:t xml:space="preserve">.</w:t>
      </w:r>
    </w:p>
    <w:tbl>
      <w:tblPr>
        <w:tblStyle w:val="Table7"/>
        <w:tblW w:w="5669.291338582678"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4.645669291339"/>
        <w:gridCol w:w="2834.645669291339"/>
        <w:tblGridChange w:id="0">
          <w:tblGrid>
            <w:gridCol w:w="2834.645669291339"/>
            <w:gridCol w:w="2834.645669291339"/>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71">
            <w:pPr>
              <w:widowControl w:val="0"/>
              <w:spacing w:line="240" w:lineRule="auto"/>
              <w:jc w:val="center"/>
              <w:rPr/>
            </w:pPr>
            <w:r w:rsidDel="00000000" w:rsidR="00000000" w:rsidRPr="00000000">
              <w:rPr>
                <w:b w:val="1"/>
                <w:u w:val="single"/>
                <w:rtl w:val="0"/>
              </w:rPr>
              <w:t xml:space="preserve">HotelPredictionNetwork-v2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3">
            <w:pPr>
              <w:widowControl w:val="0"/>
              <w:spacing w:line="240" w:lineRule="auto"/>
              <w:jc w:val="center"/>
              <w:rPr>
                <w:b w:val="1"/>
                <w:i w:val="1"/>
              </w:rPr>
            </w:pPr>
            <w:r w:rsidDel="00000000" w:rsidR="00000000" w:rsidRPr="00000000">
              <w:rPr>
                <w:b w:val="1"/>
                <w:rtl w:val="0"/>
              </w:rPr>
              <w:t xml:space="preserve">Training </w:t>
            </w:r>
            <w:r w:rsidDel="00000000" w:rsidR="00000000" w:rsidRPr="00000000">
              <w:rPr>
                <w:b w:val="1"/>
                <w:i w:val="1"/>
                <w:rtl w:val="0"/>
              </w:rPr>
              <w:t xml:space="preserve">Loss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4">
            <w:pPr>
              <w:widowControl w:val="0"/>
              <w:spacing w:line="240" w:lineRule="auto"/>
              <w:jc w:val="center"/>
              <w:rPr/>
            </w:pPr>
            <w:r w:rsidDel="00000000" w:rsidR="00000000" w:rsidRPr="00000000">
              <w:rPr>
                <w:rtl w:val="0"/>
              </w:rPr>
              <w:t xml:space="preserve">0.481</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5">
            <w:pPr>
              <w:widowControl w:val="0"/>
              <w:spacing w:line="240" w:lineRule="auto"/>
              <w:jc w:val="center"/>
              <w:rPr>
                <w:b w:val="1"/>
                <w:i w:val="1"/>
              </w:rPr>
            </w:pPr>
            <w:r w:rsidDel="00000000" w:rsidR="00000000" w:rsidRPr="00000000">
              <w:rPr>
                <w:b w:val="1"/>
                <w:rtl w:val="0"/>
              </w:rPr>
              <w:t xml:space="preserve">Validation </w:t>
            </w:r>
            <w:r w:rsidDel="00000000" w:rsidR="00000000" w:rsidRPr="00000000">
              <w:rPr>
                <w:b w:val="1"/>
                <w:i w:val="1"/>
                <w:rtl w:val="0"/>
              </w:rPr>
              <w:t xml:space="preserve">Loss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76">
            <w:pPr>
              <w:widowControl w:val="0"/>
              <w:spacing w:line="240" w:lineRule="auto"/>
              <w:jc w:val="center"/>
              <w:rPr/>
            </w:pPr>
            <w:r w:rsidDel="00000000" w:rsidR="00000000" w:rsidRPr="00000000">
              <w:rPr>
                <w:rtl w:val="0"/>
              </w:rPr>
              <w:t xml:space="preserve">0.40</w:t>
            </w:r>
          </w:p>
        </w:tc>
      </w:tr>
    </w:tbl>
    <w:p w:rsidR="00000000" w:rsidDel="00000000" w:rsidP="00000000" w:rsidRDefault="00000000" w:rsidRPr="00000000" w14:paraId="00000177">
      <w:pPr>
        <w:pStyle w:val="Heading2"/>
        <w:jc w:val="center"/>
        <w:rPr/>
      </w:pPr>
      <w:bookmarkStart w:colFirst="0" w:colLast="0" w:name="_hfg1ajh0c8xt" w:id="39"/>
      <w:bookmarkEnd w:id="39"/>
      <w:r w:rsidDel="00000000" w:rsidR="00000000" w:rsidRPr="00000000">
        <w:rPr/>
        <w:drawing>
          <wp:inline distB="114300" distT="114300" distL="114300" distR="114300">
            <wp:extent cx="3600000" cy="2916000"/>
            <wp:effectExtent b="0" l="0" r="0" t="0"/>
            <wp:docPr id="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3600000" cy="29160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t xml:space="preserve">Salta subito all’occhio come le </w:t>
      </w:r>
      <w:r w:rsidDel="00000000" w:rsidR="00000000" w:rsidRPr="00000000">
        <w:rPr>
          <w:i w:val="1"/>
          <w:rtl w:val="0"/>
        </w:rPr>
        <w:t xml:space="preserve">performance</w:t>
      </w:r>
      <w:r w:rsidDel="00000000" w:rsidR="00000000" w:rsidRPr="00000000">
        <w:rPr>
          <w:rtl w:val="0"/>
        </w:rPr>
        <w:t xml:space="preserve"> di questa architettura, almeno da un punto di vista della </w:t>
      </w:r>
      <w:r w:rsidDel="00000000" w:rsidR="00000000" w:rsidRPr="00000000">
        <w:rPr>
          <w:i w:val="1"/>
          <w:rtl w:val="0"/>
        </w:rPr>
        <w:t xml:space="preserve">Loss</w:t>
      </w:r>
      <w:r w:rsidDel="00000000" w:rsidR="00000000" w:rsidRPr="00000000">
        <w:rPr>
          <w:rtl w:val="0"/>
        </w:rPr>
        <w:t xml:space="preserve">, siano decisamente migliori rispetto a quelle delle reti precedenti; in una situazione in cui le risorse computazionali sono particolarmente limitate (come in questo caso), un approccio di </w:t>
      </w:r>
      <w:r w:rsidDel="00000000" w:rsidR="00000000" w:rsidRPr="00000000">
        <w:rPr>
          <w:i w:val="1"/>
          <w:rtl w:val="0"/>
        </w:rPr>
        <w:t xml:space="preserve">metric learning</w:t>
      </w:r>
      <w:r w:rsidDel="00000000" w:rsidR="00000000" w:rsidRPr="00000000">
        <w:rPr>
          <w:rtl w:val="0"/>
        </w:rPr>
        <w:t xml:space="preserve"> sembrerebbe quindi indicato.</w:t>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t xml:space="preserve">Naturalmente, successivamente alla fase di estrazione delle nuove </w:t>
      </w:r>
      <w:r w:rsidDel="00000000" w:rsidR="00000000" w:rsidRPr="00000000">
        <w:rPr>
          <w:i w:val="1"/>
          <w:rtl w:val="0"/>
        </w:rPr>
        <w:t xml:space="preserve">feature</w:t>
      </w:r>
      <w:r w:rsidDel="00000000" w:rsidR="00000000" w:rsidRPr="00000000">
        <w:rPr>
          <w:rtl w:val="0"/>
        </w:rPr>
        <w:t xml:space="preserve">, nel nuovo spazio di rappresentazione, del campione di </w:t>
      </w:r>
      <w:r w:rsidDel="00000000" w:rsidR="00000000" w:rsidRPr="00000000">
        <w:rPr>
          <w:i w:val="1"/>
          <w:rtl w:val="0"/>
        </w:rPr>
        <w:t xml:space="preserve">training</w:t>
      </w:r>
      <w:r w:rsidDel="00000000" w:rsidR="00000000" w:rsidRPr="00000000">
        <w:rPr>
          <w:rtl w:val="0"/>
        </w:rPr>
        <w:t xml:space="preserve">, segue l’effettiva esecuzione dell’algoritmo K-NN, il quale restituisce le cinque classi più somiglianti.</w:t>
      </w:r>
    </w:p>
    <w:p w:rsidR="00000000" w:rsidDel="00000000" w:rsidP="00000000" w:rsidRDefault="00000000" w:rsidRPr="00000000" w14:paraId="0000017C">
      <w:pPr>
        <w:pStyle w:val="Heading2"/>
        <w:rPr>
          <w:rFonts w:ascii="Courier New" w:cs="Courier New" w:eastAsia="Courier New" w:hAnsi="Courier New"/>
        </w:rPr>
      </w:pPr>
      <w:bookmarkStart w:colFirst="0" w:colLast="0" w:name="_4uodzwoa0zc3" w:id="40"/>
      <w:bookmarkEnd w:id="40"/>
      <w:r w:rsidDel="00000000" w:rsidR="00000000" w:rsidRPr="00000000">
        <w:rPr>
          <w:rtl w:val="0"/>
        </w:rPr>
        <w:t xml:space="preserve">5.4 Tentativo di </w:t>
      </w:r>
      <w:r w:rsidDel="00000000" w:rsidR="00000000" w:rsidRPr="00000000">
        <w:rPr>
          <w:rtl w:val="0"/>
        </w:rPr>
        <w:t xml:space="preserve">classificazione</w:t>
      </w:r>
      <w:r w:rsidDel="00000000" w:rsidR="00000000" w:rsidRPr="00000000">
        <w:rPr>
          <w:i w:val="1"/>
          <w:rtl w:val="0"/>
        </w:rPr>
        <w:t xml:space="preserve"> </w:t>
      </w:r>
      <w:r w:rsidDel="00000000" w:rsidR="00000000" w:rsidRPr="00000000">
        <w:rPr>
          <w:rtl w:val="0"/>
        </w:rPr>
        <w:t xml:space="preserve">con</w:t>
      </w:r>
      <w:r w:rsidDel="00000000" w:rsidR="00000000" w:rsidRPr="00000000">
        <w:rPr>
          <w:rtl w:val="0"/>
        </w:rPr>
        <w:t xml:space="preserve"> </w:t>
      </w:r>
      <w:r w:rsidDel="00000000" w:rsidR="00000000" w:rsidRPr="00000000">
        <w:rPr>
          <w:rFonts w:ascii="Courier New" w:cs="Courier New" w:eastAsia="Courier New" w:hAnsi="Courier New"/>
          <w:rtl w:val="0"/>
        </w:rPr>
        <w:t xml:space="preserve">HotelPredictionNetworkv3</w:t>
      </w:r>
    </w:p>
    <w:p w:rsidR="00000000" w:rsidDel="00000000" w:rsidP="00000000" w:rsidRDefault="00000000" w:rsidRPr="00000000" w14:paraId="0000017D">
      <w:pPr>
        <w:jc w:val="both"/>
        <w:rPr/>
      </w:pPr>
      <w:r w:rsidDel="00000000" w:rsidR="00000000" w:rsidRPr="00000000">
        <w:rPr>
          <w:rtl w:val="0"/>
        </w:rPr>
        <w:t xml:space="preserve">L’ultima rete è stata costruita secondo l’idea di voler sperimentare un approccio di </w:t>
      </w:r>
      <w:r w:rsidDel="00000000" w:rsidR="00000000" w:rsidRPr="00000000">
        <w:rPr>
          <w:i w:val="1"/>
          <w:rtl w:val="0"/>
        </w:rPr>
        <w:t xml:space="preserve">fine-tuning</w:t>
      </w:r>
      <w:r w:rsidDel="00000000" w:rsidR="00000000" w:rsidRPr="00000000">
        <w:rPr>
          <w:rtl w:val="0"/>
        </w:rPr>
        <w:t xml:space="preserve"> sull’architettura precedentemente discussa. In particolare, viste le buone </w:t>
      </w:r>
      <w:r w:rsidDel="00000000" w:rsidR="00000000" w:rsidRPr="00000000">
        <w:rPr>
          <w:i w:val="1"/>
          <w:rtl w:val="0"/>
        </w:rPr>
        <w:t xml:space="preserve">performance</w:t>
      </w:r>
      <w:r w:rsidDel="00000000" w:rsidR="00000000" w:rsidRPr="00000000">
        <w:rPr>
          <w:rtl w:val="0"/>
        </w:rPr>
        <w:t xml:space="preserve"> della </w:t>
      </w:r>
      <w:r w:rsidDel="00000000" w:rsidR="00000000" w:rsidRPr="00000000">
        <w:rPr>
          <w:i w:val="1"/>
          <w:rtl w:val="0"/>
        </w:rPr>
        <w:t xml:space="preserve">siamese network</w:t>
      </w:r>
      <w:r w:rsidDel="00000000" w:rsidR="00000000" w:rsidRPr="00000000">
        <w:rPr>
          <w:rtl w:val="0"/>
        </w:rPr>
        <w:t xml:space="preserve">, si è stabilito di utilizzarla come </w:t>
      </w:r>
      <w:r w:rsidDel="00000000" w:rsidR="00000000" w:rsidRPr="00000000">
        <w:rPr>
          <w:i w:val="1"/>
          <w:rtl w:val="0"/>
        </w:rPr>
        <w:t xml:space="preserve">backbone</w:t>
      </w:r>
      <w:r w:rsidDel="00000000" w:rsidR="00000000" w:rsidRPr="00000000">
        <w:rPr>
          <w:rtl w:val="0"/>
        </w:rPr>
        <w:t xml:space="preserve"> di un’ulteriore rete di classificazione, costruita in maniera abbastanza simile alla prima.</w:t>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center"/>
        <w:rPr/>
      </w:pPr>
      <w:r w:rsidDel="00000000" w:rsidR="00000000" w:rsidRPr="00000000">
        <w:rPr/>
        <w:drawing>
          <wp:inline distB="114300" distT="114300" distL="114300" distR="114300">
            <wp:extent cx="3600000" cy="1872000"/>
            <wp:effectExtent b="0" l="0" r="0" t="0"/>
            <wp:docPr id="13"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600000" cy="18720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t xml:space="preserve">Di seguito i risultati ottenuti.</w:t>
      </w:r>
    </w:p>
    <w:p w:rsidR="00000000" w:rsidDel="00000000" w:rsidP="00000000" w:rsidRDefault="00000000" w:rsidRPr="00000000" w14:paraId="00000182">
      <w:pPr>
        <w:rPr/>
      </w:pPr>
      <w:r w:rsidDel="00000000" w:rsidR="00000000" w:rsidRPr="00000000">
        <w:rPr>
          <w:rtl w:val="0"/>
        </w:rPr>
      </w:r>
    </w:p>
    <w:tbl>
      <w:tblPr>
        <w:tblStyle w:val="Table8"/>
        <w:tblW w:w="6803.149606299213"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6535433071"/>
        <w:gridCol w:w="2267.716535433071"/>
        <w:gridCol w:w="2267.716535433071"/>
        <w:tblGridChange w:id="0">
          <w:tblGrid>
            <w:gridCol w:w="2267.716535433071"/>
            <w:gridCol w:w="2267.716535433071"/>
            <w:gridCol w:w="2267.716535433071"/>
          </w:tblGrid>
        </w:tblGridChange>
      </w:tblGrid>
      <w:tr>
        <w:trPr>
          <w:cantSplit w:val="0"/>
          <w:trHeight w:val="440" w:hRule="atLeast"/>
          <w:tblHeader w:val="0"/>
        </w:trPr>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u w:val="single"/>
              </w:rPr>
            </w:pPr>
            <w:r w:rsidDel="00000000" w:rsidR="00000000" w:rsidRPr="00000000">
              <w:rPr>
                <w:b w:val="1"/>
                <w:u w:val="single"/>
                <w:rtl w:val="0"/>
              </w:rPr>
              <w:t xml:space="preserve">HotelPredictionNerwork-v3</w:t>
            </w:r>
          </w:p>
        </w:tc>
      </w:tr>
      <w:tr>
        <w:trPr>
          <w:cantSplit w:val="0"/>
          <w:trHeight w:val="44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rtl w:val="0"/>
              </w:rPr>
              <w:t xml:space="preserve">Training </w:t>
            </w:r>
            <w:r w:rsidDel="00000000" w:rsidR="00000000" w:rsidRPr="00000000">
              <w:rPr>
                <w:b w:val="1"/>
                <w:i w:val="1"/>
                <w:rtl w:val="0"/>
              </w:rPr>
              <w:t xml:space="preserve">Loss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6.98</w:t>
            </w:r>
          </w:p>
        </w:tc>
      </w:tr>
      <w:tr>
        <w:trPr>
          <w:cantSplit w:val="0"/>
          <w:trHeight w:val="44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Validation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Loss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8.84</w:t>
            </w:r>
          </w:p>
        </w:tc>
      </w:tr>
      <w:tr>
        <w:trPr>
          <w:cantSplit w:val="0"/>
          <w:trHeight w:val="44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Accuracy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0.002</w:t>
            </w:r>
          </w:p>
        </w:tc>
      </w:tr>
    </w:tbl>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t xml:space="preserve">Se paragonata alla v1 precedentemente analizzata, questo classificatore ha più o meno le medesime prestazioni; tuttavia, osservando i seguenti grafici, è possibile notare come la </w:t>
      </w:r>
      <w:r w:rsidDel="00000000" w:rsidR="00000000" w:rsidRPr="00000000">
        <w:rPr>
          <w:i w:val="1"/>
          <w:rtl w:val="0"/>
        </w:rPr>
        <w:t xml:space="preserve">Loss</w:t>
      </w:r>
      <w:r w:rsidDel="00000000" w:rsidR="00000000" w:rsidRPr="00000000">
        <w:rPr>
          <w:rtl w:val="0"/>
        </w:rPr>
        <w:t xml:space="preserve"> tenda a scendere più rapidamente che nel primo caso. Ciò potrebbe indicare che, effettuando un addestramento più duraturo sia sul modello v2 (per poi congelarlo e utilizzarlo come </w:t>
      </w:r>
      <w:r w:rsidDel="00000000" w:rsidR="00000000" w:rsidRPr="00000000">
        <w:rPr>
          <w:i w:val="1"/>
          <w:rtl w:val="0"/>
        </w:rPr>
        <w:t xml:space="preserve">backbone</w:t>
      </w:r>
      <w:r w:rsidDel="00000000" w:rsidR="00000000" w:rsidRPr="00000000">
        <w:rPr>
          <w:rtl w:val="0"/>
        </w:rPr>
        <w:t xml:space="preserve">), sia sull’architettura in fine-tuning, si potrebbero avere rapidi e ottimi risultati di convergenza.</w:t>
      </w:r>
    </w:p>
    <w:p w:rsidR="00000000" w:rsidDel="00000000" w:rsidP="00000000" w:rsidRDefault="00000000" w:rsidRPr="00000000" w14:paraId="00000191">
      <w:pPr>
        <w:jc w:val="both"/>
        <w:rPr/>
      </w:pPr>
      <w:r w:rsidDel="00000000" w:rsidR="00000000" w:rsidRPr="00000000">
        <w:rPr>
          <w:rtl w:val="0"/>
        </w:rPr>
      </w:r>
    </w:p>
    <w:tbl>
      <w:tblPr>
        <w:tblStyle w:val="Table9"/>
        <w:tblW w:w="9643.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821.5"/>
        <w:gridCol w:w="4821.5"/>
        <w:tblGridChange w:id="0">
          <w:tblGrid>
            <w:gridCol w:w="4821.5"/>
            <w:gridCol w:w="48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914650" cy="1295400"/>
                  <wp:effectExtent b="0" l="0" r="0" t="0"/>
                  <wp:docPr id="17"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2914650" cy="129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914650" cy="1308100"/>
                  <wp:effectExtent b="0" l="0" r="0" t="0"/>
                  <wp:docPr id="10"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2914650" cy="1308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pPr>
            <w:r w:rsidDel="00000000" w:rsidR="00000000" w:rsidRPr="00000000">
              <w:rPr>
                <w:b w:val="1"/>
                <w:rtl w:val="0"/>
              </w:rPr>
              <w:t xml:space="preserve">HotelPredictionNerwork-v1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pPr>
            <w:r w:rsidDel="00000000" w:rsidR="00000000" w:rsidRPr="00000000">
              <w:rPr>
                <w:b w:val="1"/>
                <w:rtl w:val="0"/>
              </w:rPr>
              <w:t xml:space="preserve">HotelPredictionNerwork-v3</w:t>
            </w:r>
            <w:r w:rsidDel="00000000" w:rsidR="00000000" w:rsidRPr="00000000">
              <w:rPr>
                <w:rtl w:val="0"/>
              </w:rPr>
            </w:r>
          </w:p>
        </w:tc>
      </w:tr>
    </w:tbl>
    <w:p w:rsidR="00000000" w:rsidDel="00000000" w:rsidP="00000000" w:rsidRDefault="00000000" w:rsidRPr="00000000" w14:paraId="00000196">
      <w:pPr>
        <w:jc w:val="both"/>
        <w:rPr/>
        <w:sectPr>
          <w:type w:val="nextPage"/>
          <w:pgSz w:h="16834" w:w="11909" w:orient="portrait"/>
          <w:pgMar w:bottom="1440.0000000000002" w:top="1133.8582677165355" w:left="1133.8582677165355" w:right="1133.8582677165355" w:header="720" w:footer="720"/>
        </w:sectPr>
      </w:pPr>
      <w:r w:rsidDel="00000000" w:rsidR="00000000" w:rsidRPr="00000000">
        <w:rPr>
          <w:rtl w:val="0"/>
        </w:rPr>
      </w:r>
    </w:p>
    <w:p w:rsidR="00000000" w:rsidDel="00000000" w:rsidP="00000000" w:rsidRDefault="00000000" w:rsidRPr="00000000" w14:paraId="00000197">
      <w:pPr>
        <w:pStyle w:val="Heading1"/>
        <w:rPr/>
      </w:pPr>
      <w:bookmarkStart w:colFirst="0" w:colLast="0" w:name="_rcbcfsxa471o" w:id="41"/>
      <w:bookmarkEnd w:id="41"/>
      <w:r w:rsidDel="00000000" w:rsidR="00000000" w:rsidRPr="00000000">
        <w:rPr>
          <w:rtl w:val="0"/>
        </w:rPr>
        <w:t xml:space="preserve">Capitolo 6: Codice</w:t>
      </w:r>
    </w:p>
    <w:p w:rsidR="00000000" w:rsidDel="00000000" w:rsidP="00000000" w:rsidRDefault="00000000" w:rsidRPr="00000000" w14:paraId="00000198">
      <w:pPr>
        <w:jc w:val="both"/>
        <w:rPr/>
      </w:pPr>
      <w:r w:rsidDel="00000000" w:rsidR="00000000" w:rsidRPr="00000000">
        <w:rPr>
          <w:rtl w:val="0"/>
        </w:rPr>
        <w:t xml:space="preserve">L’organizzazione del codice di addestramento, fornito nel </w:t>
      </w:r>
      <w:r w:rsidDel="00000000" w:rsidR="00000000" w:rsidRPr="00000000">
        <w:rPr>
          <w:rtl w:val="0"/>
        </w:rPr>
        <w:t xml:space="preserve">Jupyter</w:t>
      </w:r>
      <w:r w:rsidDel="00000000" w:rsidR="00000000" w:rsidRPr="00000000">
        <w:rPr>
          <w:rtl w:val="0"/>
        </w:rPr>
        <w:t xml:space="preserve"> Notebook chiamato </w:t>
      </w:r>
      <w:r w:rsidDel="00000000" w:rsidR="00000000" w:rsidRPr="00000000">
        <w:rPr>
          <w:rFonts w:ascii="Courier New" w:cs="Courier New" w:eastAsia="Courier New" w:hAnsi="Courier New"/>
          <w:b w:val="1"/>
          <w:rtl w:val="0"/>
        </w:rPr>
        <w:t xml:space="preserve">HOTEL-ID_prediction_model</w:t>
      </w:r>
      <w:r w:rsidDel="00000000" w:rsidR="00000000" w:rsidRPr="00000000">
        <w:rPr>
          <w:rFonts w:ascii="Courier New" w:cs="Courier New" w:eastAsia="Courier New" w:hAnsi="Courier New"/>
          <w:b w:val="1"/>
          <w:rtl w:val="0"/>
        </w:rPr>
        <w:t xml:space="preserve">.ipynb</w:t>
      </w:r>
      <w:r w:rsidDel="00000000" w:rsidR="00000000" w:rsidRPr="00000000">
        <w:rPr>
          <w:rtl w:val="0"/>
        </w:rPr>
        <w:t xml:space="preserve">,</w:t>
      </w:r>
      <w:r w:rsidDel="00000000" w:rsidR="00000000" w:rsidRPr="00000000">
        <w:rPr>
          <w:rtl w:val="0"/>
        </w:rPr>
        <w:t xml:space="preserve"> prevede una sezione dedicata alla gestione del </w:t>
      </w:r>
      <w:r w:rsidDel="00000000" w:rsidR="00000000" w:rsidRPr="00000000">
        <w:rPr>
          <w:i w:val="1"/>
          <w:rtl w:val="0"/>
        </w:rPr>
        <w:t xml:space="preserve">dataset</w:t>
      </w:r>
      <w:r w:rsidDel="00000000" w:rsidR="00000000" w:rsidRPr="00000000">
        <w:rPr>
          <w:rtl w:val="0"/>
        </w:rPr>
        <w:t xml:space="preserve">, e l’effettivo codice di addestramento di definizione e addestramento dei modelli costruiti sfruttando il modulo </w:t>
      </w:r>
      <w:r w:rsidDel="00000000" w:rsidR="00000000" w:rsidRPr="00000000">
        <w:rPr>
          <w:b w:val="1"/>
          <w:i w:val="1"/>
          <w:rtl w:val="0"/>
        </w:rPr>
        <w:t xml:space="preserve">PyTorch Lightning</w:t>
      </w:r>
      <w:r w:rsidDel="00000000" w:rsidR="00000000" w:rsidRPr="00000000">
        <w:rPr>
          <w:rtl w:val="0"/>
        </w:rPr>
        <w:t xml:space="preserve">.</w:t>
      </w:r>
    </w:p>
    <w:p w:rsidR="00000000" w:rsidDel="00000000" w:rsidP="00000000" w:rsidRDefault="00000000" w:rsidRPr="00000000" w14:paraId="00000199">
      <w:pPr>
        <w:jc w:val="both"/>
        <w:rPr/>
      </w:pPr>
      <w:r w:rsidDel="00000000" w:rsidR="00000000" w:rsidRPr="00000000">
        <w:rPr>
          <w:rtl w:val="0"/>
        </w:rPr>
        <w:t xml:space="preserve">La parte relativa all’inferenza sui modelli addestrati è stata organizzata in un ulteriore </w:t>
      </w:r>
      <w:r w:rsidDel="00000000" w:rsidR="00000000" w:rsidRPr="00000000">
        <w:rPr>
          <w:i w:val="1"/>
          <w:rtl w:val="0"/>
        </w:rPr>
        <w:t xml:space="preserve">notebook</w:t>
      </w:r>
      <w:r w:rsidDel="00000000" w:rsidR="00000000" w:rsidRPr="00000000">
        <w:rPr>
          <w:rtl w:val="0"/>
        </w:rPr>
        <w:t xml:space="preserve"> di </w:t>
      </w:r>
      <w:r w:rsidDel="00000000" w:rsidR="00000000" w:rsidRPr="00000000">
        <w:rPr>
          <w:i w:val="1"/>
          <w:rtl w:val="0"/>
        </w:rPr>
        <w:t xml:space="preserve">demo</w:t>
      </w:r>
      <w:r w:rsidDel="00000000" w:rsidR="00000000" w:rsidRPr="00000000">
        <w:rPr>
          <w:rtl w:val="0"/>
        </w:rPr>
        <w:t xml:space="preserve">, presentato nel capitolo successivo. </w:t>
      </w:r>
    </w:p>
    <w:p w:rsidR="00000000" w:rsidDel="00000000" w:rsidP="00000000" w:rsidRDefault="00000000" w:rsidRPr="00000000" w14:paraId="0000019A">
      <w:pPr>
        <w:pStyle w:val="Heading2"/>
        <w:jc w:val="both"/>
        <w:rPr>
          <w:i w:val="1"/>
        </w:rPr>
      </w:pPr>
      <w:bookmarkStart w:colFirst="0" w:colLast="0" w:name="_n0hywdf8hp4a" w:id="42"/>
      <w:bookmarkEnd w:id="42"/>
      <w:r w:rsidDel="00000000" w:rsidR="00000000" w:rsidRPr="00000000">
        <w:rPr>
          <w:rtl w:val="0"/>
        </w:rPr>
        <w:t xml:space="preserve">6.1 Gestione del </w:t>
      </w:r>
      <w:r w:rsidDel="00000000" w:rsidR="00000000" w:rsidRPr="00000000">
        <w:rPr>
          <w:i w:val="1"/>
          <w:rtl w:val="0"/>
        </w:rPr>
        <w:t xml:space="preserve">dataset</w:t>
      </w:r>
    </w:p>
    <w:p w:rsidR="00000000" w:rsidDel="00000000" w:rsidP="00000000" w:rsidRDefault="00000000" w:rsidRPr="00000000" w14:paraId="0000019B">
      <w:pPr>
        <w:jc w:val="both"/>
        <w:rPr/>
      </w:pPr>
      <w:r w:rsidDel="00000000" w:rsidR="00000000" w:rsidRPr="00000000">
        <w:rPr>
          <w:rtl w:val="0"/>
        </w:rPr>
        <w:t xml:space="preserve">La </w:t>
      </w:r>
      <w:r w:rsidDel="00000000" w:rsidR="00000000" w:rsidRPr="00000000">
        <w:rPr>
          <w:b w:val="1"/>
          <w:rtl w:val="0"/>
        </w:rPr>
        <w:t xml:space="preserve">Sezione 0</w:t>
      </w:r>
      <w:r w:rsidDel="00000000" w:rsidR="00000000" w:rsidRPr="00000000">
        <w:rPr>
          <w:rtl w:val="0"/>
        </w:rPr>
        <w:t xml:space="preserve"> e la </w:t>
      </w:r>
      <w:r w:rsidDel="00000000" w:rsidR="00000000" w:rsidRPr="00000000">
        <w:rPr>
          <w:b w:val="1"/>
          <w:rtl w:val="0"/>
        </w:rPr>
        <w:t xml:space="preserve">Sezione 1</w:t>
      </w:r>
      <w:r w:rsidDel="00000000" w:rsidR="00000000" w:rsidRPr="00000000">
        <w:rPr>
          <w:rtl w:val="0"/>
        </w:rPr>
        <w:t xml:space="preserve"> del </w:t>
      </w:r>
      <w:r w:rsidDel="00000000" w:rsidR="00000000" w:rsidRPr="00000000">
        <w:rPr>
          <w:i w:val="1"/>
          <w:rtl w:val="0"/>
        </w:rPr>
        <w:t xml:space="preserve">notebook</w:t>
      </w:r>
      <w:r w:rsidDel="00000000" w:rsidR="00000000" w:rsidRPr="00000000">
        <w:rPr>
          <w:rtl w:val="0"/>
        </w:rPr>
        <w:t xml:space="preserve"> contengono tutte le celle di codice scritte al fine di poter utilizzare il </w:t>
      </w:r>
      <w:r w:rsidDel="00000000" w:rsidR="00000000" w:rsidRPr="00000000">
        <w:rPr>
          <w:i w:val="1"/>
          <w:rtl w:val="0"/>
        </w:rPr>
        <w:t xml:space="preserve">dataset</w:t>
      </w:r>
      <w:r w:rsidDel="00000000" w:rsidR="00000000" w:rsidRPr="00000000">
        <w:rPr>
          <w:rtl w:val="0"/>
        </w:rPr>
        <w:t xml:space="preserve"> scaricato nell’apposita sezione della </w:t>
      </w:r>
      <w:r w:rsidDel="00000000" w:rsidR="00000000" w:rsidRPr="00000000">
        <w:rPr>
          <w:i w:val="1"/>
          <w:rtl w:val="0"/>
        </w:rPr>
        <w:t xml:space="preserve">Kaggle competition</w:t>
      </w:r>
      <w:r w:rsidDel="00000000" w:rsidR="00000000" w:rsidRPr="00000000">
        <w:rPr>
          <w:rtl w:val="0"/>
        </w:rPr>
        <w:t xml:space="preserve">.</w:t>
      </w:r>
    </w:p>
    <w:p w:rsidR="00000000" w:rsidDel="00000000" w:rsidP="00000000" w:rsidRDefault="00000000" w:rsidRPr="00000000" w14:paraId="0000019C">
      <w:pPr>
        <w:jc w:val="both"/>
        <w:rPr/>
      </w:pPr>
      <w:r w:rsidDel="00000000" w:rsidR="00000000" w:rsidRPr="00000000">
        <w:rPr>
          <w:rtl w:val="0"/>
        </w:rPr>
        <w:t xml:space="preserve">Il loro contenuto verrà trattato indipendentemente nei paragrafi seguenti.</w:t>
      </w:r>
    </w:p>
    <w:p w:rsidR="00000000" w:rsidDel="00000000" w:rsidP="00000000" w:rsidRDefault="00000000" w:rsidRPr="00000000" w14:paraId="0000019D">
      <w:pPr>
        <w:pStyle w:val="Heading3"/>
        <w:rPr/>
      </w:pPr>
      <w:bookmarkStart w:colFirst="0" w:colLast="0" w:name="_25q5i7g9xq8w" w:id="43"/>
      <w:bookmarkEnd w:id="43"/>
      <w:r w:rsidDel="00000000" w:rsidR="00000000" w:rsidRPr="00000000">
        <w:rPr>
          <w:rtl w:val="0"/>
        </w:rPr>
        <w:t xml:space="preserve">6.1.1 Split del </w:t>
      </w:r>
      <w:r w:rsidDel="00000000" w:rsidR="00000000" w:rsidRPr="00000000">
        <w:rPr>
          <w:i w:val="1"/>
          <w:rtl w:val="0"/>
        </w:rPr>
        <w:t xml:space="preserve">training set</w:t>
      </w:r>
      <w:r w:rsidDel="00000000" w:rsidR="00000000" w:rsidRPr="00000000">
        <w:rPr>
          <w:rtl w:val="0"/>
        </w:rPr>
        <w:t xml:space="preserve"> fornito</w:t>
      </w:r>
    </w:p>
    <w:p w:rsidR="00000000" w:rsidDel="00000000" w:rsidP="00000000" w:rsidRDefault="00000000" w:rsidRPr="00000000" w14:paraId="0000019E">
      <w:pPr>
        <w:jc w:val="both"/>
        <w:rPr/>
      </w:pPr>
      <w:r w:rsidDel="00000000" w:rsidR="00000000" w:rsidRPr="00000000">
        <w:rPr>
          <w:rtl w:val="0"/>
        </w:rPr>
        <w:t xml:space="preserve">Come già accennato al </w:t>
      </w:r>
      <w:hyperlink w:anchor="_q0ifvyxninnf">
        <w:r w:rsidDel="00000000" w:rsidR="00000000" w:rsidRPr="00000000">
          <w:rPr>
            <w:b w:val="1"/>
            <w:rtl w:val="0"/>
          </w:rPr>
          <w:t xml:space="preserve">Capitolo 2</w:t>
        </w:r>
      </w:hyperlink>
      <w:r w:rsidDel="00000000" w:rsidR="00000000" w:rsidRPr="00000000">
        <w:rPr>
          <w:rtl w:val="0"/>
        </w:rPr>
        <w:t xml:space="preserve">, nel corso della descrizione del </w:t>
      </w:r>
      <w:r w:rsidDel="00000000" w:rsidR="00000000" w:rsidRPr="00000000">
        <w:rPr>
          <w:i w:val="1"/>
          <w:rtl w:val="0"/>
        </w:rPr>
        <w:t xml:space="preserve">dataset</w:t>
      </w:r>
      <w:r w:rsidDel="00000000" w:rsidR="00000000" w:rsidRPr="00000000">
        <w:rPr>
          <w:rtl w:val="0"/>
        </w:rPr>
        <w:t xml:space="preserve">, esso manca di opportune </w:t>
      </w:r>
      <w:r w:rsidDel="00000000" w:rsidR="00000000" w:rsidRPr="00000000">
        <w:rPr>
          <w:i w:val="1"/>
          <w:rtl w:val="0"/>
        </w:rPr>
        <w:t xml:space="preserve">directory</w:t>
      </w:r>
      <w:r w:rsidDel="00000000" w:rsidR="00000000" w:rsidRPr="00000000">
        <w:rPr>
          <w:rtl w:val="0"/>
        </w:rPr>
        <w:t xml:space="preserve"> contenenti campioni di validazione e di </w:t>
      </w:r>
      <w:r w:rsidDel="00000000" w:rsidR="00000000" w:rsidRPr="00000000">
        <w:rPr>
          <w:i w:val="1"/>
          <w:rtl w:val="0"/>
        </w:rPr>
        <w:t xml:space="preserve">test</w:t>
      </w:r>
      <w:r w:rsidDel="00000000" w:rsidR="00000000" w:rsidRPr="00000000">
        <w:rPr>
          <w:rtl w:val="0"/>
        </w:rPr>
        <w:t xml:space="preserve">. Al fine di poter ottenere questi due nuovi </w:t>
      </w:r>
      <w:r w:rsidDel="00000000" w:rsidR="00000000" w:rsidRPr="00000000">
        <w:rPr>
          <w:i w:val="1"/>
          <w:rtl w:val="0"/>
        </w:rPr>
        <w:t xml:space="preserve">set</w:t>
      </w:r>
      <w:r w:rsidDel="00000000" w:rsidR="00000000" w:rsidRPr="00000000">
        <w:rPr>
          <w:rtl w:val="0"/>
        </w:rPr>
        <w:t xml:space="preserve">, nella </w:t>
      </w:r>
      <w:r w:rsidDel="00000000" w:rsidR="00000000" w:rsidRPr="00000000">
        <w:rPr>
          <w:b w:val="1"/>
          <w:rtl w:val="0"/>
        </w:rPr>
        <w:t xml:space="preserve">Sezione 0</w:t>
      </w:r>
      <w:r w:rsidDel="00000000" w:rsidR="00000000" w:rsidRPr="00000000">
        <w:rPr>
          <w:rtl w:val="0"/>
        </w:rPr>
        <w:t xml:space="preserve"> del </w:t>
      </w:r>
      <w:r w:rsidDel="00000000" w:rsidR="00000000" w:rsidRPr="00000000">
        <w:rPr>
          <w:i w:val="1"/>
          <w:rtl w:val="0"/>
        </w:rPr>
        <w:t xml:space="preserve">notebook</w:t>
      </w:r>
      <w:r w:rsidDel="00000000" w:rsidR="00000000" w:rsidRPr="00000000">
        <w:rPr>
          <w:rtl w:val="0"/>
        </w:rPr>
        <w:t xml:space="preserve"> è stata scritta la procedura </w:t>
      </w:r>
      <w:r w:rsidDel="00000000" w:rsidR="00000000" w:rsidRPr="00000000">
        <w:rPr>
          <w:rFonts w:ascii="Courier New" w:cs="Courier New" w:eastAsia="Courier New" w:hAnsi="Courier New"/>
          <w:b w:val="1"/>
          <w:rtl w:val="0"/>
        </w:rPr>
        <w:t xml:space="preserve">split_dataset(dataset_path)</w:t>
      </w:r>
      <w:r w:rsidDel="00000000" w:rsidR="00000000" w:rsidRPr="00000000">
        <w:rPr>
          <w:rtl w:val="0"/>
        </w:rPr>
        <w:t xml:space="preserve">, la quale, preso in input il </w:t>
      </w:r>
      <w:r w:rsidDel="00000000" w:rsidR="00000000" w:rsidRPr="00000000">
        <w:rPr>
          <w:i w:val="1"/>
          <w:rtl w:val="0"/>
        </w:rPr>
        <w:t xml:space="preserve">path</w:t>
      </w:r>
      <w:r w:rsidDel="00000000" w:rsidR="00000000" w:rsidRPr="00000000">
        <w:rPr>
          <w:rtl w:val="0"/>
        </w:rPr>
        <w:t xml:space="preserve"> </w:t>
      </w:r>
      <w:r w:rsidDel="00000000" w:rsidR="00000000" w:rsidRPr="00000000">
        <w:rPr>
          <w:rFonts w:ascii="Courier New" w:cs="Courier New" w:eastAsia="Courier New" w:hAnsi="Courier New"/>
          <w:rtl w:val="0"/>
        </w:rPr>
        <w:t xml:space="preserve">dataset_path</w:t>
      </w:r>
      <w:r w:rsidDel="00000000" w:rsidR="00000000" w:rsidRPr="00000000">
        <w:rPr>
          <w:rtl w:val="0"/>
        </w:rPr>
        <w:t xml:space="preserve"> del </w:t>
      </w:r>
      <w:r w:rsidDel="00000000" w:rsidR="00000000" w:rsidRPr="00000000">
        <w:rPr>
          <w:i w:val="1"/>
          <w:rtl w:val="0"/>
        </w:rPr>
        <w:t xml:space="preserve">dataset</w:t>
      </w:r>
      <w:r w:rsidDel="00000000" w:rsidR="00000000" w:rsidRPr="00000000">
        <w:rPr>
          <w:rtl w:val="0"/>
        </w:rPr>
        <w:t xml:space="preserve"> scaricato su disco, genera due ulteriori </w:t>
      </w:r>
      <w:r w:rsidDel="00000000" w:rsidR="00000000" w:rsidRPr="00000000">
        <w:rPr>
          <w:i w:val="1"/>
          <w:rtl w:val="0"/>
        </w:rPr>
        <w:t xml:space="preserve">directory</w:t>
      </w:r>
      <w:r w:rsidDel="00000000" w:rsidR="00000000" w:rsidRPr="00000000">
        <w:rPr>
          <w:rtl w:val="0"/>
        </w:rPr>
        <w:t xml:space="preserve"> </w:t>
      </w:r>
      <w:r w:rsidDel="00000000" w:rsidR="00000000" w:rsidRPr="00000000">
        <w:rPr>
          <w:rFonts w:ascii="Courier New" w:cs="Courier New" w:eastAsia="Courier New" w:hAnsi="Courier New"/>
          <w:rtl w:val="0"/>
        </w:rPr>
        <w:t xml:space="preserve">test_images</w:t>
      </w:r>
      <w:r w:rsidDel="00000000" w:rsidR="00000000" w:rsidRPr="00000000">
        <w:rPr>
          <w:rtl w:val="0"/>
        </w:rPr>
        <w:t xml:space="preserve"> e </w:t>
      </w:r>
      <w:r w:rsidDel="00000000" w:rsidR="00000000" w:rsidRPr="00000000">
        <w:rPr>
          <w:rFonts w:ascii="Courier New" w:cs="Courier New" w:eastAsia="Courier New" w:hAnsi="Courier New"/>
          <w:rtl w:val="0"/>
        </w:rPr>
        <w:t xml:space="preserve">val_images</w:t>
      </w:r>
      <w:r w:rsidDel="00000000" w:rsidR="00000000" w:rsidRPr="00000000">
        <w:rPr>
          <w:rtl w:val="0"/>
        </w:rPr>
        <w:t xml:space="preserve"> a partire dalla </w:t>
      </w:r>
      <w:r w:rsidDel="00000000" w:rsidR="00000000" w:rsidRPr="00000000">
        <w:rPr>
          <w:i w:val="1"/>
          <w:rtl w:val="0"/>
        </w:rPr>
        <w:t xml:space="preserve">directory</w:t>
      </w:r>
      <w:r w:rsidDel="00000000" w:rsidR="00000000" w:rsidRPr="00000000">
        <w:rPr>
          <w:rtl w:val="0"/>
        </w:rPr>
        <w:t xml:space="preserve"> </w:t>
      </w:r>
      <w:r w:rsidDel="00000000" w:rsidR="00000000" w:rsidRPr="00000000">
        <w:rPr>
          <w:rFonts w:ascii="Courier New" w:cs="Courier New" w:eastAsia="Courier New" w:hAnsi="Courier New"/>
          <w:rtl w:val="0"/>
        </w:rPr>
        <w:t xml:space="preserve">train_images</w:t>
      </w:r>
      <w:r w:rsidDel="00000000" w:rsidR="00000000" w:rsidRPr="00000000">
        <w:rPr>
          <w:rtl w:val="0"/>
        </w:rPr>
        <w:t xml:space="preserve">, e modifica il contenuto di quest’ultima; al termine del processo, la funzione restituirà i relativi </w:t>
      </w:r>
      <w:r w:rsidDel="00000000" w:rsidR="00000000" w:rsidRPr="00000000">
        <w:rPr>
          <w:i w:val="1"/>
          <w:rtl w:val="0"/>
        </w:rPr>
        <w:t xml:space="preserve">path</w:t>
      </w:r>
      <w:r w:rsidDel="00000000" w:rsidR="00000000" w:rsidRPr="00000000">
        <w:rPr>
          <w:rtl w:val="0"/>
        </w:rPr>
        <w:t xml:space="preserve"> delle </w:t>
      </w:r>
      <w:r w:rsidDel="00000000" w:rsidR="00000000" w:rsidRPr="00000000">
        <w:rPr>
          <w:i w:val="1"/>
          <w:rtl w:val="0"/>
        </w:rPr>
        <w:t xml:space="preserve">directory</w:t>
      </w:r>
      <w:r w:rsidDel="00000000" w:rsidR="00000000" w:rsidRPr="00000000">
        <w:rPr>
          <w:rtl w:val="0"/>
        </w:rPr>
        <w:t xml:space="preserve"> ottenute. In particolare, il processo di </w:t>
      </w:r>
      <w:r w:rsidDel="00000000" w:rsidR="00000000" w:rsidRPr="00000000">
        <w:rPr>
          <w:i w:val="1"/>
          <w:rtl w:val="0"/>
        </w:rPr>
        <w:t xml:space="preserve">splitting</w:t>
      </w:r>
      <w:r w:rsidDel="00000000" w:rsidR="00000000" w:rsidRPr="00000000">
        <w:rPr>
          <w:rtl w:val="0"/>
        </w:rPr>
        <w:t xml:space="preserve"> è stato definito al fine di ottenere la seguente numerosità per ogni cartella:</w:t>
      </w:r>
    </w:p>
    <w:p w:rsidR="00000000" w:rsidDel="00000000" w:rsidP="00000000" w:rsidRDefault="00000000" w:rsidRPr="00000000" w14:paraId="0000019F">
      <w:pPr>
        <w:numPr>
          <w:ilvl w:val="0"/>
          <w:numId w:val="15"/>
        </w:numPr>
        <w:spacing w:after="0" w:afterAutospacing="0" w:lineRule="auto"/>
        <w:ind w:left="720" w:hanging="360"/>
        <w:jc w:val="both"/>
        <w:rPr>
          <w:rFonts w:ascii="Arial" w:cs="Arial" w:eastAsia="Arial" w:hAnsi="Arial"/>
          <w:b w:val="0"/>
          <w:sz w:val="22"/>
          <w:szCs w:val="22"/>
        </w:rPr>
      </w:pPr>
      <w:r w:rsidDel="00000000" w:rsidR="00000000" w:rsidRPr="00000000">
        <w:rPr>
          <w:rFonts w:ascii="Courier New" w:cs="Courier New" w:eastAsia="Courier New" w:hAnsi="Courier New"/>
          <w:rtl w:val="0"/>
        </w:rPr>
        <w:t xml:space="preserve">train_images</w:t>
      </w:r>
      <w:r w:rsidDel="00000000" w:rsidR="00000000" w:rsidRPr="00000000">
        <w:rPr>
          <w:rtl w:val="0"/>
        </w:rPr>
        <w:t xml:space="preserve"> conterrà l'80% del contenuto che aveva in origine;</w:t>
      </w:r>
    </w:p>
    <w:p w:rsidR="00000000" w:rsidDel="00000000" w:rsidP="00000000" w:rsidRDefault="00000000" w:rsidRPr="00000000" w14:paraId="000001A0">
      <w:pPr>
        <w:numPr>
          <w:ilvl w:val="0"/>
          <w:numId w:val="15"/>
        </w:numPr>
        <w:spacing w:after="0" w:afterAutospacing="0" w:lineRule="auto"/>
        <w:ind w:left="720" w:hanging="360"/>
        <w:jc w:val="both"/>
        <w:rPr>
          <w:rFonts w:ascii="Arial" w:cs="Arial" w:eastAsia="Arial" w:hAnsi="Arial"/>
          <w:b w:val="0"/>
          <w:sz w:val="22"/>
          <w:szCs w:val="22"/>
        </w:rPr>
      </w:pPr>
      <w:r w:rsidDel="00000000" w:rsidR="00000000" w:rsidRPr="00000000">
        <w:rPr>
          <w:rFonts w:ascii="Courier New" w:cs="Courier New" w:eastAsia="Courier New" w:hAnsi="Courier New"/>
          <w:rtl w:val="0"/>
        </w:rPr>
        <w:t xml:space="preserve">val_images</w:t>
      </w:r>
      <w:r w:rsidDel="00000000" w:rsidR="00000000" w:rsidRPr="00000000">
        <w:rPr>
          <w:rtl w:val="0"/>
        </w:rPr>
        <w:t xml:space="preserve"> conterrà il 20% del contenuto originario di </w:t>
      </w:r>
      <w:r w:rsidDel="00000000" w:rsidR="00000000" w:rsidRPr="00000000">
        <w:rPr>
          <w:rFonts w:ascii="Courier New" w:cs="Courier New" w:eastAsia="Courier New" w:hAnsi="Courier New"/>
          <w:rtl w:val="0"/>
        </w:rPr>
        <w:t xml:space="preserve">train_images</w:t>
      </w:r>
      <w:r w:rsidDel="00000000" w:rsidR="00000000" w:rsidRPr="00000000">
        <w:rPr>
          <w:rtl w:val="0"/>
        </w:rPr>
        <w:t xml:space="preserve">;</w:t>
      </w:r>
    </w:p>
    <w:p w:rsidR="00000000" w:rsidDel="00000000" w:rsidP="00000000" w:rsidRDefault="00000000" w:rsidRPr="00000000" w14:paraId="000001A1">
      <w:pPr>
        <w:numPr>
          <w:ilvl w:val="0"/>
          <w:numId w:val="15"/>
        </w:numPr>
        <w:spacing w:after="240" w:lineRule="auto"/>
        <w:ind w:left="720" w:hanging="360"/>
        <w:jc w:val="both"/>
        <w:rPr>
          <w:rFonts w:ascii="Arial" w:cs="Arial" w:eastAsia="Arial" w:hAnsi="Arial"/>
          <w:b w:val="0"/>
          <w:sz w:val="22"/>
          <w:szCs w:val="22"/>
        </w:rPr>
      </w:pPr>
      <w:r w:rsidDel="00000000" w:rsidR="00000000" w:rsidRPr="00000000">
        <w:rPr>
          <w:rFonts w:ascii="Courier New" w:cs="Courier New" w:eastAsia="Courier New" w:hAnsi="Courier New"/>
          <w:rtl w:val="0"/>
        </w:rPr>
        <w:t xml:space="preserve">test_images</w:t>
      </w:r>
      <w:r w:rsidDel="00000000" w:rsidR="00000000" w:rsidRPr="00000000">
        <w:rPr>
          <w:rtl w:val="0"/>
        </w:rPr>
        <w:t xml:space="preserve"> conterrà il 20% del contenuto originario di </w:t>
      </w:r>
      <w:r w:rsidDel="00000000" w:rsidR="00000000" w:rsidRPr="00000000">
        <w:rPr>
          <w:rFonts w:ascii="Courier New" w:cs="Courier New" w:eastAsia="Courier New" w:hAnsi="Courier New"/>
          <w:rtl w:val="0"/>
        </w:rPr>
        <w:t xml:space="preserve">train_images</w:t>
      </w:r>
      <w:r w:rsidDel="00000000" w:rsidR="00000000" w:rsidRPr="00000000">
        <w:rPr>
          <w:rtl w:val="0"/>
        </w:rPr>
        <w:t xml:space="preserve">.</w:t>
      </w:r>
    </w:p>
    <w:p w:rsidR="00000000" w:rsidDel="00000000" w:rsidP="00000000" w:rsidRDefault="00000000" w:rsidRPr="00000000" w14:paraId="000001A2">
      <w:pPr>
        <w:spacing w:after="240" w:lineRule="auto"/>
        <w:jc w:val="both"/>
        <w:rPr/>
      </w:pPr>
      <w:r w:rsidDel="00000000" w:rsidR="00000000" w:rsidRPr="00000000">
        <w:rPr>
          <w:rtl w:val="0"/>
        </w:rPr>
        <w:t xml:space="preserve">Successivamente, è definita la procedura </w:t>
      </w:r>
      <w:r w:rsidDel="00000000" w:rsidR="00000000" w:rsidRPr="00000000">
        <w:rPr>
          <w:rFonts w:ascii="Courier New" w:cs="Courier New" w:eastAsia="Courier New" w:hAnsi="Courier New"/>
          <w:b w:val="1"/>
          <w:rtl w:val="0"/>
        </w:rPr>
        <w:t xml:space="preserve">generate_csv(train_path, test_path, val_path)</w:t>
      </w:r>
      <w:r w:rsidDel="00000000" w:rsidR="00000000" w:rsidRPr="00000000">
        <w:rPr>
          <w:rtl w:val="0"/>
        </w:rPr>
        <w:t xml:space="preserve">, che presi in input i relativi </w:t>
      </w:r>
      <w:r w:rsidDel="00000000" w:rsidR="00000000" w:rsidRPr="00000000">
        <w:rPr>
          <w:i w:val="1"/>
          <w:rtl w:val="0"/>
        </w:rPr>
        <w:t xml:space="preserve">path</w:t>
      </w:r>
      <w:r w:rsidDel="00000000" w:rsidR="00000000" w:rsidRPr="00000000">
        <w:rPr>
          <w:rtl w:val="0"/>
        </w:rPr>
        <w:t xml:space="preserve"> delle </w:t>
      </w:r>
      <w:r w:rsidDel="00000000" w:rsidR="00000000" w:rsidRPr="00000000">
        <w:rPr>
          <w:i w:val="1"/>
          <w:rtl w:val="0"/>
        </w:rPr>
        <w:t xml:space="preserve">directory</w:t>
      </w:r>
      <w:r w:rsidDel="00000000" w:rsidR="00000000" w:rsidRPr="00000000">
        <w:rPr>
          <w:rtl w:val="0"/>
        </w:rPr>
        <w:t xml:space="preserve"> – rispettivamente contenenti i campioni di </w:t>
      </w:r>
      <w:r w:rsidDel="00000000" w:rsidR="00000000" w:rsidRPr="00000000">
        <w:rPr>
          <w:i w:val="1"/>
          <w:rtl w:val="0"/>
        </w:rPr>
        <w:t xml:space="preserve">training</w:t>
      </w:r>
      <w:r w:rsidDel="00000000" w:rsidR="00000000" w:rsidRPr="00000000">
        <w:rPr>
          <w:rtl w:val="0"/>
        </w:rPr>
        <w:t xml:space="preserve">, di </w:t>
      </w:r>
      <w:r w:rsidDel="00000000" w:rsidR="00000000" w:rsidRPr="00000000">
        <w:rPr>
          <w:i w:val="1"/>
          <w:rtl w:val="0"/>
        </w:rPr>
        <w:t xml:space="preserve">test</w:t>
      </w:r>
      <w:r w:rsidDel="00000000" w:rsidR="00000000" w:rsidRPr="00000000">
        <w:rPr>
          <w:rtl w:val="0"/>
        </w:rPr>
        <w:t xml:space="preserve"> e di validazione – genera un file in formato </w:t>
      </w:r>
      <w:r w:rsidDel="00000000" w:rsidR="00000000" w:rsidRPr="00000000">
        <w:rPr>
          <w:rFonts w:ascii="Courier New" w:cs="Courier New" w:eastAsia="Courier New" w:hAnsi="Courier New"/>
          <w:rtl w:val="0"/>
        </w:rPr>
        <w:t xml:space="preserve">.csv</w:t>
      </w:r>
      <w:r w:rsidDel="00000000" w:rsidR="00000000" w:rsidRPr="00000000">
        <w:rPr>
          <w:rtl w:val="0"/>
        </w:rPr>
        <w:t xml:space="preserve"> per ognuna delle tre, secondo il seguente </w:t>
      </w:r>
      <w:r w:rsidDel="00000000" w:rsidR="00000000" w:rsidRPr="00000000">
        <w:rPr>
          <w:i w:val="1"/>
          <w:rtl w:val="0"/>
        </w:rPr>
        <w:t xml:space="preserve">pattern</w:t>
      </w:r>
      <w:r w:rsidDel="00000000" w:rsidR="00000000" w:rsidRPr="00000000">
        <w:rPr>
          <w:rtl w:val="0"/>
        </w:rPr>
        <w:t xml:space="preserve"> (naturalmente, nel caso del </w:t>
      </w:r>
      <w:r w:rsidDel="00000000" w:rsidR="00000000" w:rsidRPr="00000000">
        <w:rPr>
          <w:i w:val="1"/>
          <w:rtl w:val="0"/>
        </w:rPr>
        <w:t xml:space="preserve">set</w:t>
      </w:r>
      <w:r w:rsidDel="00000000" w:rsidR="00000000" w:rsidRPr="00000000">
        <w:rPr>
          <w:rtl w:val="0"/>
        </w:rPr>
        <w:t xml:space="preserve"> di </w:t>
      </w:r>
      <w:r w:rsidDel="00000000" w:rsidR="00000000" w:rsidRPr="00000000">
        <w:rPr>
          <w:i w:val="1"/>
          <w:rtl w:val="0"/>
        </w:rPr>
        <w:t xml:space="preserve">test</w:t>
      </w:r>
      <w:r w:rsidDel="00000000" w:rsidR="00000000" w:rsidRPr="00000000">
        <w:rPr>
          <w:rtl w:val="0"/>
        </w:rPr>
        <w:t xml:space="preserve"> non è presente l’etichettatura dei file):</w:t>
      </w:r>
    </w:p>
    <w:tbl>
      <w:tblPr>
        <w:tblStyle w:val="Table10"/>
        <w:tblW w:w="4535.43307086614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6535433071"/>
        <w:gridCol w:w="2267.716535433071"/>
        <w:tblGridChange w:id="0">
          <w:tblGrid>
            <w:gridCol w:w="2267.716535433071"/>
            <w:gridCol w:w="2267.716535433071"/>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image_id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line="240" w:lineRule="auto"/>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hotel_id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5">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abc.jpg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6">
            <w:pPr>
              <w:widowControl w:val="0"/>
              <w:spacing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123</w:t>
            </w:r>
          </w:p>
        </w:tc>
      </w:tr>
    </w:tbl>
    <w:p w:rsidR="00000000" w:rsidDel="00000000" w:rsidP="00000000" w:rsidRDefault="00000000" w:rsidRPr="00000000" w14:paraId="000001A7">
      <w:pPr>
        <w:pStyle w:val="Heading3"/>
        <w:rPr/>
      </w:pPr>
      <w:bookmarkStart w:colFirst="0" w:colLast="0" w:name="_kym7uyedryng" w:id="44"/>
      <w:bookmarkEnd w:id="44"/>
      <w:r w:rsidDel="00000000" w:rsidR="00000000" w:rsidRPr="00000000">
        <w:rPr>
          <w:rtl w:val="0"/>
        </w:rPr>
        <w:t xml:space="preserve">6.1.2 Manipolazione dei campioni</w:t>
      </w:r>
    </w:p>
    <w:p w:rsidR="00000000" w:rsidDel="00000000" w:rsidP="00000000" w:rsidRDefault="00000000" w:rsidRPr="00000000" w14:paraId="000001A8">
      <w:pPr>
        <w:rPr/>
      </w:pPr>
      <w:r w:rsidDel="00000000" w:rsidR="00000000" w:rsidRPr="00000000">
        <w:rPr>
          <w:rtl w:val="0"/>
        </w:rPr>
        <w:t xml:space="preserve">La </w:t>
      </w:r>
      <w:r w:rsidDel="00000000" w:rsidR="00000000" w:rsidRPr="00000000">
        <w:rPr>
          <w:b w:val="1"/>
          <w:rtl w:val="0"/>
        </w:rPr>
        <w:t xml:space="preserve">Sezione 1</w:t>
      </w:r>
      <w:r w:rsidDel="00000000" w:rsidR="00000000" w:rsidRPr="00000000">
        <w:rPr>
          <w:rtl w:val="0"/>
        </w:rPr>
        <w:t xml:space="preserve"> del </w:t>
      </w:r>
      <w:r w:rsidDel="00000000" w:rsidR="00000000" w:rsidRPr="00000000">
        <w:rPr>
          <w:i w:val="1"/>
          <w:rtl w:val="0"/>
        </w:rPr>
        <w:t xml:space="preserve">notebook</w:t>
      </w:r>
      <w:r w:rsidDel="00000000" w:rsidR="00000000" w:rsidRPr="00000000">
        <w:rPr>
          <w:rtl w:val="0"/>
        </w:rPr>
        <w:t xml:space="preserve"> contiene il codice relativo alla manipolazione del </w:t>
      </w:r>
      <w:r w:rsidDel="00000000" w:rsidR="00000000" w:rsidRPr="00000000">
        <w:rPr>
          <w:i w:val="1"/>
          <w:rtl w:val="0"/>
        </w:rPr>
        <w:t xml:space="preserve">dataset</w:t>
      </w:r>
      <w:r w:rsidDel="00000000" w:rsidR="00000000" w:rsidRPr="00000000">
        <w:rPr>
          <w:rtl w:val="0"/>
        </w:rPr>
        <w:t xml:space="preserve"> effettivo, e di conseguenza, l’effettiva costruzione degli oggetti di classe </w:t>
      </w:r>
      <w:r w:rsidDel="00000000" w:rsidR="00000000" w:rsidRPr="00000000">
        <w:rPr>
          <w:i w:val="1"/>
          <w:rtl w:val="0"/>
        </w:rPr>
        <w:t xml:space="preserve">dataset</w:t>
      </w:r>
      <w:r w:rsidDel="00000000" w:rsidR="00000000" w:rsidRPr="00000000">
        <w:rPr>
          <w:rtl w:val="0"/>
        </w:rPr>
        <w:t xml:space="preserve">.</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4"/>
        <w:rPr/>
      </w:pPr>
      <w:bookmarkStart w:colFirst="0" w:colLast="0" w:name="_s4vnaxfi71zk" w:id="45"/>
      <w:bookmarkEnd w:id="45"/>
      <w:r w:rsidDel="00000000" w:rsidR="00000000" w:rsidRPr="00000000">
        <w:rPr>
          <w:rtl w:val="0"/>
        </w:rPr>
        <w:t xml:space="preserve">Definizione delle trasformazioni</w:t>
      </w:r>
    </w:p>
    <w:p w:rsidR="00000000" w:rsidDel="00000000" w:rsidP="00000000" w:rsidRDefault="00000000" w:rsidRPr="00000000" w14:paraId="000001AB">
      <w:pPr>
        <w:jc w:val="both"/>
        <w:rPr/>
      </w:pPr>
      <w:r w:rsidDel="00000000" w:rsidR="00000000" w:rsidRPr="00000000">
        <w:rPr>
          <w:rtl w:val="0"/>
        </w:rPr>
        <w:t xml:space="preserve">Dato un </w:t>
      </w:r>
      <w:r w:rsidDel="00000000" w:rsidR="00000000" w:rsidRPr="00000000">
        <w:rPr>
          <w:i w:val="1"/>
          <w:rtl w:val="0"/>
        </w:rPr>
        <w:t xml:space="preserve">downscaling</w:t>
      </w:r>
      <w:r w:rsidDel="00000000" w:rsidR="00000000" w:rsidRPr="00000000">
        <w:rPr>
          <w:rtl w:val="0"/>
        </w:rPr>
        <w:t xml:space="preserve"> delle immagini ad una dimensione </w:t>
      </w:r>
      <m:oMath>
        <m:r>
          <w:rPr/>
          <m:t xml:space="preserve">128</m:t>
        </m:r>
        <m:r>
          <w:rPr/>
          <m:t>×</m:t>
        </m:r>
        <m:r>
          <w:rPr/>
          <m:t xml:space="preserve">128</m:t>
        </m:r>
      </m:oMath>
      <w:r w:rsidDel="00000000" w:rsidR="00000000" w:rsidRPr="00000000">
        <w:rPr>
          <w:rtl w:val="0"/>
        </w:rPr>
        <w:t xml:space="preserve"> (al fine di ottenere campioni in input dimensionalmente identici, ricordando che le fotografie fornite sono caratterizzate da risoluzioni differenti), sono definite tre trasformazioni:</w:t>
      </w:r>
    </w:p>
    <w:p w:rsidR="00000000" w:rsidDel="00000000" w:rsidP="00000000" w:rsidRDefault="00000000" w:rsidRPr="00000000" w14:paraId="000001AC">
      <w:pPr>
        <w:numPr>
          <w:ilvl w:val="0"/>
          <w:numId w:val="7"/>
        </w:numPr>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rtl w:val="0"/>
        </w:rPr>
        <w:t xml:space="preserve">occlusion_transform</w:t>
      </w:r>
      <w:r w:rsidDel="00000000" w:rsidR="00000000" w:rsidRPr="00000000">
        <w:rPr>
          <w:rtl w:val="0"/>
        </w:rPr>
        <w:t xml:space="preserve">: simula le </w:t>
      </w:r>
      <w:r w:rsidDel="00000000" w:rsidR="00000000" w:rsidRPr="00000000">
        <w:rPr>
          <w:b w:val="1"/>
          <w:rtl w:val="0"/>
        </w:rPr>
        <w:t xml:space="preserve">occlusioni</w:t>
      </w:r>
      <w:r w:rsidDel="00000000" w:rsidR="00000000" w:rsidRPr="00000000">
        <w:rPr>
          <w:rtl w:val="0"/>
        </w:rPr>
        <w:t xml:space="preserve"> contenute in </w:t>
      </w:r>
      <w:r w:rsidDel="00000000" w:rsidR="00000000" w:rsidRPr="00000000">
        <w:rPr>
          <w:rFonts w:ascii="Courier New" w:cs="Courier New" w:eastAsia="Courier New" w:hAnsi="Courier New"/>
          <w:rtl w:val="0"/>
        </w:rPr>
        <w:t xml:space="preserve">train_masks</w:t>
      </w:r>
      <w:r w:rsidDel="00000000" w:rsidR="00000000" w:rsidRPr="00000000">
        <w:rPr>
          <w:rtl w:val="0"/>
        </w:rPr>
        <w:t xml:space="preserve">, </w:t>
      </w:r>
      <w:r w:rsidDel="00000000" w:rsidR="00000000" w:rsidRPr="00000000">
        <w:rPr>
          <w:i w:val="1"/>
          <w:rtl w:val="0"/>
        </w:rPr>
        <w:t xml:space="preserve">directory</w:t>
      </w:r>
      <w:r w:rsidDel="00000000" w:rsidR="00000000" w:rsidRPr="00000000">
        <w:rPr>
          <w:rtl w:val="0"/>
        </w:rPr>
        <w:t xml:space="preserve"> presente nel </w:t>
      </w:r>
      <w:r w:rsidDel="00000000" w:rsidR="00000000" w:rsidRPr="00000000">
        <w:rPr>
          <w:i w:val="1"/>
          <w:rtl w:val="0"/>
        </w:rPr>
        <w:t xml:space="preserve">dataset</w:t>
      </w:r>
      <w:r w:rsidDel="00000000" w:rsidR="00000000" w:rsidRPr="00000000">
        <w:rPr>
          <w:rtl w:val="0"/>
        </w:rPr>
        <w:t xml:space="preserve">, pertanto verrà applicata in ambedue le successive trasformazioni;</w:t>
      </w:r>
    </w:p>
    <w:p w:rsidR="00000000" w:rsidDel="00000000" w:rsidP="00000000" w:rsidRDefault="00000000" w:rsidRPr="00000000" w14:paraId="000001AD">
      <w:pPr>
        <w:numPr>
          <w:ilvl w:val="0"/>
          <w:numId w:val="7"/>
        </w:numPr>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rtl w:val="0"/>
        </w:rPr>
        <w:t xml:space="preserve">train_transform</w:t>
      </w:r>
      <w:r w:rsidDel="00000000" w:rsidR="00000000" w:rsidRPr="00000000">
        <w:rPr>
          <w:rtl w:val="0"/>
        </w:rPr>
        <w:t xml:space="preserve">: trasformazione applicata esclusivamente al </w:t>
      </w:r>
      <w:r w:rsidDel="00000000" w:rsidR="00000000" w:rsidRPr="00000000">
        <w:rPr>
          <w:b w:val="1"/>
          <w:i w:val="1"/>
          <w:rtl w:val="0"/>
        </w:rPr>
        <w:t xml:space="preserve">set</w:t>
      </w:r>
      <w:r w:rsidDel="00000000" w:rsidR="00000000" w:rsidRPr="00000000">
        <w:rPr>
          <w:b w:val="1"/>
          <w:rtl w:val="0"/>
        </w:rPr>
        <w:t xml:space="preserve"> di </w:t>
      </w:r>
      <w:r w:rsidDel="00000000" w:rsidR="00000000" w:rsidRPr="00000000">
        <w:rPr>
          <w:b w:val="1"/>
          <w:i w:val="1"/>
          <w:rtl w:val="0"/>
        </w:rPr>
        <w:t xml:space="preserve">training</w:t>
      </w:r>
      <w:r w:rsidDel="00000000" w:rsidR="00000000" w:rsidRPr="00000000">
        <w:rPr>
          <w:rtl w:val="0"/>
        </w:rPr>
        <w:t xml:space="preserve">; si basa su una serie di trasformazioni semplici (</w:t>
      </w:r>
      <w:r w:rsidDel="00000000" w:rsidR="00000000" w:rsidRPr="00000000">
        <w:rPr>
          <w:i w:val="1"/>
          <w:rtl w:val="0"/>
        </w:rPr>
        <w:t xml:space="preserve">flip</w:t>
      </w:r>
      <w:r w:rsidDel="00000000" w:rsidR="00000000" w:rsidRPr="00000000">
        <w:rPr>
          <w:rtl w:val="0"/>
        </w:rPr>
        <w:t xml:space="preserve"> orizzontale e verticale, rotazioni, distorsioni ottiche, modifica della luminosità e del contrasto, applicazione delle occlusioni definite prima, ridimensionamento) mirate a rendere i modelli più robusti; </w:t>
      </w:r>
    </w:p>
    <w:p w:rsidR="00000000" w:rsidDel="00000000" w:rsidP="00000000" w:rsidRDefault="00000000" w:rsidRPr="00000000" w14:paraId="000001AE">
      <w:pPr>
        <w:numPr>
          <w:ilvl w:val="0"/>
          <w:numId w:val="7"/>
        </w:numPr>
        <w:ind w:left="720" w:hanging="360"/>
        <w:jc w:val="both"/>
        <w:rPr>
          <w:rFonts w:ascii="Courier New" w:cs="Courier New" w:eastAsia="Courier New" w:hAnsi="Courier New"/>
          <w:sz w:val="24"/>
          <w:szCs w:val="24"/>
        </w:rPr>
      </w:pPr>
      <w:r w:rsidDel="00000000" w:rsidR="00000000" w:rsidRPr="00000000">
        <w:rPr>
          <w:rFonts w:ascii="Courier New" w:cs="Courier New" w:eastAsia="Courier New" w:hAnsi="Courier New"/>
          <w:b w:val="1"/>
          <w:rtl w:val="0"/>
        </w:rPr>
        <w:t xml:space="preserve">val_transform</w:t>
      </w:r>
      <w:r w:rsidDel="00000000" w:rsidR="00000000" w:rsidRPr="00000000">
        <w:rPr>
          <w:rtl w:val="0"/>
        </w:rPr>
        <w:t xml:space="preserve">: trasformazione applicata esclusivamente al </w:t>
      </w:r>
      <w:r w:rsidDel="00000000" w:rsidR="00000000" w:rsidRPr="00000000">
        <w:rPr>
          <w:b w:val="1"/>
          <w:i w:val="1"/>
          <w:rtl w:val="0"/>
        </w:rPr>
        <w:t xml:space="preserve">set</w:t>
      </w:r>
      <w:r w:rsidDel="00000000" w:rsidR="00000000" w:rsidRPr="00000000">
        <w:rPr>
          <w:b w:val="1"/>
          <w:rtl w:val="0"/>
        </w:rPr>
        <w:t xml:space="preserve"> di validazione</w:t>
      </w:r>
      <w:r w:rsidDel="00000000" w:rsidR="00000000" w:rsidRPr="00000000">
        <w:rPr>
          <w:rtl w:val="0"/>
        </w:rPr>
        <w:t xml:space="preserve"> (e di </w:t>
      </w:r>
      <w:r w:rsidDel="00000000" w:rsidR="00000000" w:rsidRPr="00000000">
        <w:rPr>
          <w:b w:val="1"/>
          <w:rtl w:val="0"/>
        </w:rPr>
        <w:t xml:space="preserve">test</w:t>
      </w:r>
      <w:r w:rsidDel="00000000" w:rsidR="00000000" w:rsidRPr="00000000">
        <w:rPr>
          <w:rtl w:val="0"/>
        </w:rPr>
        <w:t xml:space="preserve">); si basa su una semplice applicazione delle occlusioni ed un successivo ridimensionamento.</w:t>
      </w:r>
    </w:p>
    <w:p w:rsidR="00000000" w:rsidDel="00000000" w:rsidP="00000000" w:rsidRDefault="00000000" w:rsidRPr="00000000" w14:paraId="000001AF">
      <w:pPr>
        <w:jc w:val="both"/>
        <w:rPr/>
      </w:pPr>
      <w:r w:rsidDel="00000000" w:rsidR="00000000" w:rsidRPr="00000000">
        <w:rPr>
          <w:rtl w:val="0"/>
        </w:rPr>
      </w:r>
    </w:p>
    <w:p w:rsidR="00000000" w:rsidDel="00000000" w:rsidP="00000000" w:rsidRDefault="00000000" w:rsidRPr="00000000" w14:paraId="000001B0">
      <w:pPr>
        <w:pStyle w:val="Heading4"/>
        <w:rPr>
          <w:i w:val="1"/>
        </w:rPr>
      </w:pPr>
      <w:bookmarkStart w:colFirst="0" w:colLast="0" w:name="_xk1of4yxq1ro" w:id="46"/>
      <w:bookmarkEnd w:id="46"/>
      <w:r w:rsidDel="00000000" w:rsidR="00000000" w:rsidRPr="00000000">
        <w:rPr>
          <w:rtl w:val="0"/>
        </w:rPr>
        <w:t xml:space="preserve">Definizione delle classi </w:t>
      </w:r>
      <w:r w:rsidDel="00000000" w:rsidR="00000000" w:rsidRPr="00000000">
        <w:rPr>
          <w:i w:val="1"/>
          <w:rtl w:val="0"/>
        </w:rPr>
        <w:t xml:space="preserve">Dataset</w:t>
      </w:r>
    </w:p>
    <w:p w:rsidR="00000000" w:rsidDel="00000000" w:rsidP="00000000" w:rsidRDefault="00000000" w:rsidRPr="00000000" w14:paraId="000001B1">
      <w:pPr>
        <w:jc w:val="both"/>
        <w:rPr/>
      </w:pPr>
      <w:r w:rsidDel="00000000" w:rsidR="00000000" w:rsidRPr="00000000">
        <w:rPr>
          <w:rtl w:val="0"/>
        </w:rPr>
        <w:t xml:space="preserve">Naturalmente, sono stati necessari degli opportuni oggetti utili a </w:t>
      </w:r>
      <w:r w:rsidDel="00000000" w:rsidR="00000000" w:rsidRPr="00000000">
        <w:rPr>
          <w:b w:val="1"/>
          <w:rtl w:val="0"/>
        </w:rPr>
        <w:t xml:space="preserve">campionare</w:t>
      </w:r>
      <w:r w:rsidDel="00000000" w:rsidR="00000000" w:rsidRPr="00000000">
        <w:rPr>
          <w:rtl w:val="0"/>
        </w:rPr>
        <w:t xml:space="preserve"> i file in questione, a seconda del tipo di </w:t>
      </w:r>
      <w:r w:rsidDel="00000000" w:rsidR="00000000" w:rsidRPr="00000000">
        <w:rPr>
          <w:i w:val="1"/>
          <w:rtl w:val="0"/>
        </w:rPr>
        <w:t xml:space="preserve">set</w:t>
      </w:r>
      <w:r w:rsidDel="00000000" w:rsidR="00000000" w:rsidRPr="00000000">
        <w:rPr>
          <w:rtl w:val="0"/>
        </w:rPr>
        <w:t xml:space="preserve"> e, soprattutto, a seconda del tipo di modello sul quale effettuare l’addestramento, la validazione o il test.</w:t>
      </w:r>
    </w:p>
    <w:p w:rsidR="00000000" w:rsidDel="00000000" w:rsidP="00000000" w:rsidRDefault="00000000" w:rsidRPr="00000000" w14:paraId="000001B2">
      <w:pPr>
        <w:jc w:val="both"/>
        <w:rPr/>
      </w:pPr>
      <w:r w:rsidDel="00000000" w:rsidR="00000000" w:rsidRPr="00000000">
        <w:rPr>
          <w:rtl w:val="0"/>
        </w:rPr>
        <w:t xml:space="preserve">Poiché – come già anticipato – sono state costruite due differenti baseline (una basata su classificazione e una basata su </w:t>
      </w:r>
      <w:r w:rsidDel="00000000" w:rsidR="00000000" w:rsidRPr="00000000">
        <w:rPr>
          <w:i w:val="1"/>
          <w:rtl w:val="0"/>
        </w:rPr>
        <w:t xml:space="preserve">metric learning</w:t>
      </w:r>
      <w:r w:rsidDel="00000000" w:rsidR="00000000" w:rsidRPr="00000000">
        <w:rPr>
          <w:rtl w:val="0"/>
        </w:rPr>
        <w:t xml:space="preserve">), si sono mostrati necessari due differenti tipologie di oggetti </w:t>
      </w:r>
      <w:r w:rsidDel="00000000" w:rsidR="00000000" w:rsidRPr="00000000">
        <w:rPr>
          <w:i w:val="1"/>
          <w:rtl w:val="0"/>
        </w:rPr>
        <w:t xml:space="preserve">Dataset</w:t>
      </w:r>
      <w:r w:rsidDel="00000000" w:rsidR="00000000" w:rsidRPr="00000000">
        <w:rPr>
          <w:rtl w:val="0"/>
        </w:rPr>
        <w:t xml:space="preserve">. In particolare, sono state definite le due seguenti classi:</w:t>
      </w:r>
    </w:p>
    <w:p w:rsidR="00000000" w:rsidDel="00000000" w:rsidP="00000000" w:rsidRDefault="00000000" w:rsidRPr="00000000" w14:paraId="000001B3">
      <w:pPr>
        <w:numPr>
          <w:ilvl w:val="0"/>
          <w:numId w:val="8"/>
        </w:numPr>
        <w:ind w:left="720" w:hanging="360"/>
        <w:jc w:val="both"/>
        <w:rPr>
          <w:b w:val="0"/>
          <w:sz w:val="24"/>
          <w:szCs w:val="24"/>
        </w:rPr>
      </w:pPr>
      <w:r w:rsidDel="00000000" w:rsidR="00000000" w:rsidRPr="00000000">
        <w:rPr>
          <w:rFonts w:ascii="Courier New" w:cs="Courier New" w:eastAsia="Courier New" w:hAnsi="Courier New"/>
          <w:b w:val="1"/>
          <w:rtl w:val="0"/>
        </w:rPr>
        <w:t xml:space="preserve">HotelDataset</w:t>
      </w:r>
      <w:r w:rsidDel="00000000" w:rsidR="00000000" w:rsidRPr="00000000">
        <w:rPr>
          <w:rtl w:val="0"/>
        </w:rPr>
        <w:t xml:space="preserve">: prendendo come riferimento un file </w:t>
      </w:r>
      <w:r w:rsidDel="00000000" w:rsidR="00000000" w:rsidRPr="00000000">
        <w:rPr>
          <w:rFonts w:ascii="Courier New" w:cs="Courier New" w:eastAsia="Courier New" w:hAnsi="Courier New"/>
          <w:rtl w:val="0"/>
        </w:rPr>
        <w:t xml:space="preserve">csv</w:t>
      </w:r>
      <w:r w:rsidDel="00000000" w:rsidR="00000000" w:rsidRPr="00000000">
        <w:rPr>
          <w:rtl w:val="0"/>
        </w:rPr>
        <w:t xml:space="preserve">, per ogni suo </w:t>
      </w:r>
      <w:r w:rsidDel="00000000" w:rsidR="00000000" w:rsidRPr="00000000">
        <w:rPr>
          <w:i w:val="1"/>
          <w:rtl w:val="0"/>
        </w:rPr>
        <w:t xml:space="preserve">record</w:t>
      </w:r>
      <w:r w:rsidDel="00000000" w:rsidR="00000000" w:rsidRPr="00000000">
        <w:rPr>
          <w:rtl w:val="0"/>
        </w:rPr>
        <w:t xml:space="preserve"> restituisce un’immagine e la relativa etichetta di classe nel caso in cui l’istanza del </w:t>
      </w:r>
      <w:r w:rsidDel="00000000" w:rsidR="00000000" w:rsidRPr="00000000">
        <w:rPr>
          <w:i w:val="1"/>
          <w:rtl w:val="0"/>
        </w:rPr>
        <w:t xml:space="preserve">dataset</w:t>
      </w:r>
      <w:r w:rsidDel="00000000" w:rsidR="00000000" w:rsidRPr="00000000">
        <w:rPr>
          <w:rtl w:val="0"/>
        </w:rPr>
        <w:t xml:space="preserve"> sia di </w:t>
      </w:r>
      <w:r w:rsidDel="00000000" w:rsidR="00000000" w:rsidRPr="00000000">
        <w:rPr>
          <w:i w:val="1"/>
          <w:rtl w:val="0"/>
        </w:rPr>
        <w:t xml:space="preserve">training</w:t>
      </w:r>
      <w:r w:rsidDel="00000000" w:rsidR="00000000" w:rsidRPr="00000000">
        <w:rPr>
          <w:rtl w:val="0"/>
        </w:rPr>
        <w:t xml:space="preserve"> o di validazione, o semplicemente l’immagine nel caso in cui essa sia di </w:t>
      </w:r>
      <w:r w:rsidDel="00000000" w:rsidR="00000000" w:rsidRPr="00000000">
        <w:rPr>
          <w:i w:val="1"/>
          <w:rtl w:val="0"/>
        </w:rPr>
        <w:t xml:space="preserve">test</w:t>
      </w:r>
      <w:r w:rsidDel="00000000" w:rsidR="00000000" w:rsidRPr="00000000">
        <w:rPr>
          <w:rtl w:val="0"/>
        </w:rPr>
        <w:t xml:space="preserve">.</w:t>
      </w:r>
    </w:p>
    <w:p w:rsidR="00000000" w:rsidDel="00000000" w:rsidP="00000000" w:rsidRDefault="00000000" w:rsidRPr="00000000" w14:paraId="000001B4">
      <w:pPr>
        <w:numPr>
          <w:ilvl w:val="0"/>
          <w:numId w:val="8"/>
        </w:numPr>
        <w:ind w:left="720" w:hanging="360"/>
        <w:jc w:val="both"/>
        <w:rPr>
          <w:b w:val="0"/>
          <w:sz w:val="24"/>
          <w:szCs w:val="24"/>
        </w:rPr>
      </w:pPr>
      <w:r w:rsidDel="00000000" w:rsidR="00000000" w:rsidRPr="00000000">
        <w:rPr>
          <w:rFonts w:ascii="Courier New" w:cs="Courier New" w:eastAsia="Courier New" w:hAnsi="Courier New"/>
          <w:b w:val="1"/>
          <w:rtl w:val="0"/>
        </w:rPr>
        <w:t xml:space="preserve">PairHotelDataset</w:t>
      </w:r>
      <w:r w:rsidDel="00000000" w:rsidR="00000000" w:rsidRPr="00000000">
        <w:rPr>
          <w:rtl w:val="0"/>
        </w:rPr>
        <w:t xml:space="preserve">: poiché il modello di </w:t>
      </w:r>
      <w:r w:rsidDel="00000000" w:rsidR="00000000" w:rsidRPr="00000000">
        <w:rPr>
          <w:i w:val="1"/>
          <w:rtl w:val="0"/>
        </w:rPr>
        <w:t xml:space="preserve">metric learning</w:t>
      </w:r>
      <w:r w:rsidDel="00000000" w:rsidR="00000000" w:rsidRPr="00000000">
        <w:rPr>
          <w:rtl w:val="0"/>
        </w:rPr>
        <w:t xml:space="preserve"> sarà basato su un’architettura siamese, tale classe di </w:t>
      </w:r>
      <w:r w:rsidDel="00000000" w:rsidR="00000000" w:rsidRPr="00000000">
        <w:rPr>
          <w:i w:val="1"/>
          <w:rtl w:val="0"/>
        </w:rPr>
        <w:t xml:space="preserve">Dataset</w:t>
      </w:r>
      <w:r w:rsidDel="00000000" w:rsidR="00000000" w:rsidRPr="00000000">
        <w:rPr>
          <w:rtl w:val="0"/>
        </w:rPr>
        <w:t xml:space="preserve"> è stata definita in maniera da campionare </w:t>
      </w:r>
      <w:r w:rsidDel="00000000" w:rsidR="00000000" w:rsidRPr="00000000">
        <w:rPr>
          <w:b w:val="1"/>
          <w:rtl w:val="0"/>
        </w:rPr>
        <w:t xml:space="preserve">coppie</w:t>
      </w:r>
      <w:r w:rsidDel="00000000" w:rsidR="00000000" w:rsidRPr="00000000">
        <w:rPr>
          <w:rtl w:val="0"/>
        </w:rPr>
        <w:t xml:space="preserve"> di elementi. In particolare, preso un file </w:t>
      </w:r>
      <w:r w:rsidDel="00000000" w:rsidR="00000000" w:rsidRPr="00000000">
        <w:rPr>
          <w:rFonts w:ascii="Courier New" w:cs="Courier New" w:eastAsia="Courier New" w:hAnsi="Courier New"/>
          <w:rtl w:val="0"/>
        </w:rPr>
        <w:t xml:space="preserve">csv</w:t>
      </w:r>
      <w:r w:rsidDel="00000000" w:rsidR="00000000" w:rsidRPr="00000000">
        <w:rPr>
          <w:rtl w:val="0"/>
        </w:rPr>
        <w:t xml:space="preserve">, per ogni suo record verrà restituita una coppia di elementi etichettata in base alla </w:t>
      </w:r>
      <w:r w:rsidDel="00000000" w:rsidR="00000000" w:rsidRPr="00000000">
        <w:rPr>
          <w:b w:val="1"/>
          <w:rtl w:val="0"/>
        </w:rPr>
        <w:t xml:space="preserve">similitudine</w:t>
      </w:r>
      <w:r w:rsidDel="00000000" w:rsidR="00000000" w:rsidRPr="00000000">
        <w:rPr>
          <w:rtl w:val="0"/>
        </w:rPr>
        <w:t xml:space="preserve"> tra essi: tale etichetta assume valore </w:t>
      </w:r>
      <w:r w:rsidDel="00000000" w:rsidR="00000000" w:rsidRPr="00000000">
        <w:rPr>
          <w:rFonts w:ascii="Courier New" w:cs="Courier New" w:eastAsia="Courier New" w:hAnsi="Courier New"/>
          <w:rtl w:val="0"/>
        </w:rPr>
        <w:t xml:space="preserve">l=0</w:t>
      </w:r>
      <w:r w:rsidDel="00000000" w:rsidR="00000000" w:rsidRPr="00000000">
        <w:rPr>
          <w:rtl w:val="0"/>
        </w:rPr>
        <w:t xml:space="preserve"> nel caso in cui gli elementi della coppia sono simili tra loro – e quindi appartenenti alla medesima classe –, in caso contrario essa assume valore </w:t>
      </w:r>
      <w:r w:rsidDel="00000000" w:rsidR="00000000" w:rsidRPr="00000000">
        <w:rPr>
          <w:rFonts w:ascii="Courier New" w:cs="Courier New" w:eastAsia="Courier New" w:hAnsi="Courier New"/>
          <w:rtl w:val="0"/>
        </w:rPr>
        <w:t xml:space="preserve">l=1</w:t>
      </w:r>
      <w:r w:rsidDel="00000000" w:rsidR="00000000" w:rsidRPr="00000000">
        <w:rPr>
          <w:rtl w:val="0"/>
        </w:rPr>
        <w:t xml:space="preserve">; le coppie sono campionate in modo che ad ogni elemento sia associato un suo elemento simile con probabilità </w:t>
      </w:r>
      <m:oMath>
        <m:r>
          <w:rPr/>
          <m:t xml:space="preserve">P=</m:t>
        </m:r>
        <m:f>
          <m:fPr>
            <m:ctrlPr>
              <w:rPr/>
            </m:ctrlPr>
          </m:fPr>
          <m:num>
            <m:r>
              <w:rPr/>
              <m:t xml:space="preserve">1</m:t>
            </m:r>
          </m:num>
          <m:den>
            <m:r>
              <w:rPr/>
              <m:t xml:space="preserve">2</m:t>
            </m:r>
          </m:den>
        </m:f>
      </m:oMath>
      <w:r w:rsidDel="00000000" w:rsidR="00000000" w:rsidRPr="00000000">
        <w:rPr>
          <w:rtl w:val="0"/>
        </w:rPr>
        <w:t xml:space="preserve">. </w:t>
      </w:r>
    </w:p>
    <w:p w:rsidR="00000000" w:rsidDel="00000000" w:rsidP="00000000" w:rsidRDefault="00000000" w:rsidRPr="00000000" w14:paraId="000001B5">
      <w:pPr>
        <w:pStyle w:val="Heading2"/>
        <w:jc w:val="both"/>
        <w:rPr/>
      </w:pPr>
      <w:bookmarkStart w:colFirst="0" w:colLast="0" w:name="_5isdl0pl97ax" w:id="47"/>
      <w:bookmarkEnd w:id="47"/>
      <w:r w:rsidDel="00000000" w:rsidR="00000000" w:rsidRPr="00000000">
        <w:rPr>
          <w:rtl w:val="0"/>
        </w:rPr>
        <w:t xml:space="preserve">6.2 Definizione dei modelli</w:t>
      </w:r>
    </w:p>
    <w:p w:rsidR="00000000" w:rsidDel="00000000" w:rsidP="00000000" w:rsidRDefault="00000000" w:rsidRPr="00000000" w14:paraId="000001B6">
      <w:pPr>
        <w:jc w:val="both"/>
        <w:rPr/>
      </w:pPr>
      <w:r w:rsidDel="00000000" w:rsidR="00000000" w:rsidRPr="00000000">
        <w:rPr>
          <w:rtl w:val="0"/>
        </w:rPr>
        <w:t xml:space="preserve">Poiché questo progetto si basa su un confronto tra </w:t>
      </w:r>
      <w:r w:rsidDel="00000000" w:rsidR="00000000" w:rsidRPr="00000000">
        <w:rPr>
          <w:i w:val="1"/>
          <w:rtl w:val="0"/>
        </w:rPr>
        <w:t xml:space="preserve">baseline</w:t>
      </w:r>
      <w:r w:rsidDel="00000000" w:rsidR="00000000" w:rsidRPr="00000000">
        <w:rPr>
          <w:rtl w:val="0"/>
        </w:rPr>
        <w:t xml:space="preserve"> rispettivamente basate su classificazione e su apprendimento di metriche, sono stati costruiti quattro differenti modelli, presentati nella </w:t>
      </w:r>
      <w:r w:rsidDel="00000000" w:rsidR="00000000" w:rsidRPr="00000000">
        <w:rPr>
          <w:b w:val="1"/>
          <w:rtl w:val="0"/>
        </w:rPr>
        <w:t xml:space="preserve">Sezione 2</w:t>
      </w:r>
      <w:r w:rsidDel="00000000" w:rsidR="00000000" w:rsidRPr="00000000">
        <w:rPr>
          <w:rtl w:val="0"/>
        </w:rPr>
        <w:t xml:space="preserve"> del </w:t>
      </w:r>
      <w:r w:rsidDel="00000000" w:rsidR="00000000" w:rsidRPr="00000000">
        <w:rPr>
          <w:i w:val="1"/>
          <w:rtl w:val="0"/>
        </w:rPr>
        <w:t xml:space="preserve">notebook</w:t>
      </w:r>
      <w:r w:rsidDel="00000000" w:rsidR="00000000" w:rsidRPr="00000000">
        <w:rPr>
          <w:rtl w:val="0"/>
        </w:rPr>
        <w:t xml:space="preserve">. Tutte le architetture sono state scritte mediante il modulo </w:t>
      </w:r>
      <w:r w:rsidDel="00000000" w:rsidR="00000000" w:rsidRPr="00000000">
        <w:rPr>
          <w:b w:val="1"/>
          <w:i w:val="1"/>
          <w:rtl w:val="0"/>
        </w:rPr>
        <w:t xml:space="preserve">Pytorch Lightning</w:t>
      </w:r>
      <w:r w:rsidDel="00000000" w:rsidR="00000000" w:rsidRPr="00000000">
        <w:rPr>
          <w:b w:val="1"/>
          <w:i w:val="1"/>
          <w:vertAlign w:val="superscript"/>
        </w:rPr>
        <w:footnoteReference w:customMarkFollows="0" w:id="5"/>
      </w:r>
      <w:r w:rsidDel="00000000" w:rsidR="00000000" w:rsidRPr="00000000">
        <w:rPr>
          <w:rtl w:val="0"/>
        </w:rPr>
        <w:t xml:space="preserve">.</w:t>
      </w:r>
    </w:p>
    <w:p w:rsidR="00000000" w:rsidDel="00000000" w:rsidP="00000000" w:rsidRDefault="00000000" w:rsidRPr="00000000" w14:paraId="000001B7">
      <w:pPr>
        <w:jc w:val="both"/>
        <w:rPr/>
      </w:pPr>
      <w:r w:rsidDel="00000000" w:rsidR="00000000" w:rsidRPr="00000000">
        <w:rPr>
          <w:rtl w:val="0"/>
        </w:rPr>
        <w:t xml:space="preserve">Essendo le reti composte da </w:t>
      </w:r>
      <w:r w:rsidDel="00000000" w:rsidR="00000000" w:rsidRPr="00000000">
        <w:rPr>
          <w:i w:val="1"/>
          <w:rtl w:val="0"/>
        </w:rPr>
        <w:t xml:space="preserve">EfficientNet-B0</w:t>
      </w:r>
      <w:r w:rsidDel="00000000" w:rsidR="00000000" w:rsidRPr="00000000">
        <w:rPr>
          <w:rtl w:val="0"/>
        </w:rPr>
        <w:t xml:space="preserve">, si è utilizzato il modulo Python </w:t>
      </w:r>
      <w:r w:rsidDel="00000000" w:rsidR="00000000" w:rsidRPr="00000000">
        <w:rPr>
          <w:rFonts w:ascii="Courier New" w:cs="Courier New" w:eastAsia="Courier New" w:hAnsi="Courier New"/>
          <w:b w:val="1"/>
          <w:rtl w:val="0"/>
        </w:rPr>
        <w:t xml:space="preserve">timm</w:t>
      </w:r>
      <w:r w:rsidDel="00000000" w:rsidR="00000000" w:rsidRPr="00000000">
        <w:rPr>
          <w:b w:val="1"/>
          <w:vertAlign w:val="superscript"/>
        </w:rPr>
        <w:footnoteReference w:customMarkFollows="0" w:id="6"/>
      </w:r>
      <w:r w:rsidDel="00000000" w:rsidR="00000000" w:rsidRPr="00000000">
        <w:rPr>
          <w:rtl w:val="0"/>
        </w:rPr>
        <w:t xml:space="preserve"> per l’opportuno download della CNN.</w:t>
      </w:r>
    </w:p>
    <w:p w:rsidR="00000000" w:rsidDel="00000000" w:rsidP="00000000" w:rsidRDefault="00000000" w:rsidRPr="00000000" w14:paraId="000001B8">
      <w:pPr>
        <w:pStyle w:val="Heading3"/>
        <w:rPr>
          <w:rFonts w:ascii="Courier New" w:cs="Courier New" w:eastAsia="Courier New" w:hAnsi="Courier New"/>
        </w:rPr>
      </w:pPr>
      <w:bookmarkStart w:colFirst="0" w:colLast="0" w:name="_8zgpitwtz5za" w:id="48"/>
      <w:bookmarkEnd w:id="48"/>
      <w:r w:rsidDel="00000000" w:rsidR="00000000" w:rsidRPr="00000000">
        <w:rPr>
          <w:rtl w:val="0"/>
        </w:rPr>
        <w:t xml:space="preserve">6.2.1 Classificatore </w:t>
      </w:r>
      <w:r w:rsidDel="00000000" w:rsidR="00000000" w:rsidRPr="00000000">
        <w:rPr>
          <w:rFonts w:ascii="Courier New" w:cs="Courier New" w:eastAsia="Courier New" w:hAnsi="Courier New"/>
          <w:rtl w:val="0"/>
        </w:rPr>
        <w:t xml:space="preserve">EmbeddingNet</w:t>
      </w:r>
    </w:p>
    <w:p w:rsidR="00000000" w:rsidDel="00000000" w:rsidP="00000000" w:rsidRDefault="00000000" w:rsidRPr="00000000" w14:paraId="000001B9">
      <w:pPr>
        <w:jc w:val="both"/>
        <w:rPr/>
      </w:pPr>
      <w:r w:rsidDel="00000000" w:rsidR="00000000" w:rsidRPr="00000000">
        <w:rPr>
          <w:rtl w:val="0"/>
        </w:rPr>
        <w:t xml:space="preserve">Questa classe funge da semplice </w:t>
      </w:r>
      <w:r w:rsidDel="00000000" w:rsidR="00000000" w:rsidRPr="00000000">
        <w:rPr>
          <w:i w:val="1"/>
          <w:rtl w:val="0"/>
        </w:rPr>
        <w:t xml:space="preserve">encapsulation</w:t>
      </w:r>
      <w:r w:rsidDel="00000000" w:rsidR="00000000" w:rsidRPr="00000000">
        <w:rPr>
          <w:rtl w:val="0"/>
        </w:rPr>
        <w:t xml:space="preserve"> di una </w:t>
      </w:r>
      <w:r w:rsidDel="00000000" w:rsidR="00000000" w:rsidRPr="00000000">
        <w:rPr>
          <w:i w:val="1"/>
          <w:rtl w:val="0"/>
        </w:rPr>
        <w:t xml:space="preserve">EmbeddingNet-B0</w:t>
      </w:r>
      <w:r w:rsidDel="00000000" w:rsidR="00000000" w:rsidRPr="00000000">
        <w:rPr>
          <w:rtl w:val="0"/>
        </w:rPr>
        <w:t xml:space="preserve"> pre-addestrata, importata mediante il modulo </w:t>
      </w:r>
      <w:r w:rsidDel="00000000" w:rsidR="00000000" w:rsidRPr="00000000">
        <w:rPr>
          <w:rFonts w:ascii="Courier New" w:cs="Courier New" w:eastAsia="Courier New" w:hAnsi="Courier New"/>
          <w:rtl w:val="0"/>
        </w:rPr>
        <w:t xml:space="preserve">timm</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A">
      <w:pPr>
        <w:pStyle w:val="Heading3"/>
        <w:rPr>
          <w:sz w:val="32"/>
          <w:szCs w:val="32"/>
        </w:rPr>
      </w:pPr>
      <w:bookmarkStart w:colFirst="0" w:colLast="0" w:name="_a7h3m6gfq88r" w:id="49"/>
      <w:bookmarkEnd w:id="49"/>
      <w:r w:rsidDel="00000000" w:rsidR="00000000" w:rsidRPr="00000000">
        <w:rPr>
          <w:rtl w:val="0"/>
        </w:rPr>
        <w:t xml:space="preserve">6.2.2 Classificatore </w:t>
      </w:r>
      <w:r w:rsidDel="00000000" w:rsidR="00000000" w:rsidRPr="00000000">
        <w:rPr>
          <w:rFonts w:ascii="Courier New" w:cs="Courier New" w:eastAsia="Courier New" w:hAnsi="Courier New"/>
          <w:rtl w:val="0"/>
        </w:rPr>
        <w:t xml:space="preserve">HotelPredictionNetworkv1</w:t>
      </w: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t xml:space="preserve">La classe che definisce l’architettura di classificazione sviluppata è stata chiamata </w:t>
      </w:r>
      <w:r w:rsidDel="00000000" w:rsidR="00000000" w:rsidRPr="00000000">
        <w:rPr>
          <w:rFonts w:ascii="Courier New" w:cs="Courier New" w:eastAsia="Courier New" w:hAnsi="Courier New"/>
          <w:b w:val="1"/>
          <w:rtl w:val="0"/>
        </w:rPr>
        <w:t xml:space="preserve">HotelPredictionNetworkv1</w:t>
      </w:r>
      <w:r w:rsidDel="00000000" w:rsidR="00000000" w:rsidRPr="00000000">
        <w:rPr>
          <w:rtl w:val="0"/>
        </w:rPr>
        <w:t xml:space="preserve">, la quale viene istanziata a partire dal numero di classi </w:t>
      </w:r>
      <w:r w:rsidDel="00000000" w:rsidR="00000000" w:rsidRPr="00000000">
        <w:rPr>
          <w:rFonts w:ascii="Courier New" w:cs="Courier New" w:eastAsia="Courier New" w:hAnsi="Courier New"/>
          <w:b w:val="1"/>
          <w:rtl w:val="0"/>
        </w:rPr>
        <w:t xml:space="preserve">n_classes</w:t>
      </w:r>
      <w:r w:rsidDel="00000000" w:rsidR="00000000" w:rsidRPr="00000000">
        <w:rPr>
          <w:rtl w:val="0"/>
        </w:rPr>
        <w:t xml:space="preserve"> secondo il quale costruire il </w:t>
      </w:r>
      <w:r w:rsidDel="00000000" w:rsidR="00000000" w:rsidRPr="00000000">
        <w:rPr>
          <w:i w:val="1"/>
          <w:rtl w:val="0"/>
        </w:rPr>
        <w:t xml:space="preserve">layer</w:t>
      </w:r>
      <w:r w:rsidDel="00000000" w:rsidR="00000000" w:rsidRPr="00000000">
        <w:rPr>
          <w:rtl w:val="0"/>
        </w:rPr>
        <w:t xml:space="preserve"> di classificazione, una dimensione dell’</w:t>
      </w:r>
      <w:r w:rsidDel="00000000" w:rsidR="00000000" w:rsidRPr="00000000">
        <w:rPr>
          <w:i w:val="1"/>
          <w:rtl w:val="0"/>
        </w:rPr>
        <w:t xml:space="preserve">embedding</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embedding_size</w:t>
      </w:r>
      <w:r w:rsidDel="00000000" w:rsidR="00000000" w:rsidRPr="00000000">
        <w:rPr>
          <w:rtl w:val="0"/>
        </w:rPr>
        <w:t xml:space="preserve">, e il nome della CNN da voler utilizzare come estrattore – in questo caso </w:t>
      </w:r>
      <w:r w:rsidDel="00000000" w:rsidR="00000000" w:rsidRPr="00000000">
        <w:rPr>
          <w:rFonts w:ascii="Courier New" w:cs="Courier New" w:eastAsia="Courier New" w:hAnsi="Courier New"/>
          <w:b w:val="1"/>
          <w:rtl w:val="0"/>
        </w:rPr>
        <w:t xml:space="preserve">efficientnet_b0</w:t>
      </w:r>
      <w:r w:rsidDel="00000000" w:rsidR="00000000" w:rsidRPr="00000000">
        <w:rPr>
          <w:rtl w:val="0"/>
        </w:rPr>
        <w:t xml:space="preserve"> posto come valore di default (si rimanda al </w:t>
      </w:r>
      <w:hyperlink w:anchor="_vlvr6jhl6a48">
        <w:r w:rsidDel="00000000" w:rsidR="00000000" w:rsidRPr="00000000">
          <w:rPr>
            <w:b w:val="1"/>
            <w:rtl w:val="0"/>
          </w:rPr>
          <w:t xml:space="preserve">Capitolo 3</w:t>
        </w:r>
      </w:hyperlink>
      <w:r w:rsidDel="00000000" w:rsidR="00000000" w:rsidRPr="00000000">
        <w:rPr>
          <w:rtl w:val="0"/>
        </w:rPr>
        <w:t xml:space="preserve"> per la descrizione dell’architettura).</w:t>
      </w:r>
    </w:p>
    <w:p w:rsidR="00000000" w:rsidDel="00000000" w:rsidP="00000000" w:rsidRDefault="00000000" w:rsidRPr="00000000" w14:paraId="000001BC">
      <w:pPr>
        <w:pStyle w:val="Heading3"/>
        <w:rPr>
          <w:sz w:val="32"/>
          <w:szCs w:val="32"/>
        </w:rPr>
      </w:pPr>
      <w:bookmarkStart w:colFirst="0" w:colLast="0" w:name="_5om9u6xu6lzw" w:id="50"/>
      <w:bookmarkEnd w:id="50"/>
      <w:r w:rsidDel="00000000" w:rsidR="00000000" w:rsidRPr="00000000">
        <w:rPr>
          <w:rtl w:val="0"/>
        </w:rPr>
        <w:t xml:space="preserve">6.2.3 Architettura di </w:t>
      </w:r>
      <w:r w:rsidDel="00000000" w:rsidR="00000000" w:rsidRPr="00000000">
        <w:rPr>
          <w:i w:val="1"/>
          <w:rtl w:val="0"/>
        </w:rPr>
        <w:t xml:space="preserve">metric learning</w:t>
      </w:r>
      <w:r w:rsidDel="00000000" w:rsidR="00000000" w:rsidRPr="00000000">
        <w:rPr>
          <w:rtl w:val="0"/>
        </w:rPr>
        <w:t xml:space="preserve"> </w:t>
      </w:r>
      <w:r w:rsidDel="00000000" w:rsidR="00000000" w:rsidRPr="00000000">
        <w:rPr>
          <w:rFonts w:ascii="Courier New" w:cs="Courier New" w:eastAsia="Courier New" w:hAnsi="Courier New"/>
          <w:rtl w:val="0"/>
        </w:rPr>
        <w:t xml:space="preserve">HotelPredictionNetworkv2</w:t>
      </w:r>
      <w:r w:rsidDel="00000000" w:rsidR="00000000" w:rsidRPr="00000000">
        <w:rPr>
          <w:rtl w:val="0"/>
        </w:rPr>
      </w:r>
    </w:p>
    <w:p w:rsidR="00000000" w:rsidDel="00000000" w:rsidP="00000000" w:rsidRDefault="00000000" w:rsidRPr="00000000" w14:paraId="000001BD">
      <w:pPr>
        <w:jc w:val="both"/>
        <w:rPr/>
      </w:pPr>
      <w:r w:rsidDel="00000000" w:rsidR="00000000" w:rsidRPr="00000000">
        <w:rPr>
          <w:rtl w:val="0"/>
        </w:rPr>
        <w:t xml:space="preserve">Per la costruzione del modello di </w:t>
      </w:r>
      <w:r w:rsidDel="00000000" w:rsidR="00000000" w:rsidRPr="00000000">
        <w:rPr>
          <w:i w:val="1"/>
          <w:rtl w:val="0"/>
        </w:rPr>
        <w:t xml:space="preserve">metric learning</w:t>
      </w:r>
      <w:r w:rsidDel="00000000" w:rsidR="00000000" w:rsidRPr="00000000">
        <w:rPr>
          <w:rtl w:val="0"/>
        </w:rPr>
        <w:t xml:space="preserve"> sono state definite due classi:</w:t>
      </w:r>
    </w:p>
    <w:p w:rsidR="00000000" w:rsidDel="00000000" w:rsidP="00000000" w:rsidRDefault="00000000" w:rsidRPr="00000000" w14:paraId="000001BE">
      <w:pPr>
        <w:numPr>
          <w:ilvl w:val="0"/>
          <w:numId w:val="10"/>
        </w:numPr>
        <w:ind w:left="720" w:hanging="360"/>
        <w:jc w:val="both"/>
        <w:rPr>
          <w:b w:val="0"/>
          <w:sz w:val="24"/>
          <w:szCs w:val="24"/>
        </w:rPr>
      </w:pPr>
      <w:r w:rsidDel="00000000" w:rsidR="00000000" w:rsidRPr="00000000">
        <w:rPr>
          <w:rFonts w:ascii="Courier New" w:cs="Courier New" w:eastAsia="Courier New" w:hAnsi="Courier New"/>
          <w:b w:val="1"/>
          <w:rtl w:val="0"/>
        </w:rPr>
        <w:t xml:space="preserve">ContrastiveLoss</w:t>
      </w:r>
      <w:r w:rsidDel="00000000" w:rsidR="00000000" w:rsidRPr="00000000">
        <w:rPr>
          <w:rtl w:val="0"/>
        </w:rPr>
        <w:t xml:space="preserve">: è l’implementazione (con margine </w:t>
      </w:r>
      <w:r w:rsidDel="00000000" w:rsidR="00000000" w:rsidRPr="00000000">
        <w:rPr>
          <w:rFonts w:ascii="Courier New" w:cs="Courier New" w:eastAsia="Courier New" w:hAnsi="Courier New"/>
          <w:b w:val="1"/>
          <w:rtl w:val="0"/>
        </w:rPr>
        <w:t xml:space="preserve">m</w:t>
      </w:r>
      <w:r w:rsidDel="00000000" w:rsidR="00000000" w:rsidRPr="00000000">
        <w:rPr>
          <w:rFonts w:ascii="Courier New" w:cs="Courier New" w:eastAsia="Courier New" w:hAnsi="Courier New"/>
          <w:rtl w:val="0"/>
        </w:rPr>
        <w:t xml:space="preserve">=2</w:t>
      </w:r>
      <w:r w:rsidDel="00000000" w:rsidR="00000000" w:rsidRPr="00000000">
        <w:rPr>
          <w:rtl w:val="0"/>
        </w:rPr>
        <w:t xml:space="preserve"> di default) della </w:t>
      </w:r>
      <w:r w:rsidDel="00000000" w:rsidR="00000000" w:rsidRPr="00000000">
        <w:rPr>
          <w:i w:val="1"/>
          <w:rtl w:val="0"/>
        </w:rPr>
        <w:t xml:space="preserve">Loss Contrastive</w:t>
      </w:r>
      <w:r w:rsidDel="00000000" w:rsidR="00000000" w:rsidRPr="00000000">
        <w:rPr>
          <w:rtl w:val="0"/>
        </w:rPr>
        <w:t xml:space="preserve"> vista precedentemente al </w:t>
      </w:r>
      <w:hyperlink w:anchor="_ncf5c5b6zlfu">
        <w:r w:rsidDel="00000000" w:rsidR="00000000" w:rsidRPr="00000000">
          <w:rPr>
            <w:b w:val="1"/>
            <w:rtl w:val="0"/>
          </w:rPr>
          <w:t xml:space="preserve">Capitolo 3</w:t>
        </w:r>
      </w:hyperlink>
      <w:r w:rsidDel="00000000" w:rsidR="00000000" w:rsidRPr="00000000">
        <w:rPr>
          <w:rtl w:val="0"/>
        </w:rPr>
        <w:t xml:space="preserve">; verrà utilizzata nella classe di seguito descritta.</w:t>
      </w:r>
    </w:p>
    <w:p w:rsidR="00000000" w:rsidDel="00000000" w:rsidP="00000000" w:rsidRDefault="00000000" w:rsidRPr="00000000" w14:paraId="000001BF">
      <w:pPr>
        <w:numPr>
          <w:ilvl w:val="0"/>
          <w:numId w:val="10"/>
        </w:numPr>
        <w:ind w:left="720" w:hanging="360"/>
        <w:jc w:val="both"/>
        <w:rPr>
          <w:b w:val="0"/>
          <w:sz w:val="24"/>
          <w:szCs w:val="24"/>
        </w:rPr>
      </w:pPr>
      <w:r w:rsidDel="00000000" w:rsidR="00000000" w:rsidRPr="00000000">
        <w:rPr>
          <w:rFonts w:ascii="Courier New" w:cs="Courier New" w:eastAsia="Courier New" w:hAnsi="Courier New"/>
          <w:b w:val="1"/>
          <w:rtl w:val="0"/>
        </w:rPr>
        <w:t xml:space="preserve">HotelPredictionNetworkv2</w:t>
      </w:r>
      <w:r w:rsidDel="00000000" w:rsidR="00000000" w:rsidRPr="00000000">
        <w:rPr>
          <w:rtl w:val="0"/>
        </w:rPr>
        <w:t xml:space="preserve">: definisce l’implementazione della rete siamese per l’apprendimento di metriche, anch’essa descritta al </w:t>
      </w:r>
      <w:hyperlink w:anchor="_sw4z8sveevjl">
        <w:r w:rsidDel="00000000" w:rsidR="00000000" w:rsidRPr="00000000">
          <w:rPr>
            <w:b w:val="1"/>
            <w:rtl w:val="0"/>
          </w:rPr>
          <w:t xml:space="preserve">Capitolo 3</w:t>
        </w:r>
      </w:hyperlink>
      <w:r w:rsidDel="00000000" w:rsidR="00000000" w:rsidRPr="00000000">
        <w:rPr>
          <w:rtl w:val="0"/>
        </w:rPr>
        <w:t xml:space="preserve">; in particolare fa utilizzo di un oggetto di tipo </w:t>
      </w:r>
      <w:r w:rsidDel="00000000" w:rsidR="00000000" w:rsidRPr="00000000">
        <w:rPr>
          <w:rFonts w:ascii="Courier New" w:cs="Courier New" w:eastAsia="Courier New" w:hAnsi="Courier New"/>
          <w:rtl w:val="0"/>
        </w:rPr>
        <w:t xml:space="preserve">ContrastiveLoss</w:t>
      </w:r>
      <w:r w:rsidDel="00000000" w:rsidR="00000000" w:rsidRPr="00000000">
        <w:rPr>
          <w:rtl w:val="0"/>
        </w:rPr>
        <w:t xml:space="preserve"> (definito in precedenza) come </w:t>
      </w:r>
      <w:r w:rsidDel="00000000" w:rsidR="00000000" w:rsidRPr="00000000">
        <w:rPr>
          <w:rFonts w:ascii="Courier New" w:cs="Courier New" w:eastAsia="Courier New" w:hAnsi="Courier New"/>
          <w:rtl w:val="0"/>
        </w:rPr>
        <w:t xml:space="preserve">criterion</w:t>
      </w:r>
      <w:r w:rsidDel="00000000" w:rsidR="00000000" w:rsidRPr="00000000">
        <w:rPr>
          <w:rtl w:val="0"/>
        </w:rPr>
        <w:t xml:space="preserve">. Un modello di questa classe viene istanziato a partire dalla scelta dell’estrattore, del </w:t>
      </w:r>
      <w:r w:rsidDel="00000000" w:rsidR="00000000" w:rsidRPr="00000000">
        <w:rPr>
          <w:i w:val="1"/>
          <w:rtl w:val="0"/>
        </w:rPr>
        <w:t xml:space="preserve">learning rate</w:t>
      </w:r>
      <w:r w:rsidDel="00000000" w:rsidR="00000000" w:rsidRPr="00000000">
        <w:rPr>
          <w:rtl w:val="0"/>
        </w:rPr>
        <w:t xml:space="preserve"> </w:t>
      </w:r>
      <w:r w:rsidDel="00000000" w:rsidR="00000000" w:rsidRPr="00000000">
        <w:rPr>
          <w:rFonts w:ascii="Courier New" w:cs="Courier New" w:eastAsia="Courier New" w:hAnsi="Courier New"/>
          <w:rtl w:val="0"/>
        </w:rPr>
        <w:t xml:space="preserve">lr</w:t>
      </w:r>
      <w:r w:rsidDel="00000000" w:rsidR="00000000" w:rsidRPr="00000000">
        <w:rPr>
          <w:rtl w:val="0"/>
        </w:rPr>
        <w:t xml:space="preserve">, del </w:t>
      </w:r>
      <w:r w:rsidDel="00000000" w:rsidR="00000000" w:rsidRPr="00000000">
        <w:rPr>
          <w:rFonts w:ascii="Courier New" w:cs="Courier New" w:eastAsia="Courier New" w:hAnsi="Courier New"/>
          <w:rtl w:val="0"/>
        </w:rPr>
        <w:t xml:space="preserve">momentum</w:t>
      </w:r>
      <w:r w:rsidDel="00000000" w:rsidR="00000000" w:rsidRPr="00000000">
        <w:rPr>
          <w:rtl w:val="0"/>
        </w:rPr>
        <w:t xml:space="preserve"> e del </w:t>
      </w:r>
      <w:r w:rsidDel="00000000" w:rsidR="00000000" w:rsidRPr="00000000">
        <w:rPr>
          <w:rFonts w:ascii="Courier New" w:cs="Courier New" w:eastAsia="Courier New" w:hAnsi="Courier New"/>
          <w:rtl w:val="0"/>
        </w:rPr>
        <w:t xml:space="preserve">margin</w:t>
      </w:r>
      <w:r w:rsidDel="00000000" w:rsidR="00000000" w:rsidRPr="00000000">
        <w:rPr>
          <w:rtl w:val="0"/>
        </w:rPr>
        <w:t xml:space="preserve"> (i quali prevedono tutti dei valori di default).</w:t>
      </w:r>
    </w:p>
    <w:p w:rsidR="00000000" w:rsidDel="00000000" w:rsidP="00000000" w:rsidRDefault="00000000" w:rsidRPr="00000000" w14:paraId="000001C0">
      <w:pPr>
        <w:pStyle w:val="Heading3"/>
        <w:rPr>
          <w:rFonts w:ascii="Courier New" w:cs="Courier New" w:eastAsia="Courier New" w:hAnsi="Courier New"/>
        </w:rPr>
      </w:pPr>
      <w:bookmarkStart w:colFirst="0" w:colLast="0" w:name="_hyjhgv67wsnk" w:id="51"/>
      <w:bookmarkEnd w:id="51"/>
      <w:r w:rsidDel="00000000" w:rsidR="00000000" w:rsidRPr="00000000">
        <w:rPr>
          <w:rtl w:val="0"/>
        </w:rPr>
        <w:t xml:space="preserve">6.2.4 Classificatore </w:t>
      </w:r>
      <w:r w:rsidDel="00000000" w:rsidR="00000000" w:rsidRPr="00000000">
        <w:rPr>
          <w:rFonts w:ascii="Courier New" w:cs="Courier New" w:eastAsia="Courier New" w:hAnsi="Courier New"/>
          <w:rtl w:val="0"/>
        </w:rPr>
        <w:t xml:space="preserve">HotelPredictionNetworkv3</w:t>
      </w:r>
    </w:p>
    <w:p w:rsidR="00000000" w:rsidDel="00000000" w:rsidP="00000000" w:rsidRDefault="00000000" w:rsidRPr="00000000" w14:paraId="000001C1">
      <w:pPr>
        <w:jc w:val="both"/>
        <w:rPr/>
      </w:pPr>
      <w:r w:rsidDel="00000000" w:rsidR="00000000" w:rsidRPr="00000000">
        <w:rPr>
          <w:rtl w:val="0"/>
        </w:rPr>
        <w:t xml:space="preserve">Per l’esecuzione di una quarta </w:t>
      </w:r>
      <w:r w:rsidDel="00000000" w:rsidR="00000000" w:rsidRPr="00000000">
        <w:rPr>
          <w:i w:val="1"/>
          <w:rtl w:val="0"/>
        </w:rPr>
        <w:t xml:space="preserve">baseline</w:t>
      </w:r>
      <w:r w:rsidDel="00000000" w:rsidR="00000000" w:rsidRPr="00000000">
        <w:rPr>
          <w:rtl w:val="0"/>
        </w:rPr>
        <w:t xml:space="preserve">, basata sulla classificazione, è stata definita la classe </w:t>
      </w:r>
      <w:r w:rsidDel="00000000" w:rsidR="00000000" w:rsidRPr="00000000">
        <w:rPr>
          <w:rFonts w:ascii="Courier New" w:cs="Courier New" w:eastAsia="Courier New" w:hAnsi="Courier New"/>
          <w:b w:val="1"/>
          <w:rtl w:val="0"/>
        </w:rPr>
        <w:t xml:space="preserve">HotelPredictionNetworkv3</w:t>
      </w:r>
      <w:r w:rsidDel="00000000" w:rsidR="00000000" w:rsidRPr="00000000">
        <w:rPr>
          <w:rtl w:val="0"/>
        </w:rPr>
        <w:t xml:space="preserve">, la quale descrive un’architettura basata su tre componenti:</w:t>
      </w:r>
    </w:p>
    <w:p w:rsidR="00000000" w:rsidDel="00000000" w:rsidP="00000000" w:rsidRDefault="00000000" w:rsidRPr="00000000" w14:paraId="000001C2">
      <w:pPr>
        <w:numPr>
          <w:ilvl w:val="0"/>
          <w:numId w:val="11"/>
        </w:numPr>
        <w:ind w:left="720" w:hanging="360"/>
        <w:jc w:val="both"/>
        <w:rPr>
          <w:u w:val="none"/>
        </w:rPr>
      </w:pPr>
      <w:r w:rsidDel="00000000" w:rsidR="00000000" w:rsidRPr="00000000">
        <w:rPr>
          <w:rtl w:val="0"/>
        </w:rPr>
        <w:t xml:space="preserve">l’architettura di </w:t>
      </w:r>
      <w:r w:rsidDel="00000000" w:rsidR="00000000" w:rsidRPr="00000000">
        <w:rPr>
          <w:i w:val="1"/>
          <w:rtl w:val="0"/>
        </w:rPr>
        <w:t xml:space="preserve">metric learning</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HotelPredictionNetworkv2</w:t>
      </w:r>
      <w:r w:rsidDel="00000000" w:rsidR="00000000" w:rsidRPr="00000000">
        <w:rPr>
          <w:rtl w:val="0"/>
        </w:rPr>
        <w:t xml:space="preserve"> utilizzata come </w:t>
      </w:r>
      <w:r w:rsidDel="00000000" w:rsidR="00000000" w:rsidRPr="00000000">
        <w:rPr>
          <w:i w:val="1"/>
          <w:rtl w:val="0"/>
        </w:rPr>
        <w:t xml:space="preserve">backbone</w:t>
      </w:r>
      <w:r w:rsidDel="00000000" w:rsidR="00000000" w:rsidRPr="00000000">
        <w:rPr>
          <w:rtl w:val="0"/>
        </w:rPr>
        <w:t xml:space="preserve">;</w:t>
      </w:r>
    </w:p>
    <w:p w:rsidR="00000000" w:rsidDel="00000000" w:rsidP="00000000" w:rsidRDefault="00000000" w:rsidRPr="00000000" w14:paraId="000001C3">
      <w:pPr>
        <w:numPr>
          <w:ilvl w:val="0"/>
          <w:numId w:val="11"/>
        </w:numPr>
        <w:ind w:left="720" w:hanging="360"/>
        <w:jc w:val="both"/>
        <w:rPr>
          <w:u w:val="none"/>
        </w:rPr>
      </w:pPr>
      <w:r w:rsidDel="00000000" w:rsidR="00000000" w:rsidRPr="00000000">
        <w:rPr>
          <w:rtl w:val="0"/>
        </w:rPr>
        <w:t xml:space="preserve">un </w:t>
      </w:r>
      <w:r w:rsidDel="00000000" w:rsidR="00000000" w:rsidRPr="00000000">
        <w:rPr>
          <w:i w:val="1"/>
          <w:rtl w:val="0"/>
        </w:rPr>
        <w:t xml:space="preserve">embedding</w:t>
      </w:r>
      <w:r w:rsidDel="00000000" w:rsidR="00000000" w:rsidRPr="00000000">
        <w:rPr>
          <w:rtl w:val="0"/>
        </w:rPr>
        <w:t xml:space="preserve"> a dimensione </w:t>
      </w:r>
      <m:oMath>
        <m:r>
          <w:rPr/>
          <m:t xml:space="preserve">128</m:t>
        </m:r>
        <m:r>
          <w:rPr/>
          <m:t>×</m:t>
        </m:r>
        <m:r>
          <w:rPr/>
          <m:t xml:space="preserve">128</m:t>
        </m:r>
      </m:oMath>
      <w:r w:rsidDel="00000000" w:rsidR="00000000" w:rsidRPr="00000000">
        <w:rPr>
          <w:rtl w:val="0"/>
        </w:rPr>
        <w:t xml:space="preserve"> per ridurre la dimensionalità delle rappresentazioni ottenute mediante la </w:t>
      </w:r>
      <w:r w:rsidDel="00000000" w:rsidR="00000000" w:rsidRPr="00000000">
        <w:rPr>
          <w:i w:val="1"/>
          <w:rtl w:val="0"/>
        </w:rPr>
        <w:t xml:space="preserve">backbone</w:t>
      </w:r>
      <w:r w:rsidDel="00000000" w:rsidR="00000000" w:rsidRPr="00000000">
        <w:rPr>
          <w:rtl w:val="0"/>
        </w:rPr>
        <w:t xml:space="preserve">;</w:t>
      </w:r>
    </w:p>
    <w:p w:rsidR="00000000" w:rsidDel="00000000" w:rsidP="00000000" w:rsidRDefault="00000000" w:rsidRPr="00000000" w14:paraId="000001C4">
      <w:pPr>
        <w:numPr>
          <w:ilvl w:val="0"/>
          <w:numId w:val="11"/>
        </w:numPr>
        <w:ind w:left="720" w:hanging="360"/>
        <w:jc w:val="both"/>
        <w:rPr>
          <w:u w:val="none"/>
        </w:rPr>
      </w:pPr>
      <w:r w:rsidDel="00000000" w:rsidR="00000000" w:rsidRPr="00000000">
        <w:rPr>
          <w:rtl w:val="0"/>
        </w:rPr>
        <w:t xml:space="preserve">un classificatore.</w:t>
      </w:r>
      <w:r w:rsidDel="00000000" w:rsidR="00000000" w:rsidRPr="00000000">
        <w:rPr>
          <w:rtl w:val="0"/>
        </w:rPr>
      </w:r>
    </w:p>
    <w:p w:rsidR="00000000" w:rsidDel="00000000" w:rsidP="00000000" w:rsidRDefault="00000000" w:rsidRPr="00000000" w14:paraId="000001C5">
      <w:pPr>
        <w:pStyle w:val="Heading2"/>
        <w:rPr/>
      </w:pPr>
      <w:bookmarkStart w:colFirst="0" w:colLast="0" w:name="_4w8c1s2u6dcj" w:id="52"/>
      <w:bookmarkEnd w:id="52"/>
      <w:r w:rsidDel="00000000" w:rsidR="00000000" w:rsidRPr="00000000">
        <w:rPr>
          <w:rtl w:val="0"/>
        </w:rPr>
        <w:t xml:space="preserve">6.3 Addestramento</w:t>
      </w:r>
    </w:p>
    <w:p w:rsidR="00000000" w:rsidDel="00000000" w:rsidP="00000000" w:rsidRDefault="00000000" w:rsidRPr="00000000" w14:paraId="000001C6">
      <w:pPr>
        <w:jc w:val="both"/>
        <w:rPr/>
      </w:pPr>
      <w:r w:rsidDel="00000000" w:rsidR="00000000" w:rsidRPr="00000000">
        <w:rPr>
          <w:rtl w:val="0"/>
        </w:rPr>
        <w:t xml:space="preserve">La </w:t>
      </w:r>
      <w:r w:rsidDel="00000000" w:rsidR="00000000" w:rsidRPr="00000000">
        <w:rPr>
          <w:b w:val="1"/>
          <w:rtl w:val="0"/>
        </w:rPr>
        <w:t xml:space="preserve">Sezione 3</w:t>
      </w:r>
      <w:r w:rsidDel="00000000" w:rsidR="00000000" w:rsidRPr="00000000">
        <w:rPr>
          <w:rtl w:val="0"/>
        </w:rPr>
        <w:t xml:space="preserve"> del </w:t>
      </w:r>
      <w:r w:rsidDel="00000000" w:rsidR="00000000" w:rsidRPr="00000000">
        <w:rPr>
          <w:i w:val="1"/>
          <w:rtl w:val="0"/>
        </w:rPr>
        <w:t xml:space="preserve">notebook</w:t>
      </w:r>
      <w:r w:rsidDel="00000000" w:rsidR="00000000" w:rsidRPr="00000000">
        <w:rPr>
          <w:rtl w:val="0"/>
        </w:rPr>
        <w:t xml:space="preserve"> include tutto il codice scritto e utilizzato per l’addestramento dei modelli. In entrambi i casi è prevista una cella che istanzia i modelli da zero, e una che invece istanzia i modelli caricando un file di </w:t>
      </w:r>
      <w:r w:rsidDel="00000000" w:rsidR="00000000" w:rsidRPr="00000000">
        <w:rPr>
          <w:i w:val="1"/>
          <w:rtl w:val="0"/>
        </w:rPr>
        <w:t xml:space="preserve">checkpoint</w:t>
      </w:r>
      <w:r w:rsidDel="00000000" w:rsidR="00000000" w:rsidRPr="00000000">
        <w:rPr>
          <w:rtl w:val="0"/>
        </w:rPr>
        <w:t xml:space="preserve"> (per eventuali addestramenti interrotti e ripresi seguitamente).</w:t>
      </w:r>
    </w:p>
    <w:p w:rsidR="00000000" w:rsidDel="00000000" w:rsidP="00000000" w:rsidRDefault="00000000" w:rsidRPr="00000000" w14:paraId="000001C7">
      <w:pPr>
        <w:pStyle w:val="Heading3"/>
        <w:rPr/>
      </w:pPr>
      <w:bookmarkStart w:colFirst="0" w:colLast="0" w:name="_4jmr61wl8oxr" w:id="53"/>
      <w:bookmarkEnd w:id="53"/>
      <w:r w:rsidDel="00000000" w:rsidR="00000000" w:rsidRPr="00000000">
        <w:rPr>
          <w:rtl w:val="0"/>
        </w:rPr>
        <w:t xml:space="preserve">6.3.1 Classificatori</w:t>
      </w:r>
    </w:p>
    <w:p w:rsidR="00000000" w:rsidDel="00000000" w:rsidP="00000000" w:rsidRDefault="00000000" w:rsidRPr="00000000" w14:paraId="000001C8">
      <w:pPr>
        <w:jc w:val="both"/>
        <w:rPr/>
      </w:pPr>
      <w:r w:rsidDel="00000000" w:rsidR="00000000" w:rsidRPr="00000000">
        <w:rPr>
          <w:rtl w:val="0"/>
        </w:rPr>
        <w:t xml:space="preserve">Costruiti i </w:t>
      </w:r>
      <w:r w:rsidDel="00000000" w:rsidR="00000000" w:rsidRPr="00000000">
        <w:rPr>
          <w:i w:val="1"/>
          <w:rtl w:val="0"/>
        </w:rPr>
        <w:t xml:space="preserve">DataLoader</w:t>
      </w:r>
      <w:r w:rsidDel="00000000" w:rsidR="00000000" w:rsidRPr="00000000">
        <w:rPr>
          <w:rtl w:val="0"/>
        </w:rPr>
        <w:t xml:space="preserve"> di </w:t>
      </w:r>
      <w:r w:rsidDel="00000000" w:rsidR="00000000" w:rsidRPr="00000000">
        <w:rPr>
          <w:i w:val="1"/>
          <w:rtl w:val="0"/>
        </w:rPr>
        <w:t xml:space="preserve">training</w:t>
      </w:r>
      <w:r w:rsidDel="00000000" w:rsidR="00000000" w:rsidRPr="00000000">
        <w:rPr>
          <w:rtl w:val="0"/>
        </w:rPr>
        <w:t xml:space="preserve"> e validazione (rispettivamente </w:t>
      </w:r>
      <w:r w:rsidDel="00000000" w:rsidR="00000000" w:rsidRPr="00000000">
        <w:rPr>
          <w:rFonts w:ascii="Courier New" w:cs="Courier New" w:eastAsia="Courier New" w:hAnsi="Courier New"/>
          <w:b w:val="1"/>
          <w:rtl w:val="0"/>
        </w:rPr>
        <w:t xml:space="preserve">hotel_train_loader</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hotel_val_loader</w:t>
      </w:r>
      <w:r w:rsidDel="00000000" w:rsidR="00000000" w:rsidRPr="00000000">
        <w:rPr>
          <w:rtl w:val="0"/>
        </w:rPr>
        <w:t xml:space="preserve">) attraverso degli opportuni </w:t>
      </w:r>
      <w:r w:rsidDel="00000000" w:rsidR="00000000" w:rsidRPr="00000000">
        <w:rPr>
          <w:i w:val="1"/>
          <w:rtl w:val="0"/>
        </w:rPr>
        <w:t xml:space="preserve">dataframe</w:t>
      </w:r>
      <w:r w:rsidDel="00000000" w:rsidR="00000000" w:rsidRPr="00000000">
        <w:rPr>
          <w:rtl w:val="0"/>
        </w:rPr>
        <w:t xml:space="preserve"> a partire dai </w:t>
      </w:r>
      <w:r w:rsidDel="00000000" w:rsidR="00000000" w:rsidRPr="00000000">
        <w:rPr>
          <w:rFonts w:ascii="Courier New" w:cs="Courier New" w:eastAsia="Courier New" w:hAnsi="Courier New"/>
          <w:rtl w:val="0"/>
        </w:rPr>
        <w:t xml:space="preserve">csv</w:t>
      </w:r>
      <w:r w:rsidDel="00000000" w:rsidR="00000000" w:rsidRPr="00000000">
        <w:rPr>
          <w:rtl w:val="0"/>
        </w:rPr>
        <w:t xml:space="preserve"> generati mediante le procedure precedentemente descritte, vengono istanziati i tre seguenti oggetti:</w:t>
      </w:r>
    </w:p>
    <w:p w:rsidR="00000000" w:rsidDel="00000000" w:rsidP="00000000" w:rsidRDefault="00000000" w:rsidRPr="00000000" w14:paraId="000001C9">
      <w:pPr>
        <w:numPr>
          <w:ilvl w:val="0"/>
          <w:numId w:val="12"/>
        </w:numPr>
        <w:ind w:left="720" w:hanging="360"/>
        <w:jc w:val="both"/>
        <w:rPr>
          <w:rFonts w:ascii="Courier New" w:cs="Courier New" w:eastAsia="Courier New" w:hAnsi="Courier New"/>
          <w:b w:val="0"/>
          <w:sz w:val="24"/>
          <w:szCs w:val="24"/>
        </w:rPr>
      </w:pPr>
      <w:r w:rsidDel="00000000" w:rsidR="00000000" w:rsidRPr="00000000">
        <w:rPr>
          <w:rFonts w:ascii="Courier New" w:cs="Courier New" w:eastAsia="Courier New" w:hAnsi="Courier New"/>
          <w:b w:val="1"/>
          <w:rtl w:val="0"/>
        </w:rPr>
        <w:t xml:space="preserve">model</w:t>
      </w:r>
      <w:r w:rsidDel="00000000" w:rsidR="00000000" w:rsidRPr="00000000">
        <w:rPr>
          <w:rFonts w:ascii="Courier New" w:cs="Courier New" w:eastAsia="Courier New" w:hAnsi="Courier New"/>
          <w:rtl w:val="0"/>
        </w:rPr>
        <w:t xml:space="preserve">=HotelPredictionNetworkv&lt;x&gt;(•)</w:t>
      </w:r>
      <w:r w:rsidDel="00000000" w:rsidR="00000000" w:rsidRPr="00000000">
        <w:rPr>
          <w:rtl w:val="0"/>
        </w:rPr>
        <w:t xml:space="preserve">: istanza del modello di classificazione;</w:t>
      </w:r>
    </w:p>
    <w:p w:rsidR="00000000" w:rsidDel="00000000" w:rsidP="00000000" w:rsidRDefault="00000000" w:rsidRPr="00000000" w14:paraId="000001CA">
      <w:pPr>
        <w:numPr>
          <w:ilvl w:val="0"/>
          <w:numId w:val="12"/>
        </w:numPr>
        <w:ind w:left="720" w:hanging="360"/>
        <w:jc w:val="both"/>
        <w:rPr>
          <w:rFonts w:ascii="Courier New" w:cs="Courier New" w:eastAsia="Courier New" w:hAnsi="Courier New"/>
          <w:b w:val="0"/>
          <w:sz w:val="24"/>
          <w:szCs w:val="24"/>
        </w:rPr>
      </w:pPr>
      <w:r w:rsidDel="00000000" w:rsidR="00000000" w:rsidRPr="00000000">
        <w:rPr>
          <w:rFonts w:ascii="Courier New" w:cs="Courier New" w:eastAsia="Courier New" w:hAnsi="Courier New"/>
          <w:b w:val="1"/>
          <w:rtl w:val="0"/>
        </w:rPr>
        <w:t xml:space="preserve">logger</w:t>
      </w:r>
      <w:r w:rsidDel="00000000" w:rsidR="00000000" w:rsidRPr="00000000">
        <w:rPr>
          <w:rFonts w:ascii="Courier New" w:cs="Courier New" w:eastAsia="Courier New" w:hAnsi="Courier New"/>
          <w:rtl w:val="0"/>
        </w:rPr>
        <w:t xml:space="preserve">=TensorBoardLogger(•)</w:t>
      </w:r>
      <w:r w:rsidDel="00000000" w:rsidR="00000000" w:rsidRPr="00000000">
        <w:rPr>
          <w:rtl w:val="0"/>
        </w:rPr>
        <w:t xml:space="preserve">: istanza del </w:t>
      </w:r>
      <w:r w:rsidDel="00000000" w:rsidR="00000000" w:rsidRPr="00000000">
        <w:rPr>
          <w:i w:val="1"/>
          <w:rtl w:val="0"/>
        </w:rPr>
        <w:t xml:space="preserve">logger</w:t>
      </w:r>
      <w:r w:rsidDel="00000000" w:rsidR="00000000" w:rsidRPr="00000000">
        <w:rPr>
          <w:rtl w:val="0"/>
        </w:rPr>
        <w:t xml:space="preserve"> utilizzato;</w:t>
      </w:r>
    </w:p>
    <w:p w:rsidR="00000000" w:rsidDel="00000000" w:rsidP="00000000" w:rsidRDefault="00000000" w:rsidRPr="00000000" w14:paraId="000001CB">
      <w:pPr>
        <w:numPr>
          <w:ilvl w:val="0"/>
          <w:numId w:val="12"/>
        </w:numPr>
        <w:ind w:left="720" w:hanging="360"/>
        <w:jc w:val="both"/>
        <w:rPr>
          <w:rFonts w:ascii="Courier New" w:cs="Courier New" w:eastAsia="Courier New" w:hAnsi="Courier New"/>
          <w:b w:val="0"/>
          <w:sz w:val="24"/>
          <w:szCs w:val="24"/>
        </w:rPr>
      </w:pPr>
      <w:r w:rsidDel="00000000" w:rsidR="00000000" w:rsidRPr="00000000">
        <w:rPr>
          <w:rFonts w:ascii="Courier New" w:cs="Courier New" w:eastAsia="Courier New" w:hAnsi="Courier New"/>
          <w:b w:val="1"/>
          <w:rtl w:val="0"/>
        </w:rPr>
        <w:t xml:space="preserve">trainer</w:t>
      </w:r>
      <w:r w:rsidDel="00000000" w:rsidR="00000000" w:rsidRPr="00000000">
        <w:rPr>
          <w:rFonts w:ascii="Courier New" w:cs="Courier New" w:eastAsia="Courier New" w:hAnsi="Courier New"/>
          <w:rtl w:val="0"/>
        </w:rPr>
        <w:t xml:space="preserve">=pl.Trainer(•)</w:t>
      </w:r>
      <w:r w:rsidDel="00000000" w:rsidR="00000000" w:rsidRPr="00000000">
        <w:rPr>
          <w:rtl w:val="0"/>
        </w:rPr>
        <w:t xml:space="preserve">: istanza del </w:t>
      </w:r>
      <w:r w:rsidDel="00000000" w:rsidR="00000000" w:rsidRPr="00000000">
        <w:rPr>
          <w:i w:val="1"/>
          <w:rtl w:val="0"/>
        </w:rPr>
        <w:t xml:space="preserve">trainer</w:t>
      </w:r>
      <w:r w:rsidDel="00000000" w:rsidR="00000000" w:rsidRPr="00000000">
        <w:rPr>
          <w:rtl w:val="0"/>
        </w:rPr>
        <w:t xml:space="preserve"> utilizzato per configurare l’addestramento.</w:t>
      </w:r>
    </w:p>
    <w:p w:rsidR="00000000" w:rsidDel="00000000" w:rsidP="00000000" w:rsidRDefault="00000000" w:rsidRPr="00000000" w14:paraId="000001CC">
      <w:pPr>
        <w:jc w:val="both"/>
        <w:rPr/>
      </w:pPr>
      <w:r w:rsidDel="00000000" w:rsidR="00000000" w:rsidRPr="00000000">
        <w:rPr>
          <w:rtl w:val="0"/>
        </w:rPr>
        <w:t xml:space="preserve">Il tutto è seguito da una chiamata alla funzione </w:t>
      </w:r>
      <w:r w:rsidDel="00000000" w:rsidR="00000000" w:rsidRPr="00000000">
        <w:rPr>
          <w:rFonts w:ascii="Courier New" w:cs="Courier New" w:eastAsia="Courier New" w:hAnsi="Courier New"/>
          <w:b w:val="1"/>
          <w:rtl w:val="0"/>
        </w:rPr>
        <w:t xml:space="preserve">fit</w:t>
      </w:r>
      <w:r w:rsidDel="00000000" w:rsidR="00000000" w:rsidRPr="00000000">
        <w:rPr>
          <w:rtl w:val="0"/>
        </w:rPr>
        <w:t xml:space="preserve"> del </w:t>
      </w:r>
      <w:r w:rsidDel="00000000" w:rsidR="00000000" w:rsidRPr="00000000">
        <w:rPr>
          <w:rFonts w:ascii="Courier New" w:cs="Courier New" w:eastAsia="Courier New" w:hAnsi="Courier New"/>
          <w:rtl w:val="0"/>
        </w:rPr>
        <w:t xml:space="preserve">trainer</w:t>
      </w:r>
      <w:r w:rsidDel="00000000" w:rsidR="00000000" w:rsidRPr="00000000">
        <w:rPr>
          <w:rtl w:val="0"/>
        </w:rPr>
        <w:t xml:space="preserve"> per eseguire l’effettivo addestramento del classificatore.</w:t>
      </w:r>
    </w:p>
    <w:p w:rsidR="00000000" w:rsidDel="00000000" w:rsidP="00000000" w:rsidRDefault="00000000" w:rsidRPr="00000000" w14:paraId="000001CD">
      <w:pPr>
        <w:pStyle w:val="Heading3"/>
        <w:rPr>
          <w:i w:val="1"/>
        </w:rPr>
      </w:pPr>
      <w:bookmarkStart w:colFirst="0" w:colLast="0" w:name="_f5ij2i6otld1" w:id="54"/>
      <w:bookmarkEnd w:id="54"/>
      <w:r w:rsidDel="00000000" w:rsidR="00000000" w:rsidRPr="00000000">
        <w:rPr>
          <w:rtl w:val="0"/>
        </w:rPr>
        <w:t xml:space="preserve">6.3.2 Architettura di </w:t>
      </w:r>
      <w:r w:rsidDel="00000000" w:rsidR="00000000" w:rsidRPr="00000000">
        <w:rPr>
          <w:i w:val="1"/>
          <w:rtl w:val="0"/>
        </w:rPr>
        <w:t xml:space="preserve">metric learning</w:t>
      </w:r>
    </w:p>
    <w:p w:rsidR="00000000" w:rsidDel="00000000" w:rsidP="00000000" w:rsidRDefault="00000000" w:rsidRPr="00000000" w14:paraId="000001CE">
      <w:pPr>
        <w:jc w:val="both"/>
        <w:rPr/>
      </w:pPr>
      <w:r w:rsidDel="00000000" w:rsidR="00000000" w:rsidRPr="00000000">
        <w:rPr>
          <w:rtl w:val="0"/>
        </w:rPr>
        <w:t xml:space="preserve">Anche in questo caso, costruiti (nella stessa maniera precedentemente vista) i </w:t>
      </w:r>
      <w:r w:rsidDel="00000000" w:rsidR="00000000" w:rsidRPr="00000000">
        <w:rPr>
          <w:i w:val="1"/>
          <w:rtl w:val="0"/>
        </w:rPr>
        <w:t xml:space="preserve">DataLoader</w:t>
      </w:r>
      <w:r w:rsidDel="00000000" w:rsidR="00000000" w:rsidRPr="00000000">
        <w:rPr>
          <w:rtl w:val="0"/>
        </w:rPr>
        <w:t xml:space="preserve"> di </w:t>
      </w:r>
      <w:r w:rsidDel="00000000" w:rsidR="00000000" w:rsidRPr="00000000">
        <w:rPr>
          <w:i w:val="1"/>
          <w:rtl w:val="0"/>
        </w:rPr>
        <w:t xml:space="preserve">training</w:t>
      </w:r>
      <w:r w:rsidDel="00000000" w:rsidR="00000000" w:rsidRPr="00000000">
        <w:rPr>
          <w:rtl w:val="0"/>
        </w:rPr>
        <w:t xml:space="preserve"> e validazione (rispettivamente </w:t>
      </w:r>
      <w:r w:rsidDel="00000000" w:rsidR="00000000" w:rsidRPr="00000000">
        <w:rPr>
          <w:rFonts w:ascii="Courier New" w:cs="Courier New" w:eastAsia="Courier New" w:hAnsi="Courier New"/>
          <w:b w:val="1"/>
          <w:rtl w:val="0"/>
        </w:rPr>
        <w:t xml:space="preserve">pair_hotel_train_loader</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pair_hotel_val_loader</w:t>
      </w:r>
      <w:r w:rsidDel="00000000" w:rsidR="00000000" w:rsidRPr="00000000">
        <w:rPr>
          <w:rtl w:val="0"/>
        </w:rPr>
        <w:t xml:space="preserve">), vengono istanziati i tre seguenti oggetti:</w:t>
      </w:r>
    </w:p>
    <w:p w:rsidR="00000000" w:rsidDel="00000000" w:rsidP="00000000" w:rsidRDefault="00000000" w:rsidRPr="00000000" w14:paraId="000001CF">
      <w:pPr>
        <w:numPr>
          <w:ilvl w:val="0"/>
          <w:numId w:val="12"/>
        </w:numPr>
        <w:ind w:left="720" w:hanging="360"/>
        <w:jc w:val="both"/>
        <w:rPr>
          <w:rFonts w:ascii="Courier New" w:cs="Courier New" w:eastAsia="Courier New" w:hAnsi="Courier New"/>
          <w:b w:val="0"/>
          <w:sz w:val="24"/>
          <w:szCs w:val="24"/>
        </w:rPr>
      </w:pPr>
      <w:r w:rsidDel="00000000" w:rsidR="00000000" w:rsidRPr="00000000">
        <w:rPr>
          <w:rFonts w:ascii="Courier New" w:cs="Courier New" w:eastAsia="Courier New" w:hAnsi="Courier New"/>
          <w:b w:val="1"/>
          <w:rtl w:val="0"/>
        </w:rPr>
        <w:t xml:space="preserve">siamese_hotel_task</w:t>
      </w:r>
      <w:r w:rsidDel="00000000" w:rsidR="00000000" w:rsidRPr="00000000">
        <w:rPr>
          <w:rFonts w:ascii="Courier New" w:cs="Courier New" w:eastAsia="Courier New" w:hAnsi="Courier New"/>
          <w:rtl w:val="0"/>
        </w:rPr>
        <w:t xml:space="preserve">=HotelPredictionNetworkv2(•)</w:t>
      </w:r>
      <w:r w:rsidDel="00000000" w:rsidR="00000000" w:rsidRPr="00000000">
        <w:rPr>
          <w:rtl w:val="0"/>
        </w:rPr>
        <w:t xml:space="preserve">: istanza </w:t>
        <w:tab/>
        <w:t xml:space="preserve">dell’architettura di </w:t>
      </w:r>
      <w:r w:rsidDel="00000000" w:rsidR="00000000" w:rsidRPr="00000000">
        <w:rPr>
          <w:i w:val="1"/>
          <w:rtl w:val="0"/>
        </w:rPr>
        <w:t xml:space="preserve">metric learning</w:t>
      </w:r>
      <w:r w:rsidDel="00000000" w:rsidR="00000000" w:rsidRPr="00000000">
        <w:rPr>
          <w:rtl w:val="0"/>
        </w:rPr>
        <w:t xml:space="preserve">;</w:t>
      </w:r>
    </w:p>
    <w:p w:rsidR="00000000" w:rsidDel="00000000" w:rsidP="00000000" w:rsidRDefault="00000000" w:rsidRPr="00000000" w14:paraId="000001D0">
      <w:pPr>
        <w:numPr>
          <w:ilvl w:val="0"/>
          <w:numId w:val="12"/>
        </w:numPr>
        <w:ind w:left="720" w:hanging="360"/>
        <w:jc w:val="both"/>
        <w:rPr>
          <w:rFonts w:ascii="Courier New" w:cs="Courier New" w:eastAsia="Courier New" w:hAnsi="Courier New"/>
          <w:b w:val="0"/>
          <w:sz w:val="24"/>
          <w:szCs w:val="24"/>
        </w:rPr>
      </w:pPr>
      <w:r w:rsidDel="00000000" w:rsidR="00000000" w:rsidRPr="00000000">
        <w:rPr>
          <w:rFonts w:ascii="Courier New" w:cs="Courier New" w:eastAsia="Courier New" w:hAnsi="Courier New"/>
          <w:b w:val="1"/>
          <w:rtl w:val="0"/>
        </w:rPr>
        <w:t xml:space="preserve">logger</w:t>
      </w:r>
      <w:r w:rsidDel="00000000" w:rsidR="00000000" w:rsidRPr="00000000">
        <w:rPr>
          <w:rFonts w:ascii="Courier New" w:cs="Courier New" w:eastAsia="Courier New" w:hAnsi="Courier New"/>
          <w:rtl w:val="0"/>
        </w:rPr>
        <w:t xml:space="preserve">=TensorBoardLogger(•)</w:t>
      </w:r>
      <w:r w:rsidDel="00000000" w:rsidR="00000000" w:rsidRPr="00000000">
        <w:rPr>
          <w:rtl w:val="0"/>
        </w:rPr>
        <w:t xml:space="preserve">: istanza del </w:t>
      </w:r>
      <w:r w:rsidDel="00000000" w:rsidR="00000000" w:rsidRPr="00000000">
        <w:rPr>
          <w:i w:val="1"/>
          <w:rtl w:val="0"/>
        </w:rPr>
        <w:t xml:space="preserve">logger</w:t>
      </w:r>
      <w:r w:rsidDel="00000000" w:rsidR="00000000" w:rsidRPr="00000000">
        <w:rPr>
          <w:rtl w:val="0"/>
        </w:rPr>
        <w:t xml:space="preserve"> utilizzato;</w:t>
      </w:r>
    </w:p>
    <w:p w:rsidR="00000000" w:rsidDel="00000000" w:rsidP="00000000" w:rsidRDefault="00000000" w:rsidRPr="00000000" w14:paraId="000001D1">
      <w:pPr>
        <w:numPr>
          <w:ilvl w:val="0"/>
          <w:numId w:val="12"/>
        </w:numPr>
        <w:ind w:left="720" w:hanging="360"/>
        <w:jc w:val="both"/>
        <w:rPr>
          <w:rFonts w:ascii="Courier New" w:cs="Courier New" w:eastAsia="Courier New" w:hAnsi="Courier New"/>
          <w:b w:val="0"/>
          <w:sz w:val="24"/>
          <w:szCs w:val="24"/>
        </w:rPr>
      </w:pPr>
      <w:r w:rsidDel="00000000" w:rsidR="00000000" w:rsidRPr="00000000">
        <w:rPr>
          <w:rFonts w:ascii="Courier New" w:cs="Courier New" w:eastAsia="Courier New" w:hAnsi="Courier New"/>
          <w:b w:val="1"/>
          <w:rtl w:val="0"/>
        </w:rPr>
        <w:t xml:space="preserve">trainer</w:t>
      </w:r>
      <w:r w:rsidDel="00000000" w:rsidR="00000000" w:rsidRPr="00000000">
        <w:rPr>
          <w:rFonts w:ascii="Courier New" w:cs="Courier New" w:eastAsia="Courier New" w:hAnsi="Courier New"/>
          <w:rtl w:val="0"/>
        </w:rPr>
        <w:t xml:space="preserve">=pl.Trainer(•)</w:t>
      </w:r>
      <w:r w:rsidDel="00000000" w:rsidR="00000000" w:rsidRPr="00000000">
        <w:rPr>
          <w:rtl w:val="0"/>
        </w:rPr>
        <w:t xml:space="preserve">: istanza del </w:t>
      </w:r>
      <w:r w:rsidDel="00000000" w:rsidR="00000000" w:rsidRPr="00000000">
        <w:rPr>
          <w:i w:val="1"/>
          <w:rtl w:val="0"/>
        </w:rPr>
        <w:t xml:space="preserve">trainer</w:t>
      </w:r>
      <w:r w:rsidDel="00000000" w:rsidR="00000000" w:rsidRPr="00000000">
        <w:rPr>
          <w:rtl w:val="0"/>
        </w:rPr>
        <w:t xml:space="preserve"> utilizzato per configurare l’addestramento.</w:t>
      </w:r>
    </w:p>
    <w:p w:rsidR="00000000" w:rsidDel="00000000" w:rsidP="00000000" w:rsidRDefault="00000000" w:rsidRPr="00000000" w14:paraId="000001D2">
      <w:pPr>
        <w:jc w:val="both"/>
        <w:rPr/>
      </w:pPr>
      <w:r w:rsidDel="00000000" w:rsidR="00000000" w:rsidRPr="00000000">
        <w:rPr>
          <w:rtl w:val="0"/>
        </w:rPr>
        <w:t xml:space="preserve">La cella successiva è quella contenente la chiamata alla funzione </w:t>
      </w:r>
      <w:r w:rsidDel="00000000" w:rsidR="00000000" w:rsidRPr="00000000">
        <w:rPr>
          <w:rFonts w:ascii="Courier New" w:cs="Courier New" w:eastAsia="Courier New" w:hAnsi="Courier New"/>
          <w:b w:val="1"/>
          <w:rtl w:val="0"/>
        </w:rPr>
        <w:t xml:space="preserve">fit</w:t>
      </w:r>
      <w:r w:rsidDel="00000000" w:rsidR="00000000" w:rsidRPr="00000000">
        <w:rPr>
          <w:rtl w:val="0"/>
        </w:rPr>
        <w:t xml:space="preserve"> del </w:t>
      </w:r>
      <w:r w:rsidDel="00000000" w:rsidR="00000000" w:rsidRPr="00000000">
        <w:rPr>
          <w:rFonts w:ascii="Courier New" w:cs="Courier New" w:eastAsia="Courier New" w:hAnsi="Courier New"/>
          <w:rtl w:val="0"/>
        </w:rPr>
        <w:t xml:space="preserve">trainer</w:t>
      </w:r>
      <w:r w:rsidDel="00000000" w:rsidR="00000000" w:rsidRPr="00000000">
        <w:rPr>
          <w:rtl w:val="0"/>
        </w:rPr>
        <w:t xml:space="preserve"> per eseguire l’addestramento.</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jc w:val="both"/>
        <w:rPr/>
      </w:pPr>
      <w:r w:rsidDel="00000000" w:rsidR="00000000" w:rsidRPr="00000000">
        <w:rPr>
          <w:rtl w:val="0"/>
        </w:rPr>
        <w:t xml:space="preserve">Differentemente da quanto visto nel caso dell’architettura di classificazione, segue qui una sottosezione dedicata al salvataggio su disco delle nuove rappresentazioni degli elementi costituenti il </w:t>
      </w:r>
      <w:r w:rsidDel="00000000" w:rsidR="00000000" w:rsidRPr="00000000">
        <w:rPr>
          <w:i w:val="1"/>
          <w:rtl w:val="0"/>
        </w:rPr>
        <w:t xml:space="preserve">training set</w:t>
      </w:r>
      <w:r w:rsidDel="00000000" w:rsidR="00000000" w:rsidRPr="00000000">
        <w:rPr>
          <w:rtl w:val="0"/>
        </w:rPr>
        <w:t xml:space="preserve">. </w:t>
      </w:r>
    </w:p>
    <w:p w:rsidR="00000000" w:rsidDel="00000000" w:rsidP="00000000" w:rsidRDefault="00000000" w:rsidRPr="00000000" w14:paraId="000001D5">
      <w:pPr>
        <w:jc w:val="both"/>
        <w:rPr/>
      </w:pPr>
      <w:r w:rsidDel="00000000" w:rsidR="00000000" w:rsidRPr="00000000">
        <w:rPr>
          <w:rtl w:val="0"/>
        </w:rPr>
        <w:t xml:space="preserve">L’idea di base è quella di calcolare queste nuove </w:t>
      </w:r>
      <w:r w:rsidDel="00000000" w:rsidR="00000000" w:rsidRPr="00000000">
        <w:rPr>
          <w:b w:val="1"/>
          <w:rtl w:val="0"/>
        </w:rPr>
        <w:t xml:space="preserve">rappresentazioni</w:t>
      </w:r>
      <w:r w:rsidDel="00000000" w:rsidR="00000000" w:rsidRPr="00000000">
        <w:rPr>
          <w:rtl w:val="0"/>
        </w:rPr>
        <w:t xml:space="preserve"> mediante inferenza sul </w:t>
      </w:r>
      <w:r w:rsidDel="00000000" w:rsidR="00000000" w:rsidRPr="00000000">
        <w:rPr>
          <w:i w:val="1"/>
          <w:rtl w:val="0"/>
        </w:rPr>
        <w:t xml:space="preserve">dataset</w:t>
      </w:r>
      <w:r w:rsidDel="00000000" w:rsidR="00000000" w:rsidRPr="00000000">
        <w:rPr>
          <w:rtl w:val="0"/>
        </w:rPr>
        <w:t xml:space="preserve"> di </w:t>
      </w:r>
      <w:r w:rsidDel="00000000" w:rsidR="00000000" w:rsidRPr="00000000">
        <w:rPr>
          <w:i w:val="1"/>
          <w:rtl w:val="0"/>
        </w:rPr>
        <w:t xml:space="preserve">training</w:t>
      </w:r>
      <w:r w:rsidDel="00000000" w:rsidR="00000000" w:rsidRPr="00000000">
        <w:rPr>
          <w:rtl w:val="0"/>
        </w:rPr>
        <w:t xml:space="preserve"> (tale step rientrerebbe comunque nella fase di addestramento), salvarli su disco mediante file </w:t>
      </w:r>
      <w:r w:rsidDel="00000000" w:rsidR="00000000" w:rsidRPr="00000000">
        <w:rPr>
          <w:rFonts w:ascii="Courier New" w:cs="Courier New" w:eastAsia="Courier New" w:hAnsi="Courier New"/>
          <w:rtl w:val="0"/>
        </w:rPr>
        <w:t xml:space="preserve">pickle</w:t>
      </w:r>
      <w:r w:rsidDel="00000000" w:rsidR="00000000" w:rsidRPr="00000000">
        <w:rPr>
          <w:rtl w:val="0"/>
        </w:rPr>
        <w:t xml:space="preserve">, e successivamente sfruttare queste informazioni nel corso dell’inferenza (il resto verrà meglio approfondito nel capitolo seguente, dedicato alla demo).</w:t>
      </w:r>
    </w:p>
    <w:p w:rsidR="00000000" w:rsidDel="00000000" w:rsidP="00000000" w:rsidRDefault="00000000" w:rsidRPr="00000000" w14:paraId="000001D6">
      <w:pPr>
        <w:jc w:val="both"/>
        <w:rPr/>
      </w:pPr>
      <w:r w:rsidDel="00000000" w:rsidR="00000000" w:rsidRPr="00000000">
        <w:rPr>
          <w:rtl w:val="0"/>
        </w:rPr>
      </w:r>
    </w:p>
    <w:p w:rsidR="00000000" w:rsidDel="00000000" w:rsidP="00000000" w:rsidRDefault="00000000" w:rsidRPr="00000000" w14:paraId="000001D7">
      <w:pPr>
        <w:jc w:val="both"/>
        <w:rPr/>
      </w:pPr>
      <w:r w:rsidDel="00000000" w:rsidR="00000000" w:rsidRPr="00000000">
        <w:rPr>
          <w:rtl w:val="0"/>
        </w:rPr>
        <w:t xml:space="preserve">Al fine di poter </w:t>
      </w:r>
      <w:r w:rsidDel="00000000" w:rsidR="00000000" w:rsidRPr="00000000">
        <w:rPr>
          <w:b w:val="1"/>
          <w:rtl w:val="0"/>
        </w:rPr>
        <w:t xml:space="preserve">estrarre</w:t>
      </w:r>
      <w:r w:rsidDel="00000000" w:rsidR="00000000" w:rsidRPr="00000000">
        <w:rPr>
          <w:rtl w:val="0"/>
        </w:rPr>
        <w:t xml:space="preserve"> tali rappresentazioni, è stata definita la procedura </w:t>
      </w:r>
      <w:r w:rsidDel="00000000" w:rsidR="00000000" w:rsidRPr="00000000">
        <w:rPr>
          <w:rFonts w:ascii="Courier New" w:cs="Courier New" w:eastAsia="Courier New" w:hAnsi="Courier New"/>
          <w:b w:val="1"/>
          <w:rtl w:val="0"/>
        </w:rPr>
        <w:t xml:space="preserve">extract_representations(model, loader)</w:t>
      </w:r>
      <w:r w:rsidDel="00000000" w:rsidR="00000000" w:rsidRPr="00000000">
        <w:rPr>
          <w:rtl w:val="0"/>
        </w:rPr>
        <w:t xml:space="preserve">, la quale, presa in input il modello </w:t>
      </w:r>
    </w:p>
    <w:p w:rsidR="00000000" w:rsidDel="00000000" w:rsidP="00000000" w:rsidRDefault="00000000" w:rsidRPr="00000000" w14:paraId="000001D8">
      <w:pPr>
        <w:jc w:val="center"/>
        <w:rPr/>
      </w:pPr>
      <w:r w:rsidDel="00000000" w:rsidR="00000000" w:rsidRPr="00000000">
        <w:rPr>
          <w:rFonts w:ascii="Courier New" w:cs="Courier New" w:eastAsia="Courier New" w:hAnsi="Courier New"/>
          <w:rtl w:val="0"/>
        </w:rPr>
        <w:t xml:space="preserve">model=</w:t>
      </w:r>
      <w:r w:rsidDel="00000000" w:rsidR="00000000" w:rsidRPr="00000000">
        <w:rPr>
          <w:rFonts w:ascii="Courier New" w:cs="Courier New" w:eastAsia="Courier New" w:hAnsi="Courier New"/>
          <w:b w:val="1"/>
          <w:rtl w:val="0"/>
        </w:rPr>
        <w:t xml:space="preserve">siamese_hotel_task</w:t>
      </w:r>
      <w:r w:rsidDel="00000000" w:rsidR="00000000" w:rsidRPr="00000000">
        <w:rPr>
          <w:rtl w:val="0"/>
        </w:rPr>
        <w:t xml:space="preserve"> </w:t>
      </w:r>
    </w:p>
    <w:p w:rsidR="00000000" w:rsidDel="00000000" w:rsidP="00000000" w:rsidRDefault="00000000" w:rsidRPr="00000000" w14:paraId="000001D9">
      <w:pPr>
        <w:jc w:val="both"/>
        <w:rPr/>
      </w:pPr>
      <w:r w:rsidDel="00000000" w:rsidR="00000000" w:rsidRPr="00000000">
        <w:rPr>
          <w:rtl w:val="0"/>
        </w:rPr>
        <w:t xml:space="preserve">ed un </w:t>
      </w:r>
      <w:r w:rsidDel="00000000" w:rsidR="00000000" w:rsidRPr="00000000">
        <w:rPr>
          <w:i w:val="1"/>
          <w:rtl w:val="0"/>
        </w:rPr>
        <w:t xml:space="preserve">DataLoader</w:t>
      </w:r>
      <w:r w:rsidDel="00000000" w:rsidR="00000000" w:rsidRPr="00000000">
        <w:rPr>
          <w:rtl w:val="0"/>
        </w:rPr>
        <w:t xml:space="preserve"> </w:t>
      </w:r>
    </w:p>
    <w:p w:rsidR="00000000" w:rsidDel="00000000" w:rsidP="00000000" w:rsidRDefault="00000000" w:rsidRPr="00000000" w14:paraId="000001DA">
      <w:pPr>
        <w:jc w:val="center"/>
        <w:rPr/>
      </w:pPr>
      <w:r w:rsidDel="00000000" w:rsidR="00000000" w:rsidRPr="00000000">
        <w:rPr>
          <w:rFonts w:ascii="Courier New" w:cs="Courier New" w:eastAsia="Courier New" w:hAnsi="Courier New"/>
          <w:rtl w:val="0"/>
        </w:rPr>
        <w:t xml:space="preserve">loader=</w:t>
      </w:r>
      <w:r w:rsidDel="00000000" w:rsidR="00000000" w:rsidRPr="00000000">
        <w:rPr>
          <w:rFonts w:ascii="Courier New" w:cs="Courier New" w:eastAsia="Courier New" w:hAnsi="Courier New"/>
          <w:b w:val="1"/>
          <w:rtl w:val="0"/>
        </w:rPr>
        <w:t xml:space="preserve">hotel_train_loader</w:t>
      </w:r>
      <w:r w:rsidDel="00000000" w:rsidR="00000000" w:rsidRPr="00000000">
        <w:rPr>
          <w:rtl w:val="0"/>
        </w:rPr>
        <w:t xml:space="preserve"> </w:t>
      </w:r>
    </w:p>
    <w:p w:rsidR="00000000" w:rsidDel="00000000" w:rsidP="00000000" w:rsidRDefault="00000000" w:rsidRPr="00000000" w14:paraId="000001DB">
      <w:pPr>
        <w:jc w:val="both"/>
        <w:rPr/>
        <w:sectPr>
          <w:type w:val="nextPage"/>
          <w:pgSz w:h="16834" w:w="11909" w:orient="portrait"/>
          <w:pgMar w:bottom="1440.0000000000002" w:top="1133.8582677165355" w:left="1133.8582677165355" w:right="1133.8582677165355" w:header="720" w:footer="720"/>
        </w:sectPr>
      </w:pPr>
      <w:r w:rsidDel="00000000" w:rsidR="00000000" w:rsidRPr="00000000">
        <w:rPr>
          <w:rtl w:val="0"/>
        </w:rPr>
        <w:t xml:space="preserve">(con output a singolo elemento, quindi), effettua un’inferenza per ogni elemento del </w:t>
      </w:r>
      <w:r w:rsidDel="00000000" w:rsidR="00000000" w:rsidRPr="00000000">
        <w:rPr>
          <w:i w:val="1"/>
          <w:rtl w:val="0"/>
        </w:rPr>
        <w:t xml:space="preserve">dataset</w:t>
      </w:r>
      <w:r w:rsidDel="00000000" w:rsidR="00000000" w:rsidRPr="00000000">
        <w:rPr>
          <w:rtl w:val="0"/>
        </w:rPr>
        <w:t xml:space="preserve"> di </w:t>
      </w:r>
      <w:r w:rsidDel="00000000" w:rsidR="00000000" w:rsidRPr="00000000">
        <w:rPr>
          <w:i w:val="1"/>
          <w:rtl w:val="0"/>
        </w:rPr>
        <w:t xml:space="preserve">training</w:t>
      </w:r>
      <w:r w:rsidDel="00000000" w:rsidR="00000000" w:rsidRPr="00000000">
        <w:rPr>
          <w:rtl w:val="0"/>
        </w:rPr>
        <w:t xml:space="preserve"> e restituisce la sua nuova rappresentazione secondo la </w:t>
      </w:r>
      <w:r w:rsidDel="00000000" w:rsidR="00000000" w:rsidRPr="00000000">
        <w:rPr>
          <w:b w:val="1"/>
          <w:rtl w:val="0"/>
        </w:rPr>
        <w:t xml:space="preserve">metrica appresa</w:t>
      </w:r>
      <w:r w:rsidDel="00000000" w:rsidR="00000000" w:rsidRPr="00000000">
        <w:rPr>
          <w:rtl w:val="0"/>
        </w:rPr>
        <w:t xml:space="preserve"> dall’architettura siamese.</w:t>
        <w:br w:type="textWrapping"/>
        <w:t xml:space="preserve">Tali rappresentazioni vengono poi inserite in un </w:t>
      </w:r>
      <w:r w:rsidDel="00000000" w:rsidR="00000000" w:rsidRPr="00000000">
        <w:rPr>
          <w:i w:val="1"/>
          <w:rtl w:val="0"/>
        </w:rPr>
        <w:t xml:space="preserve">dataframe</w:t>
      </w:r>
      <w:r w:rsidDel="00000000" w:rsidR="00000000" w:rsidRPr="00000000">
        <w:rPr>
          <w:rtl w:val="0"/>
        </w:rPr>
        <w:t xml:space="preserve"> sotto l’attributo </w:t>
      </w:r>
      <w:r w:rsidDel="00000000" w:rsidR="00000000" w:rsidRPr="00000000">
        <w:rPr>
          <w:rFonts w:ascii="Courier New" w:cs="Courier New" w:eastAsia="Courier New" w:hAnsi="Courier New"/>
          <w:b w:val="1"/>
          <w:rtl w:val="0"/>
        </w:rPr>
        <w:t xml:space="preserve">representation</w:t>
      </w:r>
      <w:r w:rsidDel="00000000" w:rsidR="00000000" w:rsidRPr="00000000">
        <w:rPr>
          <w:rtl w:val="0"/>
        </w:rPr>
        <w:t xml:space="preserve">; il </w:t>
      </w:r>
      <w:r w:rsidDel="00000000" w:rsidR="00000000" w:rsidRPr="00000000">
        <w:rPr>
          <w:i w:val="1"/>
          <w:rtl w:val="0"/>
        </w:rPr>
        <w:t xml:space="preserve">dataframe</w:t>
      </w:r>
      <w:r w:rsidDel="00000000" w:rsidR="00000000" w:rsidRPr="00000000">
        <w:rPr>
          <w:rtl w:val="0"/>
        </w:rPr>
        <w:t xml:space="preserve"> ottenuto verrà quindi salvato su disco per poter poi essere utilizzato nel corso della demo.</w:t>
      </w:r>
      <w:r w:rsidDel="00000000" w:rsidR="00000000" w:rsidRPr="00000000">
        <w:rPr>
          <w:rtl w:val="0"/>
        </w:rPr>
      </w:r>
    </w:p>
    <w:p w:rsidR="00000000" w:rsidDel="00000000" w:rsidP="00000000" w:rsidRDefault="00000000" w:rsidRPr="00000000" w14:paraId="000001DC">
      <w:pPr>
        <w:pStyle w:val="Heading1"/>
        <w:jc w:val="both"/>
        <w:rPr/>
      </w:pPr>
      <w:bookmarkStart w:colFirst="0" w:colLast="0" w:name="_xn9nsbr5xb1l" w:id="55"/>
      <w:bookmarkEnd w:id="55"/>
      <w:r w:rsidDel="00000000" w:rsidR="00000000" w:rsidRPr="00000000">
        <w:rPr>
          <w:rtl w:val="0"/>
        </w:rPr>
        <w:t xml:space="preserve">Capitolo 7: Demo</w:t>
      </w:r>
    </w:p>
    <w:p w:rsidR="00000000" w:rsidDel="00000000" w:rsidP="00000000" w:rsidRDefault="00000000" w:rsidRPr="00000000" w14:paraId="000001DD">
      <w:pPr>
        <w:jc w:val="both"/>
        <w:rPr/>
      </w:pPr>
      <w:r w:rsidDel="00000000" w:rsidR="00000000" w:rsidRPr="00000000">
        <w:rPr>
          <w:rtl w:val="0"/>
        </w:rPr>
        <w:t xml:space="preserve">L’organizzazione del codice di demo, e relativo all’inferenza sulle architetture precedentemente citate, è presente nel Jupyter Notebook </w:t>
      </w:r>
      <w:r w:rsidDel="00000000" w:rsidR="00000000" w:rsidRPr="00000000">
        <w:rPr>
          <w:rFonts w:ascii="Courier New" w:cs="Courier New" w:eastAsia="Courier New" w:hAnsi="Courier New"/>
          <w:b w:val="1"/>
          <w:rtl w:val="0"/>
        </w:rPr>
        <w:t xml:space="preserve">Hotel-ID_prediction_inference.ipynb</w:t>
      </w:r>
      <w:r w:rsidDel="00000000" w:rsidR="00000000" w:rsidRPr="00000000">
        <w:rPr>
          <w:rtl w:val="0"/>
        </w:rPr>
        <w:t xml:space="preserve">.</w:t>
      </w:r>
    </w:p>
    <w:p w:rsidR="00000000" w:rsidDel="00000000" w:rsidP="00000000" w:rsidRDefault="00000000" w:rsidRPr="00000000" w14:paraId="000001DE">
      <w:pPr>
        <w:jc w:val="both"/>
        <w:rPr/>
      </w:pPr>
      <w:r w:rsidDel="00000000" w:rsidR="00000000" w:rsidRPr="00000000">
        <w:rPr>
          <w:rtl w:val="0"/>
        </w:rPr>
        <w:t xml:space="preserve">Vengono ignorate in questa descrizione tutte le parti del </w:t>
      </w:r>
      <w:r w:rsidDel="00000000" w:rsidR="00000000" w:rsidRPr="00000000">
        <w:rPr>
          <w:i w:val="1"/>
          <w:rtl w:val="0"/>
        </w:rPr>
        <w:t xml:space="preserve">notebook</w:t>
      </w:r>
      <w:r w:rsidDel="00000000" w:rsidR="00000000" w:rsidRPr="00000000">
        <w:rPr>
          <w:rtl w:val="0"/>
        </w:rPr>
        <w:t xml:space="preserve"> fino alla </w:t>
      </w:r>
      <w:r w:rsidDel="00000000" w:rsidR="00000000" w:rsidRPr="00000000">
        <w:rPr>
          <w:b w:val="1"/>
          <w:rtl w:val="0"/>
        </w:rPr>
        <w:t xml:space="preserve">Sezione 3</w:t>
      </w:r>
      <w:r w:rsidDel="00000000" w:rsidR="00000000" w:rsidRPr="00000000">
        <w:rPr>
          <w:rtl w:val="0"/>
        </w:rPr>
        <w:t xml:space="preserve">, in quanto includono semplicemente le definizioni e le istanziazioni delle classi – già descritte nel capitolo precedente – per poter poi effettuare l’inferenza.</w:t>
      </w:r>
    </w:p>
    <w:p w:rsidR="00000000" w:rsidDel="00000000" w:rsidP="00000000" w:rsidRDefault="00000000" w:rsidRPr="00000000" w14:paraId="000001DF">
      <w:pPr>
        <w:jc w:val="both"/>
        <w:rPr/>
      </w:pPr>
      <w:r w:rsidDel="00000000" w:rsidR="00000000" w:rsidRPr="00000000">
        <w:rPr>
          <w:rtl w:val="0"/>
        </w:rPr>
        <w:br w:type="textWrapping"/>
        <w:t xml:space="preserve">In questo caso tuttavia, trattandosi di modelli il cui addestramento è stato effettuato mediante il notebook precedentemente discusso, tutte le istanze caricate dai relativi file di </w:t>
      </w:r>
      <w:r w:rsidDel="00000000" w:rsidR="00000000" w:rsidRPr="00000000">
        <w:rPr>
          <w:b w:val="1"/>
          <w:i w:val="1"/>
          <w:rtl w:val="0"/>
        </w:rPr>
        <w:t xml:space="preserve">checkpoint</w:t>
      </w:r>
      <w:r w:rsidDel="00000000" w:rsidR="00000000" w:rsidRPr="00000000">
        <w:rPr>
          <w:rtl w:val="0"/>
        </w:rPr>
        <w:t xml:space="preserve"> salvati su disco. </w:t>
      </w:r>
    </w:p>
    <w:p w:rsidR="00000000" w:rsidDel="00000000" w:rsidP="00000000" w:rsidRDefault="00000000" w:rsidRPr="00000000" w14:paraId="000001E0">
      <w:pPr>
        <w:pStyle w:val="Heading2"/>
        <w:rPr/>
      </w:pPr>
      <w:bookmarkStart w:colFirst="0" w:colLast="0" w:name="_vp2emsmbk86x" w:id="56"/>
      <w:bookmarkEnd w:id="56"/>
      <w:r w:rsidDel="00000000" w:rsidR="00000000" w:rsidRPr="00000000">
        <w:rPr>
          <w:rtl w:val="0"/>
        </w:rPr>
        <w:t xml:space="preserve">7.1 Inferenze</w:t>
      </w:r>
    </w:p>
    <w:p w:rsidR="00000000" w:rsidDel="00000000" w:rsidP="00000000" w:rsidRDefault="00000000" w:rsidRPr="00000000" w14:paraId="000001E1">
      <w:pPr>
        <w:jc w:val="both"/>
        <w:rPr/>
      </w:pPr>
      <w:r w:rsidDel="00000000" w:rsidR="00000000" w:rsidRPr="00000000">
        <w:rPr>
          <w:rtl w:val="0"/>
        </w:rPr>
        <w:t xml:space="preserve">Il codice relativo alle procedure di inferenza dei modelli è interamente contenuto nella </w:t>
      </w:r>
      <w:r w:rsidDel="00000000" w:rsidR="00000000" w:rsidRPr="00000000">
        <w:rPr>
          <w:b w:val="1"/>
          <w:rtl w:val="0"/>
        </w:rPr>
        <w:t xml:space="preserve">Sezione 4</w:t>
      </w:r>
      <w:r w:rsidDel="00000000" w:rsidR="00000000" w:rsidRPr="00000000">
        <w:rPr>
          <w:rtl w:val="0"/>
        </w:rPr>
        <w:t xml:space="preserve">, ed è suddiviso in due ulteriori sotto-sezioni a seconda della tipologia di modello sul quale inferire.</w:t>
      </w:r>
    </w:p>
    <w:p w:rsidR="00000000" w:rsidDel="00000000" w:rsidP="00000000" w:rsidRDefault="00000000" w:rsidRPr="00000000" w14:paraId="000001E2">
      <w:pPr>
        <w:pStyle w:val="Heading3"/>
        <w:jc w:val="both"/>
        <w:rPr/>
      </w:pPr>
      <w:bookmarkStart w:colFirst="0" w:colLast="0" w:name="_k5z5dlbbkf9y" w:id="57"/>
      <w:bookmarkEnd w:id="57"/>
      <w:r w:rsidDel="00000000" w:rsidR="00000000" w:rsidRPr="00000000">
        <w:rPr>
          <w:rtl w:val="0"/>
        </w:rPr>
        <w:t xml:space="preserve">7.1.1 Inferenza su classificatore</w:t>
      </w:r>
    </w:p>
    <w:p w:rsidR="00000000" w:rsidDel="00000000" w:rsidP="00000000" w:rsidRDefault="00000000" w:rsidRPr="00000000" w14:paraId="000001E3">
      <w:pPr>
        <w:jc w:val="both"/>
        <w:rPr/>
      </w:pPr>
      <w:r w:rsidDel="00000000" w:rsidR="00000000" w:rsidRPr="00000000">
        <w:rPr>
          <w:rtl w:val="0"/>
        </w:rPr>
        <w:t xml:space="preserve">In questo caso è stata definita una procedura </w:t>
      </w:r>
      <w:r w:rsidDel="00000000" w:rsidR="00000000" w:rsidRPr="00000000">
        <w:rPr>
          <w:rFonts w:ascii="Courier New" w:cs="Courier New" w:eastAsia="Courier New" w:hAnsi="Courier New"/>
          <w:b w:val="1"/>
          <w:rtl w:val="0"/>
        </w:rPr>
        <w:t xml:space="preserve">predict_image(model, image)</w:t>
      </w:r>
      <w:r w:rsidDel="00000000" w:rsidR="00000000" w:rsidRPr="00000000">
        <w:rPr>
          <w:rtl w:val="0"/>
        </w:rPr>
        <w:t xml:space="preserve"> che presa in input una fotografia </w:t>
      </w:r>
      <w:r w:rsidDel="00000000" w:rsidR="00000000" w:rsidRPr="00000000">
        <w:rPr>
          <w:rFonts w:ascii="Courier New" w:cs="Courier New" w:eastAsia="Courier New" w:hAnsi="Courier New"/>
          <w:rtl w:val="0"/>
        </w:rPr>
        <w:t xml:space="preserve">image</w:t>
      </w:r>
      <w:r w:rsidDel="00000000" w:rsidR="00000000" w:rsidRPr="00000000">
        <w:rPr>
          <w:rtl w:val="0"/>
        </w:rPr>
        <w:t xml:space="preserve"> da disco, esegue una predizione della sua classe d’appartenenza (e di conseguenza, l’identificativo dell’hotel in questione) utilizzando il classificatore </w:t>
      </w:r>
      <w:r w:rsidDel="00000000" w:rsidR="00000000" w:rsidRPr="00000000">
        <w:rPr>
          <w:rFonts w:ascii="Courier New" w:cs="Courier New" w:eastAsia="Courier New" w:hAnsi="Courier New"/>
          <w:rtl w:val="0"/>
        </w:rPr>
        <w:t xml:space="preserve">model</w:t>
      </w:r>
      <w:r w:rsidDel="00000000" w:rsidR="00000000" w:rsidRPr="00000000">
        <w:rPr>
          <w:rtl w:val="0"/>
        </w:rPr>
        <w:t xml:space="preserve"> scelto</w:t>
      </w:r>
      <w:r w:rsidDel="00000000" w:rsidR="00000000" w:rsidRPr="00000000">
        <w:rPr>
          <w:rtl w:val="0"/>
        </w:rPr>
        <w:t xml:space="preserve">.</w:t>
      </w:r>
    </w:p>
    <w:p w:rsidR="00000000" w:rsidDel="00000000" w:rsidP="00000000" w:rsidRDefault="00000000" w:rsidRPr="00000000" w14:paraId="000001E4">
      <w:pPr>
        <w:jc w:val="both"/>
        <w:rPr/>
      </w:pPr>
      <w:r w:rsidDel="00000000" w:rsidR="00000000" w:rsidRPr="00000000">
        <w:rPr>
          <w:rtl w:val="0"/>
        </w:rPr>
      </w:r>
    </w:p>
    <w:p w:rsidR="00000000" w:rsidDel="00000000" w:rsidP="00000000" w:rsidRDefault="00000000" w:rsidRPr="00000000" w14:paraId="000001E5">
      <w:pPr>
        <w:jc w:val="center"/>
        <w:rPr/>
      </w:pPr>
      <w:r w:rsidDel="00000000" w:rsidR="00000000" w:rsidRPr="00000000">
        <w:rPr/>
        <w:drawing>
          <wp:inline distB="114300" distT="114300" distL="114300" distR="114300">
            <wp:extent cx="5400000" cy="3672000"/>
            <wp:effectExtent b="0" l="0" r="0" t="0"/>
            <wp:docPr id="21"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400000" cy="36720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pStyle w:val="Heading3"/>
        <w:rPr>
          <w:i w:val="1"/>
        </w:rPr>
      </w:pPr>
      <w:bookmarkStart w:colFirst="0" w:colLast="0" w:name="_itja5gdbacyq" w:id="58"/>
      <w:bookmarkEnd w:id="58"/>
      <w:r w:rsidDel="00000000" w:rsidR="00000000" w:rsidRPr="00000000">
        <w:rPr>
          <w:rtl w:val="0"/>
        </w:rPr>
        <w:t xml:space="preserve">7.1.2 Inferenza su architettura di </w:t>
      </w:r>
      <w:r w:rsidDel="00000000" w:rsidR="00000000" w:rsidRPr="00000000">
        <w:rPr>
          <w:i w:val="1"/>
          <w:rtl w:val="0"/>
        </w:rPr>
        <w:t xml:space="preserve">metric learning</w:t>
      </w:r>
    </w:p>
    <w:p w:rsidR="00000000" w:rsidDel="00000000" w:rsidP="00000000" w:rsidRDefault="00000000" w:rsidRPr="00000000" w14:paraId="000001E7">
      <w:pPr>
        <w:jc w:val="both"/>
        <w:rPr/>
      </w:pPr>
      <w:r w:rsidDel="00000000" w:rsidR="00000000" w:rsidRPr="00000000">
        <w:rPr>
          <w:rtl w:val="0"/>
        </w:rPr>
        <w:t xml:space="preserve">Per l’inferenza su architettura di </w:t>
      </w:r>
      <w:r w:rsidDel="00000000" w:rsidR="00000000" w:rsidRPr="00000000">
        <w:rPr>
          <w:i w:val="1"/>
          <w:rtl w:val="0"/>
        </w:rPr>
        <w:t xml:space="preserve">metric learning</w:t>
      </w:r>
      <w:r w:rsidDel="00000000" w:rsidR="00000000" w:rsidRPr="00000000">
        <w:rPr>
          <w:rtl w:val="0"/>
        </w:rPr>
        <w:t xml:space="preserve"> è stata implementato l’algoritmo </w:t>
      </w:r>
      <w:r w:rsidDel="00000000" w:rsidR="00000000" w:rsidRPr="00000000">
        <w:rPr>
          <w:b w:val="1"/>
          <w:rtl w:val="0"/>
        </w:rPr>
        <w:t xml:space="preserve">K-NN</w:t>
      </w:r>
      <w:r w:rsidDel="00000000" w:rsidR="00000000" w:rsidRPr="00000000">
        <w:rPr>
          <w:rtl w:val="0"/>
        </w:rPr>
        <w:t xml:space="preserve">, strutturato in due diverse procedure richiamate in </w:t>
      </w:r>
      <w:r w:rsidDel="00000000" w:rsidR="00000000" w:rsidRPr="00000000">
        <w:rPr>
          <w:rFonts w:ascii="Courier New" w:cs="Courier New" w:eastAsia="Courier New" w:hAnsi="Courier New"/>
          <w:b w:val="1"/>
          <w:rtl w:val="0"/>
        </w:rPr>
        <w:t xml:space="preserve">predict_image(base_embeddings_df, image, model)</w:t>
      </w:r>
      <w:r w:rsidDel="00000000" w:rsidR="00000000" w:rsidRPr="00000000">
        <w:rPr>
          <w:rtl w:val="0"/>
        </w:rPr>
        <w:t xml:space="preserve">, ossia:</w:t>
      </w:r>
    </w:p>
    <w:p w:rsidR="00000000" w:rsidDel="00000000" w:rsidP="00000000" w:rsidRDefault="00000000" w:rsidRPr="00000000" w14:paraId="000001E8">
      <w:pPr>
        <w:numPr>
          <w:ilvl w:val="0"/>
          <w:numId w:val="1"/>
        </w:numPr>
        <w:ind w:left="720" w:hanging="360"/>
        <w:jc w:val="both"/>
        <w:rPr>
          <w:u w:val="none"/>
        </w:rPr>
      </w:pPr>
      <w:r w:rsidDel="00000000" w:rsidR="00000000" w:rsidRPr="00000000">
        <w:rPr>
          <w:rFonts w:ascii="Courier New" w:cs="Courier New" w:eastAsia="Courier New" w:hAnsi="Courier New"/>
          <w:b w:val="1"/>
          <w:rtl w:val="0"/>
        </w:rPr>
        <w:t xml:space="preserve">extract_image_representation(model, im)</w:t>
      </w:r>
      <w:r w:rsidDel="00000000" w:rsidR="00000000" w:rsidRPr="00000000">
        <w:rPr>
          <w:rtl w:val="0"/>
        </w:rPr>
        <w:t xml:space="preserve">: presa in input la fotografia </w:t>
      </w:r>
      <w:r w:rsidDel="00000000" w:rsidR="00000000" w:rsidRPr="00000000">
        <w:rPr>
          <w:rFonts w:ascii="Courier New" w:cs="Courier New" w:eastAsia="Courier New" w:hAnsi="Courier New"/>
          <w:rtl w:val="0"/>
        </w:rPr>
        <w:t xml:space="preserve">image</w:t>
      </w:r>
      <w:r w:rsidDel="00000000" w:rsidR="00000000" w:rsidRPr="00000000">
        <w:rPr>
          <w:rtl w:val="0"/>
        </w:rPr>
        <w:t xml:space="preserve"> su disco, calcola la sua nuova rappresentazione secondo lo spazio costruito dal modello </w:t>
      </w:r>
      <w:r w:rsidDel="00000000" w:rsidR="00000000" w:rsidRPr="00000000">
        <w:rPr>
          <w:rFonts w:ascii="Courier New" w:cs="Courier New" w:eastAsia="Courier New" w:hAnsi="Courier New"/>
          <w:rtl w:val="0"/>
        </w:rPr>
        <w:t xml:space="preserve">model</w:t>
      </w:r>
      <w:r w:rsidDel="00000000" w:rsidR="00000000" w:rsidRPr="00000000">
        <w:rPr>
          <w:rtl w:val="0"/>
        </w:rPr>
        <w:t xml:space="preserve"> secondo la metrica di similarità appresa;</w:t>
      </w:r>
    </w:p>
    <w:p w:rsidR="00000000" w:rsidDel="00000000" w:rsidP="00000000" w:rsidRDefault="00000000" w:rsidRPr="00000000" w14:paraId="000001E9">
      <w:pPr>
        <w:numPr>
          <w:ilvl w:val="0"/>
          <w:numId w:val="1"/>
        </w:numPr>
        <w:ind w:left="720" w:hanging="360"/>
        <w:jc w:val="both"/>
        <w:rPr>
          <w:u w:val="none"/>
        </w:rPr>
      </w:pPr>
      <w:r w:rsidDel="00000000" w:rsidR="00000000" w:rsidRPr="00000000">
        <w:rPr>
          <w:rFonts w:ascii="Courier New" w:cs="Courier New" w:eastAsia="Courier New" w:hAnsi="Courier New"/>
          <w:b w:val="1"/>
          <w:rtl w:val="0"/>
        </w:rPr>
        <w:t xml:space="preserve">find_matches(query, base_embeds, base_targets, n_matches)</w:t>
      </w:r>
      <w:r w:rsidDel="00000000" w:rsidR="00000000" w:rsidRPr="00000000">
        <w:rPr>
          <w:rtl w:val="0"/>
        </w:rPr>
        <w:t xml:space="preserve">: presa in input una query e delle rappresentazioni </w:t>
      </w:r>
      <w:r w:rsidDel="00000000" w:rsidR="00000000" w:rsidRPr="00000000">
        <w:rPr>
          <w:rFonts w:ascii="Courier New" w:cs="Courier New" w:eastAsia="Courier New" w:hAnsi="Courier New"/>
          <w:rtl w:val="0"/>
        </w:rPr>
        <w:t xml:space="preserve">base_embeds</w:t>
      </w:r>
      <w:r w:rsidDel="00000000" w:rsidR="00000000" w:rsidRPr="00000000">
        <w:rPr>
          <w:rtl w:val="0"/>
        </w:rPr>
        <w:t xml:space="preserve"> precedentemente calcolate nel notebook di </w:t>
      </w:r>
      <w:r w:rsidDel="00000000" w:rsidR="00000000" w:rsidRPr="00000000">
        <w:rPr>
          <w:i w:val="1"/>
          <w:rtl w:val="0"/>
        </w:rPr>
        <w:t xml:space="preserve">training</w:t>
      </w:r>
      <w:r w:rsidDel="00000000" w:rsidR="00000000" w:rsidRPr="00000000">
        <w:rPr>
          <w:rtl w:val="0"/>
        </w:rPr>
        <w:t xml:space="preserve"> (</w:t>
      </w:r>
      <w:hyperlink w:anchor="_hyjhgv67wsnk">
        <w:r w:rsidDel="00000000" w:rsidR="00000000" w:rsidRPr="00000000">
          <w:rPr>
            <w:b w:val="1"/>
            <w:rtl w:val="0"/>
          </w:rPr>
          <w:t xml:space="preserve">Capitolo 6</w:t>
        </w:r>
      </w:hyperlink>
      <w:r w:rsidDel="00000000" w:rsidR="00000000" w:rsidRPr="00000000">
        <w:rPr>
          <w:rtl w:val="0"/>
        </w:rPr>
        <w:t xml:space="preserve">) e salvate su disco, calcola la distanza tra la </w:t>
      </w:r>
      <w:r w:rsidDel="00000000" w:rsidR="00000000" w:rsidRPr="00000000">
        <w:rPr>
          <w:rFonts w:ascii="Courier New" w:cs="Courier New" w:eastAsia="Courier New" w:hAnsi="Courier New"/>
          <w:rtl w:val="0"/>
        </w:rPr>
        <w:t xml:space="preserve">query</w:t>
      </w:r>
      <w:r w:rsidDel="00000000" w:rsidR="00000000" w:rsidRPr="00000000">
        <w:rPr>
          <w:rtl w:val="0"/>
        </w:rPr>
        <w:t xml:space="preserve"> ed ognuna delle rappresentazioni in questione; successivamente ordina i risultati ottenuti per distanza, e restituisce le </w:t>
      </w:r>
      <w:r w:rsidDel="00000000" w:rsidR="00000000" w:rsidRPr="00000000">
        <w:rPr>
          <w:rFonts w:ascii="Courier New" w:cs="Courier New" w:eastAsia="Courier New" w:hAnsi="Courier New"/>
          <w:rtl w:val="0"/>
        </w:rPr>
        <w:t xml:space="preserve">n_matches</w:t>
      </w:r>
      <w:r w:rsidDel="00000000" w:rsidR="00000000" w:rsidRPr="00000000">
        <w:rPr>
          <w:rtl w:val="0"/>
        </w:rPr>
        <w:t xml:space="preserve"> classi (e di conseguenza, gli ID di Hotel) più “vicini”, e quindi simili alla </w:t>
      </w:r>
      <w:r w:rsidDel="00000000" w:rsidR="00000000" w:rsidRPr="00000000">
        <w:rPr>
          <w:rFonts w:ascii="Courier New" w:cs="Courier New" w:eastAsia="Courier New" w:hAnsi="Courier New"/>
          <w:rtl w:val="0"/>
        </w:rPr>
        <w:t xml:space="preserve">query</w:t>
      </w:r>
      <w:r w:rsidDel="00000000" w:rsidR="00000000" w:rsidRPr="00000000">
        <w:rPr>
          <w:rtl w:val="0"/>
        </w:rPr>
        <w:t xml:space="preserve">.</w:t>
      </w:r>
    </w:p>
    <w:p w:rsidR="00000000" w:rsidDel="00000000" w:rsidP="00000000" w:rsidRDefault="00000000" w:rsidRPr="00000000" w14:paraId="000001EA">
      <w:pPr>
        <w:ind w:left="0" w:firstLine="0"/>
        <w:jc w:val="both"/>
        <w:rPr/>
      </w:pPr>
      <w:r w:rsidDel="00000000" w:rsidR="00000000" w:rsidRPr="00000000">
        <w:rPr>
          <w:rtl w:val="0"/>
        </w:rPr>
        <w:t xml:space="preserve">Per cui, la funzione </w:t>
      </w:r>
      <w:r w:rsidDel="00000000" w:rsidR="00000000" w:rsidRPr="00000000">
        <w:rPr>
          <w:rFonts w:ascii="Courier New" w:cs="Courier New" w:eastAsia="Courier New" w:hAnsi="Courier New"/>
          <w:rtl w:val="0"/>
        </w:rPr>
        <w:t xml:space="preserve">predict_image(•)</w:t>
      </w:r>
      <w:r w:rsidDel="00000000" w:rsidR="00000000" w:rsidRPr="00000000">
        <w:rPr>
          <w:rtl w:val="0"/>
        </w:rPr>
        <w:t xml:space="preserve">, anzitutto estrae la rappresentazione della fotografia </w:t>
      </w:r>
      <w:r w:rsidDel="00000000" w:rsidR="00000000" w:rsidRPr="00000000">
        <w:rPr>
          <w:rFonts w:ascii="Courier New" w:cs="Courier New" w:eastAsia="Courier New" w:hAnsi="Courier New"/>
          <w:rtl w:val="0"/>
        </w:rPr>
        <w:t xml:space="preserve">image</w:t>
      </w:r>
      <w:r w:rsidDel="00000000" w:rsidR="00000000" w:rsidRPr="00000000">
        <w:rPr>
          <w:rtl w:val="0"/>
        </w:rPr>
        <w:t xml:space="preserve"> secondo il modello </w:t>
      </w:r>
      <w:r w:rsidDel="00000000" w:rsidR="00000000" w:rsidRPr="00000000">
        <w:rPr>
          <w:rFonts w:ascii="Courier New" w:cs="Courier New" w:eastAsia="Courier New" w:hAnsi="Courier New"/>
          <w:rtl w:val="0"/>
        </w:rPr>
        <w:t xml:space="preserve">model</w:t>
      </w:r>
      <w:r w:rsidDel="00000000" w:rsidR="00000000" w:rsidRPr="00000000">
        <w:rPr>
          <w:rtl w:val="0"/>
        </w:rPr>
        <w:t xml:space="preserve">, successivamente viene applicato K-NN richiamando la funzione </w:t>
      </w:r>
      <w:r w:rsidDel="00000000" w:rsidR="00000000" w:rsidRPr="00000000">
        <w:rPr>
          <w:rFonts w:ascii="Courier New" w:cs="Courier New" w:eastAsia="Courier New" w:hAnsi="Courier New"/>
          <w:rtl w:val="0"/>
        </w:rPr>
        <w:t xml:space="preserve">find_matches(•)</w:t>
      </w:r>
      <w:r w:rsidDel="00000000" w:rsidR="00000000" w:rsidRPr="00000000">
        <w:rPr>
          <w:rtl w:val="0"/>
        </w:rPr>
        <w:t xml:space="preserve"> e vengono restituite le classi predette.</w:t>
      </w:r>
    </w:p>
    <w:p w:rsidR="00000000" w:rsidDel="00000000" w:rsidP="00000000" w:rsidRDefault="00000000" w:rsidRPr="00000000" w14:paraId="000001EB">
      <w:pPr>
        <w:ind w:left="0" w:firstLine="0"/>
        <w:jc w:val="both"/>
        <w:rPr/>
      </w:pPr>
      <w:r w:rsidDel="00000000" w:rsidR="00000000" w:rsidRPr="00000000">
        <w:rPr>
          <w:rtl w:val="0"/>
        </w:rPr>
      </w:r>
    </w:p>
    <w:p w:rsidR="00000000" w:rsidDel="00000000" w:rsidP="00000000" w:rsidRDefault="00000000" w:rsidRPr="00000000" w14:paraId="000001EC">
      <w:pPr>
        <w:ind w:left="0" w:firstLine="0"/>
        <w:jc w:val="center"/>
        <w:rPr/>
        <w:sectPr>
          <w:type w:val="nextPage"/>
          <w:pgSz w:h="16834" w:w="11909" w:orient="portrait"/>
          <w:pgMar w:bottom="1440.0000000000002" w:top="1133.8582677165355" w:left="1133.8582677165355" w:right="1133.8582677165355" w:header="720" w:footer="720"/>
        </w:sectPr>
      </w:pPr>
      <w:r w:rsidDel="00000000" w:rsidR="00000000" w:rsidRPr="00000000">
        <w:rPr/>
        <w:drawing>
          <wp:inline distB="114300" distT="114300" distL="114300" distR="114300">
            <wp:extent cx="5400000" cy="3652941"/>
            <wp:effectExtent b="0" l="0" r="0" t="0"/>
            <wp:docPr id="24"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400000" cy="3652941"/>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Style w:val="Heading1"/>
        <w:rPr/>
      </w:pPr>
      <w:bookmarkStart w:colFirst="0" w:colLast="0" w:name="_s1ozl4pbrrzz" w:id="59"/>
      <w:bookmarkEnd w:id="59"/>
      <w:r w:rsidDel="00000000" w:rsidR="00000000" w:rsidRPr="00000000">
        <w:rPr>
          <w:b w:val="1"/>
          <w:rtl w:val="0"/>
        </w:rPr>
        <w:t xml:space="preserve">Conclusion</w:t>
      </w:r>
      <w:r w:rsidDel="00000000" w:rsidR="00000000" w:rsidRPr="00000000">
        <w:rPr>
          <w:rtl w:val="0"/>
        </w:rPr>
        <w:t xml:space="preserve">i</w:t>
      </w:r>
    </w:p>
    <w:p w:rsidR="00000000" w:rsidDel="00000000" w:rsidP="00000000" w:rsidRDefault="00000000" w:rsidRPr="00000000" w14:paraId="000001EE">
      <w:pPr>
        <w:jc w:val="both"/>
        <w:rPr/>
      </w:pPr>
      <w:r w:rsidDel="00000000" w:rsidR="00000000" w:rsidRPr="00000000">
        <w:rPr>
          <w:rtl w:val="0"/>
        </w:rPr>
        <w:t xml:space="preserve">I risultati scaturiti dalle sperimentazioni eseguite nel corso di questo progetto evidenziano come il problema di riconoscimento di camere di alberghi possa essere risolto medianti differenti approcci al </w:t>
      </w:r>
      <w:r w:rsidDel="00000000" w:rsidR="00000000" w:rsidRPr="00000000">
        <w:rPr>
          <w:i w:val="1"/>
          <w:rtl w:val="0"/>
        </w:rPr>
        <w:t xml:space="preserve">Deep Learning</w:t>
      </w:r>
      <w:r w:rsidDel="00000000" w:rsidR="00000000" w:rsidRPr="00000000">
        <w:rPr>
          <w:rtl w:val="0"/>
        </w:rPr>
        <w:t xml:space="preserve">; infatti, sia facendo utilizzo di una tipica rete di classificazione, che costruendo un apposita architettura di </w:t>
      </w:r>
      <w:r w:rsidDel="00000000" w:rsidR="00000000" w:rsidRPr="00000000">
        <w:rPr>
          <w:i w:val="1"/>
          <w:rtl w:val="0"/>
        </w:rPr>
        <w:t xml:space="preserve">metric learning</w:t>
      </w:r>
      <w:r w:rsidDel="00000000" w:rsidR="00000000" w:rsidRPr="00000000">
        <w:rPr>
          <w:rtl w:val="0"/>
        </w:rPr>
        <w:t xml:space="preserve"> (facendo utilizzo, in ambedue le tipologie di baseline, di un estrattore di </w:t>
      </w:r>
      <w:r w:rsidDel="00000000" w:rsidR="00000000" w:rsidRPr="00000000">
        <w:rPr>
          <w:i w:val="1"/>
          <w:rtl w:val="0"/>
        </w:rPr>
        <w:t xml:space="preserve">feature</w:t>
      </w:r>
      <w:r w:rsidDel="00000000" w:rsidR="00000000" w:rsidRPr="00000000">
        <w:rPr>
          <w:rtl w:val="0"/>
        </w:rPr>
        <w:t xml:space="preserve"> </w:t>
      </w:r>
      <w:r w:rsidDel="00000000" w:rsidR="00000000" w:rsidRPr="00000000">
        <w:rPr>
          <w:b w:val="1"/>
          <w:rtl w:val="0"/>
        </w:rPr>
        <w:t xml:space="preserve">noto</w:t>
      </w:r>
      <w:r w:rsidDel="00000000" w:rsidR="00000000" w:rsidRPr="00000000">
        <w:rPr>
          <w:rtl w:val="0"/>
        </w:rPr>
        <w:t xml:space="preserve"> e caratterizzato da ottime prestazioni rispetto allo stato dell’arte) sono stati ottenuti risultati accettabili. O per essere più precisi, accettabili se si considerano le limitate risorse computazionali a disposizione; tutti i modelli, infatti, se addestrati per un maggior numero di epoche, sarebbero sicuramente stati caratterizzati da migliori misure di </w:t>
      </w:r>
      <w:r w:rsidDel="00000000" w:rsidR="00000000" w:rsidRPr="00000000">
        <w:rPr>
          <w:i w:val="1"/>
          <w:rtl w:val="0"/>
        </w:rPr>
        <w:t xml:space="preserve">performance</w:t>
      </w:r>
      <w:r w:rsidDel="00000000" w:rsidR="00000000" w:rsidRPr="00000000">
        <w:rPr>
          <w:rtl w:val="0"/>
        </w:rPr>
        <w:t xml:space="preserve"> – soprattutto quelli di classificazione.</w:t>
      </w:r>
    </w:p>
    <w:p w:rsidR="00000000" w:rsidDel="00000000" w:rsidP="00000000" w:rsidRDefault="00000000" w:rsidRPr="00000000" w14:paraId="000001EF">
      <w:pPr>
        <w:jc w:val="both"/>
        <w:rPr/>
      </w:pPr>
      <w:r w:rsidDel="00000000" w:rsidR="00000000" w:rsidRPr="00000000">
        <w:rPr>
          <w:rtl w:val="0"/>
        </w:rPr>
      </w:r>
    </w:p>
    <w:p w:rsidR="00000000" w:rsidDel="00000000" w:rsidP="00000000" w:rsidRDefault="00000000" w:rsidRPr="00000000" w14:paraId="000001F0">
      <w:pPr>
        <w:jc w:val="both"/>
        <w:rPr/>
      </w:pPr>
      <w:r w:rsidDel="00000000" w:rsidR="00000000" w:rsidRPr="00000000">
        <w:rPr>
          <w:rtl w:val="0"/>
        </w:rPr>
        <w:t xml:space="preserve">Da questo punto vista, la tipologia di architettura che ha maggiormente stupito si è rivelata essere quella basata sul </w:t>
      </w:r>
      <w:r w:rsidDel="00000000" w:rsidR="00000000" w:rsidRPr="00000000">
        <w:rPr>
          <w:i w:val="1"/>
          <w:rtl w:val="0"/>
        </w:rPr>
        <w:t xml:space="preserve">metric learning</w:t>
      </w:r>
      <w:r w:rsidDel="00000000" w:rsidR="00000000" w:rsidRPr="00000000">
        <w:rPr>
          <w:rtl w:val="0"/>
        </w:rPr>
        <w:t xml:space="preserve">, una </w:t>
      </w:r>
      <w:r w:rsidDel="00000000" w:rsidR="00000000" w:rsidRPr="00000000">
        <w:rPr>
          <w:i w:val="1"/>
          <w:rtl w:val="0"/>
        </w:rPr>
        <w:t xml:space="preserve">siamese network</w:t>
      </w:r>
      <w:r w:rsidDel="00000000" w:rsidR="00000000" w:rsidRPr="00000000">
        <w:rPr>
          <w:rtl w:val="0"/>
        </w:rPr>
        <w:t xml:space="preserve"> in grado di raggiungere delle misure di </w:t>
      </w:r>
      <w:r w:rsidDel="00000000" w:rsidR="00000000" w:rsidRPr="00000000">
        <w:rPr>
          <w:i w:val="1"/>
          <w:rtl w:val="0"/>
        </w:rPr>
        <w:t xml:space="preserve">loss</w:t>
      </w:r>
      <w:r w:rsidDel="00000000" w:rsidR="00000000" w:rsidRPr="00000000">
        <w:rPr>
          <w:rtl w:val="0"/>
        </w:rPr>
        <w:t xml:space="preserve"> (sia in fase di </w:t>
      </w:r>
      <w:r w:rsidDel="00000000" w:rsidR="00000000" w:rsidRPr="00000000">
        <w:rPr>
          <w:i w:val="1"/>
          <w:rtl w:val="0"/>
        </w:rPr>
        <w:t xml:space="preserve">training</w:t>
      </w:r>
      <w:r w:rsidDel="00000000" w:rsidR="00000000" w:rsidRPr="00000000">
        <w:rPr>
          <w:rtl w:val="0"/>
        </w:rPr>
        <w:t xml:space="preserve"> che di validazione) circa </w:t>
      </w:r>
      <w:r w:rsidDel="00000000" w:rsidR="00000000" w:rsidRPr="00000000">
        <w:rPr>
          <w:b w:val="1"/>
          <w:rtl w:val="0"/>
        </w:rPr>
        <w:t xml:space="preserve">20 volte</w:t>
      </w:r>
      <w:r w:rsidDel="00000000" w:rsidR="00000000" w:rsidRPr="00000000">
        <w:rPr>
          <w:rtl w:val="0"/>
        </w:rPr>
        <w:t xml:space="preserve"> più basse rispetto ai modelli di classificazione costruiti, a parità di epoche d’addestramento.</w:t>
      </w:r>
    </w:p>
    <w:p w:rsidR="00000000" w:rsidDel="00000000" w:rsidP="00000000" w:rsidRDefault="00000000" w:rsidRPr="00000000" w14:paraId="000001F1">
      <w:pPr>
        <w:jc w:val="both"/>
        <w:rPr/>
      </w:pPr>
      <w:r w:rsidDel="00000000" w:rsidR="00000000" w:rsidRPr="00000000">
        <w:rPr>
          <w:rtl w:val="0"/>
        </w:rPr>
        <w:t xml:space="preserve">Ciò sta ad indicare che le </w:t>
      </w:r>
      <w:r w:rsidDel="00000000" w:rsidR="00000000" w:rsidRPr="00000000">
        <w:rPr>
          <w:i w:val="1"/>
          <w:rtl w:val="0"/>
        </w:rPr>
        <w:t xml:space="preserve">baseline</w:t>
      </w:r>
      <w:r w:rsidDel="00000000" w:rsidR="00000000" w:rsidRPr="00000000">
        <w:rPr>
          <w:rtl w:val="0"/>
        </w:rPr>
        <w:t xml:space="preserve"> basate sull’apprendimento di </w:t>
      </w:r>
      <w:r w:rsidDel="00000000" w:rsidR="00000000" w:rsidRPr="00000000">
        <w:rPr>
          <w:i w:val="1"/>
          <w:rtl w:val="0"/>
        </w:rPr>
        <w:t xml:space="preserve">task-specific distance</w:t>
      </w:r>
      <w:r w:rsidDel="00000000" w:rsidR="00000000" w:rsidRPr="00000000">
        <w:rPr>
          <w:rtl w:val="0"/>
        </w:rPr>
        <w:t xml:space="preserve"> si possono prestare particolarmente bene nella risoluzione di problemi di classificazione e riconoscimento di immagini, esattamente come in questo caso.</w:t>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t xml:space="preserve">Particolare menzione merita anche l’ultimo modello costruito, ossia l’architettura che presenta il modello di </w:t>
      </w:r>
      <w:r w:rsidDel="00000000" w:rsidR="00000000" w:rsidRPr="00000000">
        <w:rPr>
          <w:i w:val="1"/>
          <w:rtl w:val="0"/>
        </w:rPr>
        <w:t xml:space="preserve">metric learning</w:t>
      </w:r>
      <w:r w:rsidDel="00000000" w:rsidR="00000000" w:rsidRPr="00000000">
        <w:rPr>
          <w:rtl w:val="0"/>
        </w:rPr>
        <w:t xml:space="preserve"> (pre-addestrato) come </w:t>
      </w:r>
      <w:r w:rsidDel="00000000" w:rsidR="00000000" w:rsidRPr="00000000">
        <w:rPr>
          <w:i w:val="1"/>
          <w:rtl w:val="0"/>
        </w:rPr>
        <w:t xml:space="preserve">backbone</w:t>
      </w:r>
      <w:r w:rsidDel="00000000" w:rsidR="00000000" w:rsidRPr="00000000">
        <w:rPr>
          <w:rtl w:val="0"/>
        </w:rPr>
        <w:t xml:space="preserve"> e sulla quale è stato poi eseguito un </w:t>
      </w:r>
      <w:r w:rsidDel="00000000" w:rsidR="00000000" w:rsidRPr="00000000">
        <w:rPr>
          <w:i w:val="1"/>
          <w:rtl w:val="0"/>
        </w:rPr>
        <w:t xml:space="preserve">finetuning</w:t>
      </w:r>
      <w:r w:rsidDel="00000000" w:rsidR="00000000" w:rsidRPr="00000000">
        <w:rPr>
          <w:rtl w:val="0"/>
        </w:rPr>
        <w:t xml:space="preserve">. Infatti l’utilizzo di quella specifica </w:t>
      </w:r>
      <w:r w:rsidDel="00000000" w:rsidR="00000000" w:rsidRPr="00000000">
        <w:rPr>
          <w:i w:val="1"/>
          <w:rtl w:val="0"/>
        </w:rPr>
        <w:t xml:space="preserve">backbone</w:t>
      </w:r>
      <w:r w:rsidDel="00000000" w:rsidR="00000000" w:rsidRPr="00000000">
        <w:rPr>
          <w:rtl w:val="0"/>
        </w:rPr>
        <w:t xml:space="preserve">, con pesi già noti e caratterizzata per l’appunto da una bassa </w:t>
      </w:r>
      <w:r w:rsidDel="00000000" w:rsidR="00000000" w:rsidRPr="00000000">
        <w:rPr>
          <w:i w:val="1"/>
          <w:rtl w:val="0"/>
        </w:rPr>
        <w:t xml:space="preserve">loss</w:t>
      </w:r>
      <w:r w:rsidDel="00000000" w:rsidR="00000000" w:rsidRPr="00000000">
        <w:rPr>
          <w:rtl w:val="0"/>
        </w:rPr>
        <w:t xml:space="preserve">, ha poi portato ad una ben più rapida discesa della stessa funzione della nuova architettura complessiva. </w:t>
      </w:r>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t xml:space="preserve">Anche in questo caso, un addestramento più duraturo (da un punto di vista delle epoche) avrebbe sicuramente giovato al modello.</w:t>
      </w:r>
    </w:p>
    <w:sectPr>
      <w:type w:val="nextPage"/>
      <w:pgSz w:h="16834" w:w="11909" w:orient="portrait"/>
      <w:pgMar w:bottom="1440.0000000000002" w:top="1133.8582677165355" w:left="1133.8582677165355" w:right="1133.858267716535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F9">
      <w:pPr>
        <w:spacing w:line="240" w:lineRule="auto"/>
        <w:jc w:val="left"/>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"Hotel-ID to Combat Human Trafficking 2022 - FGVC9 - Kaggle." </w:t>
      </w:r>
      <w:hyperlink r:id="rId1">
        <w:r w:rsidDel="00000000" w:rsidR="00000000" w:rsidRPr="00000000">
          <w:rPr>
            <w:color w:val="1155cc"/>
            <w:sz w:val="20"/>
            <w:szCs w:val="20"/>
            <w:u w:val="single"/>
            <w:rtl w:val="0"/>
          </w:rPr>
          <w:t xml:space="preserve">https://www.kaggle.com/competitions/hotel-id-to-combat-human-trafficking-2022-fgvc9</w:t>
        </w:r>
      </w:hyperlink>
      <w:r w:rsidDel="00000000" w:rsidR="00000000" w:rsidRPr="00000000">
        <w:rPr>
          <w:sz w:val="20"/>
          <w:szCs w:val="20"/>
          <w:rtl w:val="0"/>
        </w:rPr>
        <w:t xml:space="preserve">. Ultimo accesso: 6 dic. 2022.</w:t>
      </w:r>
    </w:p>
  </w:footnote>
  <w:footnote w:id="1">
    <w:p w:rsidR="00000000" w:rsidDel="00000000" w:rsidP="00000000" w:rsidRDefault="00000000" w:rsidRPr="00000000" w14:paraId="000001F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"About - TraffickCam." </w:t>
      </w:r>
      <w:hyperlink r:id="rId2">
        <w:r w:rsidDel="00000000" w:rsidR="00000000" w:rsidRPr="00000000">
          <w:rPr>
            <w:color w:val="1155cc"/>
            <w:sz w:val="20"/>
            <w:szCs w:val="20"/>
            <w:u w:val="single"/>
            <w:rtl w:val="0"/>
          </w:rPr>
          <w:t xml:space="preserve">http://traffickcam.com/about</w:t>
        </w:r>
      </w:hyperlink>
      <w:r w:rsidDel="00000000" w:rsidR="00000000" w:rsidRPr="00000000">
        <w:rPr>
          <w:sz w:val="20"/>
          <w:szCs w:val="20"/>
          <w:rtl w:val="0"/>
        </w:rPr>
        <w:t xml:space="preserve">. Ultimo accesso: 6 dic. 2022.</w:t>
      </w:r>
    </w:p>
  </w:footnote>
  <w:footnote w:id="2">
    <w:p w:rsidR="00000000" w:rsidDel="00000000" w:rsidP="00000000" w:rsidRDefault="00000000" w:rsidRPr="00000000" w14:paraId="000001F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"You can help stop human trafficking with the TraffickCam app." 25 giu. 2016, </w:t>
      </w:r>
      <w:hyperlink r:id="rId3">
        <w:r w:rsidDel="00000000" w:rsidR="00000000" w:rsidRPr="00000000">
          <w:rPr>
            <w:color w:val="1155cc"/>
            <w:sz w:val="20"/>
            <w:szCs w:val="20"/>
            <w:u w:val="single"/>
            <w:rtl w:val="0"/>
          </w:rPr>
          <w:t xml:space="preserve">https://techcrunch.com/2016/06/25/traffickcam/</w:t>
        </w:r>
      </w:hyperlink>
      <w:r w:rsidDel="00000000" w:rsidR="00000000" w:rsidRPr="00000000">
        <w:rPr>
          <w:sz w:val="20"/>
          <w:szCs w:val="20"/>
          <w:rtl w:val="0"/>
        </w:rPr>
        <w:t xml:space="preserve">. Ultimo accesso: 6 dic. 2022.</w:t>
      </w:r>
    </w:p>
  </w:footnote>
  <w:footnote w:id="3">
    <w:p w:rsidR="00000000" w:rsidDel="00000000" w:rsidP="00000000" w:rsidRDefault="00000000" w:rsidRPr="00000000" w14:paraId="000001F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"EfficientNet: Rethinking Model Scaling for Convolutional Neural ...." </w:t>
      </w:r>
      <w:hyperlink r:id="rId4">
        <w:r w:rsidDel="00000000" w:rsidR="00000000" w:rsidRPr="00000000">
          <w:rPr>
            <w:color w:val="1155cc"/>
            <w:sz w:val="20"/>
            <w:szCs w:val="20"/>
            <w:u w:val="single"/>
            <w:rtl w:val="0"/>
          </w:rPr>
          <w:t xml:space="preserve">https://arxiv.org/abs/1905.11946</w:t>
        </w:r>
      </w:hyperlink>
      <w:r w:rsidDel="00000000" w:rsidR="00000000" w:rsidRPr="00000000">
        <w:rPr>
          <w:sz w:val="20"/>
          <w:szCs w:val="20"/>
          <w:rtl w:val="0"/>
        </w:rPr>
        <w:t xml:space="preserve">. Ultimo accesso: 12 gen. 2023.</w:t>
      </w:r>
    </w:p>
  </w:footnote>
  <w:footnote w:id="4">
    <w:p w:rsidR="00000000" w:rsidDel="00000000" w:rsidP="00000000" w:rsidRDefault="00000000" w:rsidRPr="00000000" w14:paraId="000001F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"MnasNet: Towards Automating the Design of Mobile Machine ...." 7 ago. 2018, </w:t>
      </w:r>
      <w:hyperlink r:id="rId5">
        <w:r w:rsidDel="00000000" w:rsidR="00000000" w:rsidRPr="00000000">
          <w:rPr>
            <w:color w:val="1155cc"/>
            <w:sz w:val="20"/>
            <w:szCs w:val="20"/>
            <w:u w:val="single"/>
            <w:rtl w:val="0"/>
          </w:rPr>
          <w:t xml:space="preserve">https://ai.googleblog.com/2018/08/mnasnet-towards-automating-design-of.html</w:t>
        </w:r>
      </w:hyperlink>
      <w:r w:rsidDel="00000000" w:rsidR="00000000" w:rsidRPr="00000000">
        <w:rPr>
          <w:sz w:val="20"/>
          <w:szCs w:val="20"/>
          <w:rtl w:val="0"/>
        </w:rPr>
        <w:t xml:space="preserve">. Ultimo accesso: 13 gen. 2023.</w:t>
      </w:r>
    </w:p>
  </w:footnote>
  <w:footnote w:id="5">
    <w:p w:rsidR="00000000" w:rsidDel="00000000" w:rsidP="00000000" w:rsidRDefault="00000000" w:rsidRPr="00000000" w14:paraId="000001F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"PyTorch Lightning." </w:t>
      </w:r>
      <w:hyperlink r:id="rId6">
        <w:r w:rsidDel="00000000" w:rsidR="00000000" w:rsidRPr="00000000">
          <w:rPr>
            <w:color w:val="1155cc"/>
            <w:sz w:val="20"/>
            <w:szCs w:val="20"/>
            <w:u w:val="single"/>
            <w:rtl w:val="0"/>
          </w:rPr>
          <w:t xml:space="preserve">https://www.pytorchlightning.ai/</w:t>
        </w:r>
      </w:hyperlink>
      <w:r w:rsidDel="00000000" w:rsidR="00000000" w:rsidRPr="00000000">
        <w:rPr>
          <w:sz w:val="20"/>
          <w:szCs w:val="20"/>
          <w:rtl w:val="0"/>
        </w:rPr>
        <w:t xml:space="preserve">. Ultimo accesso: 15 gen. 2023.</w:t>
      </w:r>
    </w:p>
  </w:footnote>
  <w:footnote w:id="6">
    <w:p w:rsidR="00000000" w:rsidDel="00000000" w:rsidP="00000000" w:rsidRDefault="00000000" w:rsidRPr="00000000" w14:paraId="000001F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"rwightman/pytorch-image-models - GitHub." </w:t>
      </w:r>
      <w:hyperlink r:id="rId7">
        <w:r w:rsidDel="00000000" w:rsidR="00000000" w:rsidRPr="00000000">
          <w:rPr>
            <w:color w:val="1155cc"/>
            <w:sz w:val="20"/>
            <w:szCs w:val="20"/>
            <w:u w:val="single"/>
            <w:rtl w:val="0"/>
          </w:rPr>
          <w:t xml:space="preserve">https://github.com/rwightman/pytorch-image-models</w:t>
        </w:r>
      </w:hyperlink>
      <w:r w:rsidDel="00000000" w:rsidR="00000000" w:rsidRPr="00000000">
        <w:rPr>
          <w:sz w:val="20"/>
          <w:szCs w:val="20"/>
          <w:rtl w:val="0"/>
        </w:rPr>
        <w:t xml:space="preserve">. Ultimo accesso: 15 gen. 2023.</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both"/>
    </w:pPr>
    <w:rPr>
      <w:b w:val="1"/>
      <w:sz w:val="40"/>
      <w:szCs w:val="40"/>
    </w:rPr>
  </w:style>
  <w:style w:type="paragraph" w:styleId="Heading2">
    <w:name w:val="heading 2"/>
    <w:basedOn w:val="Normal"/>
    <w:next w:val="Normal"/>
    <w:pPr>
      <w:keepNext w:val="1"/>
      <w:keepLines w:val="1"/>
      <w:spacing w:after="120" w:before="360" w:lineRule="auto"/>
    </w:pPr>
    <w:rPr>
      <w:b w:val="1"/>
      <w:sz w:val="32"/>
      <w:szCs w:val="32"/>
    </w:rPr>
  </w:style>
  <w:style w:type="paragraph" w:styleId="Heading3">
    <w:name w:val="heading 3"/>
    <w:basedOn w:val="Normal"/>
    <w:next w:val="Normal"/>
    <w:pPr>
      <w:keepNext w:val="1"/>
      <w:keepLines w:val="1"/>
      <w:spacing w:after="80" w:before="320" w:lineRule="auto"/>
      <w:jc w:val="both"/>
    </w:pPr>
    <w:rPr>
      <w:b w:val="1"/>
      <w:sz w:val="28"/>
      <w:szCs w:val="28"/>
    </w:rPr>
  </w:style>
  <w:style w:type="paragraph" w:styleId="Heading4">
    <w:name w:val="heading 4"/>
    <w:basedOn w:val="Normal"/>
    <w:next w:val="Normal"/>
    <w:pPr>
      <w:keepNext w:val="1"/>
      <w:keepLines w:val="1"/>
      <w:jc w:val="both"/>
    </w:pPr>
    <w:rPr>
      <w:b w:val="1"/>
      <w:color w:val="434343"/>
      <w:u w:val="single"/>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3.png"/><Relationship Id="rId21" Type="http://schemas.openxmlformats.org/officeDocument/2006/relationships/image" Target="media/image18.png"/><Relationship Id="rId24" Type="http://schemas.openxmlformats.org/officeDocument/2006/relationships/image" Target="media/image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6.png"/><Relationship Id="rId26" Type="http://schemas.openxmlformats.org/officeDocument/2006/relationships/image" Target="media/image12.png"/><Relationship Id="rId25" Type="http://schemas.openxmlformats.org/officeDocument/2006/relationships/image" Target="media/image5.png"/><Relationship Id="rId28" Type="http://schemas.openxmlformats.org/officeDocument/2006/relationships/image" Target="media/image13.png"/><Relationship Id="rId27" Type="http://schemas.openxmlformats.org/officeDocument/2006/relationships/image" Target="media/image7.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0.png"/><Relationship Id="rId7" Type="http://schemas.openxmlformats.org/officeDocument/2006/relationships/customXml" Target="../customXML/item1.xml"/><Relationship Id="rId8" Type="http://schemas.openxmlformats.org/officeDocument/2006/relationships/image" Target="media/image15.png"/><Relationship Id="rId31" Type="http://schemas.openxmlformats.org/officeDocument/2006/relationships/image" Target="media/image4.png"/><Relationship Id="rId30" Type="http://schemas.openxmlformats.org/officeDocument/2006/relationships/image" Target="media/image14.png"/><Relationship Id="rId11" Type="http://schemas.openxmlformats.org/officeDocument/2006/relationships/header" Target="header1.xml"/><Relationship Id="rId33" Type="http://schemas.openxmlformats.org/officeDocument/2006/relationships/image" Target="media/image2.png"/><Relationship Id="rId10" Type="http://schemas.openxmlformats.org/officeDocument/2006/relationships/header" Target="header2.xml"/><Relationship Id="rId32" Type="http://schemas.openxmlformats.org/officeDocument/2006/relationships/image" Target="media/image3.png"/><Relationship Id="rId13" Type="http://schemas.openxmlformats.org/officeDocument/2006/relationships/footer" Target="footer2.xml"/><Relationship Id="rId35" Type="http://schemas.openxmlformats.org/officeDocument/2006/relationships/image" Target="media/image22.png"/><Relationship Id="rId12" Type="http://schemas.openxmlformats.org/officeDocument/2006/relationships/footer" Target="footer1.xml"/><Relationship Id="rId34" Type="http://schemas.openxmlformats.org/officeDocument/2006/relationships/image" Target="media/image24.png"/><Relationship Id="rId15" Type="http://schemas.openxmlformats.org/officeDocument/2006/relationships/image" Target="media/image9.png"/><Relationship Id="rId14" Type="http://schemas.openxmlformats.org/officeDocument/2006/relationships/image" Target="media/image21.png"/><Relationship Id="rId17" Type="http://schemas.openxmlformats.org/officeDocument/2006/relationships/image" Target="media/image8.png"/><Relationship Id="rId16" Type="http://schemas.openxmlformats.org/officeDocument/2006/relationships/image" Target="media/image19.png"/><Relationship Id="rId19" Type="http://schemas.openxmlformats.org/officeDocument/2006/relationships/image" Target="media/image6.png"/><Relationship Id="rId18" Type="http://schemas.openxmlformats.org/officeDocument/2006/relationships/image" Target="media/image11.png"/></Relationships>
</file>

<file path=word/_rels/footnotes.xml.rels><?xml version="1.0" encoding="UTF-8" standalone="yes"?><Relationships xmlns="http://schemas.openxmlformats.org/package/2006/relationships"><Relationship Id="rId1" Type="http://schemas.openxmlformats.org/officeDocument/2006/relationships/hyperlink" Target="https://www.kaggle.com/competitions/hotel-id-to-combat-human-trafficking-2022-fgvc9" TargetMode="External"/><Relationship Id="rId2" Type="http://schemas.openxmlformats.org/officeDocument/2006/relationships/hyperlink" Target="http://traffickcam.com/about" TargetMode="External"/><Relationship Id="rId3" Type="http://schemas.openxmlformats.org/officeDocument/2006/relationships/hyperlink" Target="https://techcrunch.com/2016/06/25/traffickcam/" TargetMode="External"/><Relationship Id="rId4" Type="http://schemas.openxmlformats.org/officeDocument/2006/relationships/hyperlink" Target="https://arxiv.org/abs/1905.11946" TargetMode="External"/><Relationship Id="rId5" Type="http://schemas.openxmlformats.org/officeDocument/2006/relationships/hyperlink" Target="https://ai.googleblog.com/2018/08/mnasnet-towards-automating-design-of.html" TargetMode="External"/><Relationship Id="rId6" Type="http://schemas.openxmlformats.org/officeDocument/2006/relationships/hyperlink" Target="https://www.pytorchlightning.ai/" TargetMode="External"/><Relationship Id="rId7" Type="http://schemas.openxmlformats.org/officeDocument/2006/relationships/hyperlink" Target="https://github.com/rwightman/pytorch-image-mode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Issue>Computer Vision and Pattern Recognition</b:Issue>
    <b:DayAccessed>22</b:DayAccessed>
    <b:Year>2014</b:Year>
    <b:Pages>43</b:Pages>
    <b:SourceType>JournalArticle</b:SourceType>
    <b:URL>https://arxiv.org/abs/1409.0575</b:URL>
    <b:Title>ImageNet Large Scale Visual Recognition Challenge</b:Title>
    <b:InternetSiteTitle>arxiv</b:InternetSiteTitle>
    <b:MonthAccessed>may</b:MonthAccessed>
    <b:YearAccessed>2022</b:YearAccessed>
    <b:Gdcea>{"AccessedType":"Website"}</b:Gdcea>
    <b:Author>
      <b:Author>
        <b:NameList>
          <b:Person>
            <b:First>Olga</b:First>
            <b:Last>Russakovsky</b:Last>
          </b:Person>
          <b:Person>
            <b:First>Jia</b:First>
            <b:Last>Deng</b:Last>
          </b:Person>
          <b:Person>
            <b:First>Hao</b:First>
            <b:Last>Su</b:Last>
          </b:Person>
          <b:Person>
            <b:First>Jonathan</b:First>
            <b:Last>Krause</b:Last>
          </b:Person>
          <b:Person>
            <b:First>Sanjeev</b:First>
            <b:Last>Satheesh</b:Last>
          </b:Person>
          <b:Person>
            <b:First>Sean</b:First>
            <b:Last>Ma</b:Last>
          </b:Person>
          <b:Person>
            <b:First>Zhiheng</b:First>
            <b:Last>Huang</b:Last>
          </b:Person>
          <b:Person>
            <b:First>Andrej</b:First>
            <b:Last>Karpathy</b:Last>
          </b:Person>
          <b:Person>
            <b:First>Aditya</b:First>
            <b:Last>Khosla</b:Last>
          </b:Person>
          <b:Person>
            <b:First>Michael</b:First>
            <b:Last>Bernstein</b:Last>
          </b:Person>
          <b:Person>
            <b:First>Alexander</b:First>
            <b:Middle>C.</b:Middle>
            <b:Last>Berg</b:Last>
          </b:Person>
          <b:Person>
            <b:First>Li</b:First>
            <b:Last>Fei-Fei</b:Last>
          </b:Person>
        </b:NameList>
      </b:Author>
    </b:Author>
  </b:Source>
  <b:Source>
    <b:Tag>source2</b:Tag>
    <b:Issue>Computer Vision and Pattern Recognition</b:Issue>
    <b:Month>november</b:Month>
    <b:DayAccessed>22</b:DayAccessed>
    <b:Day>11</b:Day>
    <b:Year>2013</b:Year>
    <b:SourceType>JournalArticle</b:SourceType>
    <b:URL>https://arxiv.org/abs/1311.2524</b:URL>
    <b:Title>Rich feature hierarchies for accurate object detection and semantic segmentation</b:Title>
    <b:MonthAccessed>may</b:MonthAccessed>
    <b:YearAccessed>2022</b:YearAccessed>
    <b:Gdcea>{"CorporateAuthors":["UC Berkeley"],"AccessedType":"OnlineDatabase"}</b:Gdcea>
    <b:Author>
      <b:Author>
        <b:NameList>
          <b:Person>
            <b:First>Ross</b:First>
            <b:Last>Girshick</b:Last>
          </b:Person>
          <b:Person>
            <b:First>Jeff</b:First>
            <b:Last>Donahue</b:Last>
          </b:Person>
          <b:Person>
            <b:First>Trevor</b:First>
            <b:Last>Darrell</b:Last>
          </b:Person>
          <b:Person>
            <b:First>Jitendra</b:First>
            <b:Last>Malik</b:Last>
          </b:Person>
        </b:NameList>
      </b:Author>
    </b:Author>
  </b:Source>
  <b:Source>
    <b:Tag>source3</b:Tag>
    <b:Issue>Computer Vision and Pattern Recognition</b:Issue>
    <b:Month>giu.</b:Month>
    <b:DayAccessed>22</b:DayAccessed>
    <b:Day>8</b:Day>
    <b:Year>2015</b:Year>
    <b:SourceType>JournalArticle</b:SourceType>
    <b:URL>https://arxiv.org/abs/1506.02640</b:URL>
    <b:Title>You Only Look Once: Unified, Real-Time Object Detection</b:Title>
    <b:MonthAccessed>mag.</b:MonthAccessed>
    <b:YearAccessed>2022</b:YearAccessed>
    <b:Gdcea>{"CorporateAuthors":["University of Washington","Allen Institute for AI","Facebook AI Research"],"AccessedType":"OnlineDatabase"}</b:Gdcea>
    <b:Author>
      <b:Author>
        <b:NameList>
          <b:Person>
            <b:First>Joseph</b:First>
            <b:Last>Redmon</b:Last>
          </b:Person>
          <b:Person>
            <b:First>Santosh</b:First>
            <b:Last>Divvala</b:Last>
          </b:Person>
          <b:Person>
            <b:First>Ross</b:First>
            <b:Last>Girshick</b:Last>
          </b:Person>
          <b:Person>
            <b:First>Ali</b:First>
            <b:Last>Farhadi</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