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BC3" w:rsidRDefault="00307EB7">
      <w:pPr>
        <w:rPr>
          <w:rFonts w:ascii="宋体" w:eastAsia="宋体" w:hAnsi="宋体"/>
          <w:color w:val="000000"/>
          <w:sz w:val="52"/>
          <w:szCs w:val="52"/>
        </w:rPr>
      </w:pPr>
      <w:r>
        <w:rPr>
          <w:rFonts w:ascii="宋体" w:eastAsia="宋体" w:hAnsi="宋体"/>
          <w:color w:val="000000"/>
          <w:sz w:val="52"/>
          <w:szCs w:val="52"/>
        </w:rPr>
        <w:t>三、需求规格说明书</w:t>
      </w:r>
    </w:p>
    <w:sdt>
      <w:sdtPr>
        <w:rPr>
          <w:rFonts w:ascii="宋体" w:eastAsia="宋体" w:hAnsi="宋体"/>
        </w:rPr>
        <w:id w:val="147459202"/>
        <w15:color w:val="DBDBDB"/>
        <w:docPartObj>
          <w:docPartGallery w:val="Table of Contents"/>
          <w:docPartUnique/>
        </w:docPartObj>
      </w:sdtPr>
      <w:sdtEndPr>
        <w:rPr>
          <w:color w:val="000000"/>
          <w:szCs w:val="52"/>
        </w:rPr>
      </w:sdtEndPr>
      <w:sdtContent>
        <w:p w:rsidR="00977BC3" w:rsidRDefault="00307EB7">
          <w:pPr>
            <w:jc w:val="center"/>
          </w:pPr>
          <w:r>
            <w:rPr>
              <w:rFonts w:ascii="宋体" w:eastAsia="宋体" w:hAnsi="宋体"/>
            </w:rPr>
            <w:t>目录</w:t>
          </w:r>
        </w:p>
        <w:p w:rsidR="00977BC3" w:rsidRDefault="00307EB7">
          <w:pPr>
            <w:pStyle w:val="WPSOffice1"/>
            <w:tabs>
              <w:tab w:val="right" w:leader="dot" w:pos="8306"/>
            </w:tabs>
          </w:pPr>
          <w:r>
            <w:rPr>
              <w:rFonts w:ascii="宋体" w:hAnsi="宋体"/>
              <w:color w:val="000000"/>
              <w:sz w:val="52"/>
              <w:szCs w:val="52"/>
            </w:rPr>
            <w:fldChar w:fldCharType="begin"/>
          </w:r>
          <w:r>
            <w:rPr>
              <w:rFonts w:ascii="宋体" w:hAnsi="宋体"/>
              <w:color w:val="000000"/>
              <w:sz w:val="52"/>
              <w:szCs w:val="52"/>
            </w:rPr>
            <w:instrText xml:space="preserve">TOC \o "1-3" \h \u </w:instrText>
          </w:r>
          <w:r>
            <w:rPr>
              <w:rFonts w:ascii="宋体" w:hAnsi="宋体"/>
              <w:color w:val="000000"/>
              <w:sz w:val="52"/>
              <w:szCs w:val="52"/>
            </w:rPr>
            <w:fldChar w:fldCharType="separate"/>
          </w:r>
          <w:hyperlink w:anchor="_Toc10899" w:history="1">
            <w:r>
              <w:rPr>
                <w:rFonts w:eastAsia="Times New Roman"/>
                <w:bCs/>
                <w:szCs w:val="44"/>
              </w:rPr>
              <w:t>1</w:t>
            </w:r>
            <w:r>
              <w:rPr>
                <w:rFonts w:ascii="宋体" w:hAnsi="宋体"/>
                <w:bCs/>
                <w:szCs w:val="44"/>
              </w:rPr>
              <w:t>．引言</w:t>
            </w:r>
            <w:r>
              <w:tab/>
            </w:r>
            <w:fldSimple w:instr=" PAGEREF _Toc10899 ">
              <w:r>
                <w:t>2</w:t>
              </w:r>
            </w:fldSimple>
          </w:hyperlink>
        </w:p>
        <w:p w:rsidR="00977BC3" w:rsidRDefault="00995104">
          <w:pPr>
            <w:pStyle w:val="WPSOffice2"/>
            <w:tabs>
              <w:tab w:val="right" w:leader="dot" w:pos="8306"/>
            </w:tabs>
            <w:ind w:left="420"/>
          </w:pPr>
          <w:hyperlink w:anchor="_Toc11236" w:history="1">
            <w:r w:rsidR="00307EB7">
              <w:rPr>
                <w:rFonts w:ascii="黑体" w:eastAsia="黑体" w:hAnsi="黑体"/>
                <w:bCs/>
                <w:szCs w:val="32"/>
              </w:rPr>
              <w:t>1.1编写目的</w:t>
            </w:r>
            <w:r w:rsidR="00307EB7">
              <w:tab/>
            </w:r>
            <w:fldSimple w:instr=" PAGEREF _Toc11236 ">
              <w:r w:rsidR="00307EB7">
                <w:t>2</w:t>
              </w:r>
            </w:fldSimple>
          </w:hyperlink>
        </w:p>
        <w:p w:rsidR="00977BC3" w:rsidRDefault="00995104">
          <w:pPr>
            <w:pStyle w:val="WPSOffice2"/>
            <w:tabs>
              <w:tab w:val="right" w:leader="dot" w:pos="8306"/>
            </w:tabs>
            <w:ind w:left="420"/>
          </w:pPr>
          <w:hyperlink w:anchor="_Toc6102" w:history="1">
            <w:r w:rsidR="00307EB7">
              <w:rPr>
                <w:rFonts w:ascii="黑体" w:eastAsia="黑体" w:hAnsi="黑体"/>
                <w:bCs/>
                <w:szCs w:val="32"/>
              </w:rPr>
              <w:t>1.2项目背景</w:t>
            </w:r>
            <w:r w:rsidR="00307EB7">
              <w:tab/>
            </w:r>
            <w:fldSimple w:instr=" PAGEREF _Toc6102 ">
              <w:r w:rsidR="00307EB7">
                <w:t>2</w:t>
              </w:r>
            </w:fldSimple>
          </w:hyperlink>
        </w:p>
        <w:p w:rsidR="00977BC3" w:rsidRDefault="00995104">
          <w:pPr>
            <w:pStyle w:val="WPSOffice2"/>
            <w:tabs>
              <w:tab w:val="right" w:leader="dot" w:pos="8306"/>
            </w:tabs>
            <w:ind w:left="420"/>
          </w:pPr>
          <w:hyperlink w:anchor="_Toc12604" w:history="1">
            <w:r w:rsidR="00307EB7">
              <w:rPr>
                <w:rFonts w:ascii="黑体" w:eastAsia="黑体" w:hAnsi="黑体"/>
                <w:bCs/>
                <w:szCs w:val="32"/>
              </w:rPr>
              <w:t>1.3定义</w:t>
            </w:r>
            <w:r w:rsidR="00307EB7">
              <w:tab/>
            </w:r>
            <w:fldSimple w:instr=" PAGEREF _Toc12604 ">
              <w:r w:rsidR="00307EB7">
                <w:t>2</w:t>
              </w:r>
            </w:fldSimple>
          </w:hyperlink>
        </w:p>
        <w:p w:rsidR="00977BC3" w:rsidRDefault="00995104">
          <w:pPr>
            <w:pStyle w:val="WPSOffice2"/>
            <w:tabs>
              <w:tab w:val="right" w:leader="dot" w:pos="8306"/>
            </w:tabs>
            <w:ind w:left="420"/>
          </w:pPr>
          <w:hyperlink w:anchor="_Toc1669" w:history="1">
            <w:r w:rsidR="00307EB7">
              <w:rPr>
                <w:rFonts w:ascii="黑体" w:eastAsia="黑体" w:hAnsi="黑体"/>
                <w:bCs/>
                <w:szCs w:val="32"/>
              </w:rPr>
              <w:t>1.4参考资料</w:t>
            </w:r>
            <w:r w:rsidR="00307EB7">
              <w:tab/>
            </w:r>
            <w:fldSimple w:instr=" PAGEREF _Toc1669 ">
              <w:r w:rsidR="00307EB7">
                <w:t>3</w:t>
              </w:r>
            </w:fldSimple>
          </w:hyperlink>
        </w:p>
        <w:p w:rsidR="00977BC3" w:rsidRDefault="00995104">
          <w:pPr>
            <w:pStyle w:val="WPSOffice1"/>
            <w:tabs>
              <w:tab w:val="right" w:leader="dot" w:pos="8306"/>
            </w:tabs>
          </w:pPr>
          <w:hyperlink w:anchor="_Toc13997" w:history="1">
            <w:r w:rsidR="00307EB7">
              <w:rPr>
                <w:rFonts w:eastAsia="Times New Roman"/>
                <w:bCs/>
                <w:szCs w:val="44"/>
              </w:rPr>
              <w:t>2</w:t>
            </w:r>
            <w:r w:rsidR="00307EB7">
              <w:rPr>
                <w:rFonts w:ascii="宋体" w:hAnsi="宋体"/>
                <w:bCs/>
                <w:szCs w:val="44"/>
              </w:rPr>
              <w:t>．任务概述</w:t>
            </w:r>
            <w:r w:rsidR="00307EB7">
              <w:tab/>
            </w:r>
            <w:fldSimple w:instr=" PAGEREF _Toc13997 ">
              <w:r w:rsidR="00307EB7">
                <w:t>3</w:t>
              </w:r>
            </w:fldSimple>
          </w:hyperlink>
        </w:p>
        <w:p w:rsidR="00977BC3" w:rsidRDefault="00995104">
          <w:pPr>
            <w:pStyle w:val="WPSOffice2"/>
            <w:tabs>
              <w:tab w:val="right" w:leader="dot" w:pos="8306"/>
            </w:tabs>
            <w:ind w:left="420"/>
          </w:pPr>
          <w:hyperlink w:anchor="_Toc6370" w:history="1">
            <w:r w:rsidR="00307EB7">
              <w:rPr>
                <w:rFonts w:ascii="黑体" w:eastAsia="黑体" w:hAnsi="黑体"/>
                <w:bCs/>
                <w:szCs w:val="32"/>
              </w:rPr>
              <w:t>2.1目标</w:t>
            </w:r>
            <w:r w:rsidR="00307EB7">
              <w:tab/>
            </w:r>
            <w:fldSimple w:instr=" PAGEREF _Toc6370 ">
              <w:r w:rsidR="00307EB7">
                <w:t>3</w:t>
              </w:r>
            </w:fldSimple>
          </w:hyperlink>
        </w:p>
        <w:p w:rsidR="00977BC3" w:rsidRDefault="00995104">
          <w:pPr>
            <w:pStyle w:val="WPSOffice2"/>
            <w:tabs>
              <w:tab w:val="right" w:leader="dot" w:pos="8306"/>
            </w:tabs>
            <w:ind w:left="420"/>
          </w:pPr>
          <w:hyperlink w:anchor="_Toc21034" w:history="1">
            <w:r w:rsidR="00307EB7">
              <w:rPr>
                <w:rFonts w:ascii="黑体" w:eastAsia="黑体" w:hAnsi="黑体"/>
                <w:bCs/>
                <w:szCs w:val="32"/>
              </w:rPr>
              <w:t>2.2运行环境</w:t>
            </w:r>
            <w:r w:rsidR="00307EB7">
              <w:tab/>
            </w:r>
            <w:fldSimple w:instr=" PAGEREF _Toc21034 ">
              <w:r w:rsidR="00307EB7">
                <w:t>3</w:t>
              </w:r>
            </w:fldSimple>
          </w:hyperlink>
        </w:p>
        <w:p w:rsidR="00977BC3" w:rsidRDefault="00995104">
          <w:pPr>
            <w:pStyle w:val="WPSOffice2"/>
            <w:tabs>
              <w:tab w:val="right" w:leader="dot" w:pos="8306"/>
            </w:tabs>
            <w:ind w:left="420"/>
          </w:pPr>
          <w:hyperlink w:anchor="_Toc7881" w:history="1">
            <w:r w:rsidR="00307EB7">
              <w:rPr>
                <w:rFonts w:ascii="黑体" w:eastAsia="黑体" w:hAnsi="黑体"/>
                <w:bCs/>
                <w:szCs w:val="32"/>
              </w:rPr>
              <w:t>2.3条件与限制</w:t>
            </w:r>
            <w:r w:rsidR="00307EB7">
              <w:tab/>
            </w:r>
            <w:fldSimple w:instr=" PAGEREF _Toc7881 ">
              <w:r w:rsidR="00307EB7">
                <w:t>3</w:t>
              </w:r>
            </w:fldSimple>
          </w:hyperlink>
        </w:p>
        <w:p w:rsidR="00977BC3" w:rsidRDefault="00995104">
          <w:pPr>
            <w:pStyle w:val="WPSOffice3"/>
            <w:tabs>
              <w:tab w:val="right" w:leader="dot" w:pos="8306"/>
            </w:tabs>
            <w:ind w:left="840"/>
          </w:pPr>
          <w:hyperlink w:anchor="_Toc18167" w:history="1">
            <w:r w:rsidR="00307EB7">
              <w:rPr>
                <w:rFonts w:ascii="黑体" w:eastAsia="黑体" w:hAnsi="黑体"/>
                <w:bCs/>
                <w:szCs w:val="28"/>
              </w:rPr>
              <w:t>2.3.1 条件</w:t>
            </w:r>
            <w:r w:rsidR="00307EB7">
              <w:tab/>
            </w:r>
            <w:fldSimple w:instr=" PAGEREF _Toc18167 ">
              <w:r w:rsidR="00307EB7">
                <w:t>3</w:t>
              </w:r>
            </w:fldSimple>
          </w:hyperlink>
        </w:p>
        <w:p w:rsidR="00977BC3" w:rsidRDefault="00995104">
          <w:pPr>
            <w:pStyle w:val="WPSOffice3"/>
            <w:tabs>
              <w:tab w:val="right" w:leader="dot" w:pos="8306"/>
            </w:tabs>
            <w:ind w:left="840"/>
          </w:pPr>
          <w:hyperlink w:anchor="_Toc32252" w:history="1">
            <w:r w:rsidR="00307EB7">
              <w:rPr>
                <w:rFonts w:ascii="黑体" w:eastAsia="黑体" w:hAnsi="黑体"/>
                <w:bCs/>
                <w:szCs w:val="28"/>
              </w:rPr>
              <w:t>2.3.2 限制</w:t>
            </w:r>
            <w:r w:rsidR="00307EB7">
              <w:tab/>
            </w:r>
            <w:fldSimple w:instr=" PAGEREF _Toc32252 ">
              <w:r w:rsidR="00307EB7">
                <w:t>3</w:t>
              </w:r>
            </w:fldSimple>
          </w:hyperlink>
        </w:p>
        <w:p w:rsidR="00977BC3" w:rsidRDefault="00995104">
          <w:pPr>
            <w:pStyle w:val="WPSOffice1"/>
            <w:tabs>
              <w:tab w:val="right" w:leader="dot" w:pos="8306"/>
            </w:tabs>
          </w:pPr>
          <w:hyperlink w:anchor="_Toc32045" w:history="1">
            <w:r w:rsidR="00307EB7">
              <w:rPr>
                <w:rFonts w:eastAsia="Times New Roman"/>
                <w:bCs/>
                <w:szCs w:val="44"/>
              </w:rPr>
              <w:t>3</w:t>
            </w:r>
            <w:r w:rsidR="00307EB7">
              <w:rPr>
                <w:rFonts w:ascii="宋体" w:hAnsi="宋体"/>
                <w:bCs/>
                <w:szCs w:val="44"/>
              </w:rPr>
              <w:t>．数据描述</w:t>
            </w:r>
            <w:r w:rsidR="00307EB7">
              <w:tab/>
            </w:r>
            <w:fldSimple w:instr=" PAGEREF _Toc32045 ">
              <w:r w:rsidR="00307EB7">
                <w:t>4</w:t>
              </w:r>
            </w:fldSimple>
          </w:hyperlink>
        </w:p>
        <w:p w:rsidR="00977BC3" w:rsidRDefault="00995104">
          <w:pPr>
            <w:pStyle w:val="WPSOffice2"/>
            <w:tabs>
              <w:tab w:val="right" w:leader="dot" w:pos="8306"/>
            </w:tabs>
            <w:ind w:left="420"/>
          </w:pPr>
          <w:hyperlink w:anchor="_Toc14859" w:history="1">
            <w:r w:rsidR="00307EB7">
              <w:rPr>
                <w:rFonts w:ascii="黑体" w:eastAsia="黑体" w:hAnsi="黑体"/>
                <w:bCs/>
                <w:szCs w:val="32"/>
              </w:rPr>
              <w:t>3.1静态数据</w:t>
            </w:r>
            <w:r w:rsidR="00307EB7">
              <w:tab/>
            </w:r>
            <w:fldSimple w:instr=" PAGEREF _Toc14859 ">
              <w:r w:rsidR="00307EB7">
                <w:t>4</w:t>
              </w:r>
            </w:fldSimple>
          </w:hyperlink>
        </w:p>
        <w:p w:rsidR="00977BC3" w:rsidRDefault="00995104">
          <w:pPr>
            <w:pStyle w:val="WPSOffice2"/>
            <w:tabs>
              <w:tab w:val="right" w:leader="dot" w:pos="8306"/>
            </w:tabs>
            <w:ind w:left="420"/>
          </w:pPr>
          <w:hyperlink w:anchor="_Toc7826" w:history="1">
            <w:r w:rsidR="00307EB7">
              <w:rPr>
                <w:rFonts w:ascii="黑体" w:eastAsia="黑体" w:hAnsi="黑体"/>
                <w:bCs/>
                <w:szCs w:val="32"/>
              </w:rPr>
              <w:t>3.2动态数据</w:t>
            </w:r>
            <w:r w:rsidR="00307EB7">
              <w:tab/>
            </w:r>
            <w:fldSimple w:instr=" PAGEREF _Toc7826 ">
              <w:r w:rsidR="00307EB7">
                <w:t>4</w:t>
              </w:r>
            </w:fldSimple>
          </w:hyperlink>
        </w:p>
        <w:p w:rsidR="00977BC3" w:rsidRDefault="00995104">
          <w:pPr>
            <w:pStyle w:val="WPSOffice2"/>
            <w:tabs>
              <w:tab w:val="right" w:leader="dot" w:pos="8306"/>
            </w:tabs>
            <w:ind w:left="420"/>
          </w:pPr>
          <w:hyperlink w:anchor="_Toc74" w:history="1">
            <w:r w:rsidR="00307EB7">
              <w:rPr>
                <w:rFonts w:ascii="黑体" w:eastAsia="黑体" w:hAnsi="黑体"/>
                <w:bCs/>
                <w:szCs w:val="32"/>
              </w:rPr>
              <w:t>3.3数据库介绍</w:t>
            </w:r>
            <w:r w:rsidR="00307EB7">
              <w:tab/>
            </w:r>
            <w:fldSimple w:instr=" PAGEREF _Toc74 ">
              <w:r w:rsidR="00307EB7">
                <w:t>4</w:t>
              </w:r>
            </w:fldSimple>
          </w:hyperlink>
        </w:p>
        <w:p w:rsidR="00977BC3" w:rsidRDefault="00995104">
          <w:pPr>
            <w:pStyle w:val="WPSOffice2"/>
            <w:tabs>
              <w:tab w:val="right" w:leader="dot" w:pos="8306"/>
            </w:tabs>
            <w:ind w:left="420"/>
          </w:pPr>
          <w:hyperlink w:anchor="_Toc19239" w:history="1">
            <w:r w:rsidR="00307EB7">
              <w:rPr>
                <w:rFonts w:ascii="黑体" w:eastAsia="黑体" w:hAnsi="黑体"/>
                <w:bCs/>
                <w:szCs w:val="32"/>
              </w:rPr>
              <w:t>3.4数据词典</w:t>
            </w:r>
            <w:r w:rsidR="00307EB7">
              <w:tab/>
            </w:r>
            <w:fldSimple w:instr=" PAGEREF _Toc19239 ">
              <w:r w:rsidR="00307EB7">
                <w:t>4</w:t>
              </w:r>
            </w:fldSimple>
          </w:hyperlink>
        </w:p>
        <w:p w:rsidR="00977BC3" w:rsidRDefault="00995104">
          <w:pPr>
            <w:pStyle w:val="WPSOffice3"/>
            <w:tabs>
              <w:tab w:val="right" w:leader="dot" w:pos="8306"/>
            </w:tabs>
            <w:ind w:left="840"/>
          </w:pPr>
          <w:hyperlink w:anchor="_Toc181" w:history="1">
            <w:r w:rsidR="00307EB7">
              <w:rPr>
                <w:rFonts w:ascii="黑体" w:eastAsia="黑体" w:hAnsi="黑体"/>
                <w:bCs/>
                <w:szCs w:val="28"/>
              </w:rPr>
              <w:t>3.4.1 数据流</w:t>
            </w:r>
            <w:r w:rsidR="00307EB7">
              <w:tab/>
            </w:r>
            <w:fldSimple w:instr=" PAGEREF _Toc181 ">
              <w:r w:rsidR="00307EB7">
                <w:t>4</w:t>
              </w:r>
            </w:fldSimple>
          </w:hyperlink>
        </w:p>
        <w:p w:rsidR="00977BC3" w:rsidRDefault="00995104">
          <w:pPr>
            <w:pStyle w:val="WPSOffice3"/>
            <w:tabs>
              <w:tab w:val="right" w:leader="dot" w:pos="8306"/>
            </w:tabs>
            <w:ind w:left="840"/>
          </w:pPr>
          <w:hyperlink w:anchor="_Toc11020" w:history="1">
            <w:r w:rsidR="00307EB7">
              <w:rPr>
                <w:rFonts w:ascii="黑体" w:eastAsia="黑体" w:hAnsi="黑体"/>
                <w:bCs/>
                <w:szCs w:val="28"/>
              </w:rPr>
              <w:t>3.4.2 数据结构</w:t>
            </w:r>
            <w:r w:rsidR="00307EB7">
              <w:tab/>
            </w:r>
            <w:fldSimple w:instr=" PAGEREF _Toc11020 ">
              <w:r w:rsidR="00307EB7">
                <w:t>5</w:t>
              </w:r>
            </w:fldSimple>
          </w:hyperlink>
        </w:p>
        <w:p w:rsidR="00977BC3" w:rsidRDefault="00995104">
          <w:pPr>
            <w:pStyle w:val="WPSOffice3"/>
            <w:tabs>
              <w:tab w:val="right" w:leader="dot" w:pos="8306"/>
            </w:tabs>
            <w:ind w:left="840"/>
          </w:pPr>
          <w:hyperlink w:anchor="_Toc25266" w:history="1">
            <w:r w:rsidR="00307EB7">
              <w:rPr>
                <w:rFonts w:ascii="黑体" w:eastAsia="黑体" w:hAnsi="黑体"/>
                <w:bCs/>
                <w:szCs w:val="28"/>
              </w:rPr>
              <w:t>3.4.3 数据存储</w:t>
            </w:r>
            <w:r w:rsidR="00307EB7">
              <w:tab/>
            </w:r>
            <w:fldSimple w:instr=" PAGEREF _Toc25266 ">
              <w:r w:rsidR="00307EB7">
                <w:t>5</w:t>
              </w:r>
            </w:fldSimple>
          </w:hyperlink>
        </w:p>
        <w:p w:rsidR="00977BC3" w:rsidRDefault="00995104">
          <w:pPr>
            <w:pStyle w:val="WPSOffice2"/>
            <w:tabs>
              <w:tab w:val="right" w:leader="dot" w:pos="8306"/>
            </w:tabs>
            <w:ind w:left="420"/>
          </w:pPr>
          <w:hyperlink w:anchor="_Toc4274" w:history="1">
            <w:r w:rsidR="00307EB7">
              <w:rPr>
                <w:rFonts w:ascii="黑体" w:eastAsia="黑体" w:hAnsi="黑体"/>
                <w:bCs/>
                <w:szCs w:val="32"/>
              </w:rPr>
              <w:t>3.5数据采集</w:t>
            </w:r>
            <w:r w:rsidR="00307EB7">
              <w:tab/>
            </w:r>
            <w:fldSimple w:instr=" PAGEREF _Toc4274 ">
              <w:r w:rsidR="00307EB7">
                <w:t>6</w:t>
              </w:r>
            </w:fldSimple>
          </w:hyperlink>
        </w:p>
        <w:p w:rsidR="00977BC3" w:rsidRDefault="00995104">
          <w:pPr>
            <w:pStyle w:val="WPSOffice1"/>
            <w:tabs>
              <w:tab w:val="right" w:leader="dot" w:pos="8306"/>
            </w:tabs>
          </w:pPr>
          <w:hyperlink w:anchor="_Toc23817" w:history="1">
            <w:r w:rsidR="00307EB7">
              <w:rPr>
                <w:rFonts w:eastAsia="Times New Roman"/>
                <w:bCs/>
                <w:szCs w:val="44"/>
              </w:rPr>
              <w:t>4</w:t>
            </w:r>
            <w:r w:rsidR="00307EB7">
              <w:rPr>
                <w:rFonts w:ascii="宋体" w:hAnsi="宋体"/>
                <w:bCs/>
                <w:szCs w:val="44"/>
              </w:rPr>
              <w:t>．功能需求</w:t>
            </w:r>
            <w:r w:rsidR="00307EB7">
              <w:tab/>
            </w:r>
            <w:fldSimple w:instr=" PAGEREF _Toc23817 ">
              <w:r w:rsidR="00307EB7">
                <w:t>6</w:t>
              </w:r>
            </w:fldSimple>
          </w:hyperlink>
        </w:p>
        <w:p w:rsidR="00977BC3" w:rsidRDefault="00995104">
          <w:pPr>
            <w:pStyle w:val="WPSOffice2"/>
            <w:tabs>
              <w:tab w:val="right" w:leader="dot" w:pos="8306"/>
            </w:tabs>
            <w:ind w:left="420"/>
          </w:pPr>
          <w:hyperlink w:anchor="_Toc13684" w:history="1">
            <w:r w:rsidR="00307EB7">
              <w:rPr>
                <w:rFonts w:ascii="黑体" w:eastAsia="黑体" w:hAnsi="黑体"/>
                <w:bCs/>
                <w:szCs w:val="32"/>
              </w:rPr>
              <w:t>4.1功能划分</w:t>
            </w:r>
            <w:r w:rsidR="00307EB7">
              <w:tab/>
            </w:r>
            <w:fldSimple w:instr=" PAGEREF _Toc13684 ">
              <w:r w:rsidR="00307EB7">
                <w:t>6</w:t>
              </w:r>
            </w:fldSimple>
          </w:hyperlink>
        </w:p>
        <w:p w:rsidR="00977BC3" w:rsidRDefault="00995104">
          <w:pPr>
            <w:pStyle w:val="WPSOffice2"/>
            <w:tabs>
              <w:tab w:val="right" w:leader="dot" w:pos="8306"/>
            </w:tabs>
            <w:ind w:left="420"/>
          </w:pPr>
          <w:hyperlink w:anchor="_Toc29330" w:history="1">
            <w:r w:rsidR="00307EB7">
              <w:rPr>
                <w:rFonts w:ascii="黑体" w:eastAsia="黑体" w:hAnsi="黑体"/>
                <w:bCs/>
                <w:szCs w:val="32"/>
              </w:rPr>
              <w:t>4.2功能描述</w:t>
            </w:r>
            <w:r w:rsidR="00307EB7">
              <w:tab/>
            </w:r>
            <w:fldSimple w:instr=" PAGEREF _Toc29330 ">
              <w:r w:rsidR="00307EB7">
                <w:t>7</w:t>
              </w:r>
            </w:fldSimple>
          </w:hyperlink>
        </w:p>
        <w:p w:rsidR="00977BC3" w:rsidRDefault="00995104">
          <w:pPr>
            <w:pStyle w:val="WPSOffice1"/>
            <w:tabs>
              <w:tab w:val="right" w:leader="dot" w:pos="8306"/>
            </w:tabs>
          </w:pPr>
          <w:hyperlink w:anchor="_Toc11270" w:history="1">
            <w:r w:rsidR="00307EB7">
              <w:rPr>
                <w:rFonts w:eastAsia="Times New Roman"/>
                <w:bCs/>
                <w:szCs w:val="44"/>
              </w:rPr>
              <w:t>5</w:t>
            </w:r>
            <w:r w:rsidR="00307EB7">
              <w:rPr>
                <w:rFonts w:ascii="宋体" w:hAnsi="宋体"/>
                <w:bCs/>
                <w:szCs w:val="44"/>
              </w:rPr>
              <w:t>．性能需求</w:t>
            </w:r>
            <w:r w:rsidR="00307EB7">
              <w:tab/>
            </w:r>
            <w:fldSimple w:instr=" PAGEREF _Toc11270 ">
              <w:r w:rsidR="00307EB7">
                <w:t>7</w:t>
              </w:r>
            </w:fldSimple>
          </w:hyperlink>
        </w:p>
        <w:p w:rsidR="00977BC3" w:rsidRDefault="00995104">
          <w:pPr>
            <w:pStyle w:val="WPSOffice2"/>
            <w:tabs>
              <w:tab w:val="right" w:leader="dot" w:pos="8306"/>
            </w:tabs>
            <w:ind w:left="420"/>
          </w:pPr>
          <w:hyperlink w:anchor="_Toc8557" w:history="1">
            <w:r w:rsidR="00307EB7">
              <w:rPr>
                <w:rFonts w:ascii="黑体" w:eastAsia="黑体" w:hAnsi="黑体"/>
                <w:bCs/>
                <w:szCs w:val="32"/>
              </w:rPr>
              <w:t>5.1数据精确度</w:t>
            </w:r>
            <w:r w:rsidR="00307EB7">
              <w:tab/>
            </w:r>
            <w:fldSimple w:instr=" PAGEREF _Toc8557 ">
              <w:r w:rsidR="00307EB7">
                <w:t>7</w:t>
              </w:r>
            </w:fldSimple>
          </w:hyperlink>
        </w:p>
        <w:p w:rsidR="00977BC3" w:rsidRDefault="00995104">
          <w:pPr>
            <w:pStyle w:val="WPSOffice2"/>
            <w:tabs>
              <w:tab w:val="right" w:leader="dot" w:pos="8306"/>
            </w:tabs>
            <w:ind w:left="420"/>
          </w:pPr>
          <w:hyperlink w:anchor="_Toc16227" w:history="1">
            <w:r w:rsidR="00307EB7">
              <w:rPr>
                <w:rFonts w:ascii="黑体" w:eastAsia="黑体" w:hAnsi="黑体"/>
                <w:bCs/>
                <w:szCs w:val="32"/>
              </w:rPr>
              <w:t>5.2时间特性</w:t>
            </w:r>
            <w:r w:rsidR="00307EB7">
              <w:tab/>
            </w:r>
            <w:fldSimple w:instr=" PAGEREF _Toc16227 ">
              <w:r w:rsidR="00307EB7">
                <w:t>7</w:t>
              </w:r>
            </w:fldSimple>
          </w:hyperlink>
        </w:p>
        <w:p w:rsidR="00977BC3" w:rsidRDefault="00995104">
          <w:pPr>
            <w:pStyle w:val="WPSOffice2"/>
            <w:tabs>
              <w:tab w:val="right" w:leader="dot" w:pos="8306"/>
            </w:tabs>
            <w:ind w:left="420"/>
          </w:pPr>
          <w:hyperlink w:anchor="_Toc178" w:history="1">
            <w:r w:rsidR="00307EB7">
              <w:rPr>
                <w:rFonts w:ascii="黑体" w:eastAsia="黑体" w:hAnsi="黑体"/>
                <w:bCs/>
                <w:szCs w:val="32"/>
              </w:rPr>
              <w:t>5.3适应性</w:t>
            </w:r>
            <w:r w:rsidR="00307EB7">
              <w:tab/>
            </w:r>
            <w:fldSimple w:instr=" PAGEREF _Toc178 ">
              <w:r w:rsidR="00307EB7">
                <w:t>7</w:t>
              </w:r>
            </w:fldSimple>
          </w:hyperlink>
        </w:p>
        <w:p w:rsidR="00977BC3" w:rsidRDefault="00995104">
          <w:pPr>
            <w:pStyle w:val="WPSOffice1"/>
            <w:tabs>
              <w:tab w:val="right" w:leader="dot" w:pos="8306"/>
            </w:tabs>
          </w:pPr>
          <w:hyperlink w:anchor="_Toc27166" w:history="1">
            <w:r w:rsidR="00307EB7">
              <w:rPr>
                <w:rFonts w:eastAsia="Times New Roman"/>
                <w:bCs/>
                <w:szCs w:val="44"/>
              </w:rPr>
              <w:t>6</w:t>
            </w:r>
            <w:r w:rsidR="00307EB7">
              <w:rPr>
                <w:rFonts w:ascii="宋体" w:hAnsi="宋体"/>
                <w:bCs/>
                <w:szCs w:val="44"/>
              </w:rPr>
              <w:t>．运行需求</w:t>
            </w:r>
            <w:r w:rsidR="00307EB7">
              <w:tab/>
            </w:r>
            <w:fldSimple w:instr=" PAGEREF _Toc27166 ">
              <w:r w:rsidR="00307EB7">
                <w:t>7</w:t>
              </w:r>
            </w:fldSimple>
          </w:hyperlink>
        </w:p>
        <w:p w:rsidR="00977BC3" w:rsidRDefault="00995104">
          <w:pPr>
            <w:pStyle w:val="WPSOffice2"/>
            <w:tabs>
              <w:tab w:val="right" w:leader="dot" w:pos="8306"/>
            </w:tabs>
            <w:ind w:left="420"/>
          </w:pPr>
          <w:hyperlink w:anchor="_Toc26885" w:history="1">
            <w:r w:rsidR="00307EB7">
              <w:rPr>
                <w:rFonts w:ascii="黑体" w:eastAsia="黑体" w:hAnsi="黑体"/>
                <w:bCs/>
                <w:szCs w:val="32"/>
              </w:rPr>
              <w:t>6.1用户界面</w:t>
            </w:r>
            <w:r w:rsidR="00307EB7">
              <w:tab/>
            </w:r>
            <w:fldSimple w:instr=" PAGEREF _Toc26885 ">
              <w:r w:rsidR="00307EB7">
                <w:t>7</w:t>
              </w:r>
            </w:fldSimple>
          </w:hyperlink>
        </w:p>
        <w:p w:rsidR="00977BC3" w:rsidRDefault="00995104">
          <w:pPr>
            <w:pStyle w:val="WPSOffice3"/>
            <w:tabs>
              <w:tab w:val="right" w:leader="dot" w:pos="8306"/>
            </w:tabs>
            <w:ind w:left="840"/>
          </w:pPr>
          <w:hyperlink w:anchor="_Toc12606" w:history="1">
            <w:r w:rsidR="00307EB7">
              <w:rPr>
                <w:rFonts w:ascii="黑体" w:eastAsia="黑体" w:hAnsi="黑体"/>
                <w:bCs/>
                <w:szCs w:val="28"/>
              </w:rPr>
              <w:t>6.1.1 界面风格</w:t>
            </w:r>
            <w:r w:rsidR="00307EB7">
              <w:tab/>
            </w:r>
            <w:fldSimple w:instr=" PAGEREF _Toc12606 ">
              <w:r w:rsidR="00307EB7">
                <w:t>7</w:t>
              </w:r>
            </w:fldSimple>
          </w:hyperlink>
        </w:p>
        <w:p w:rsidR="00977BC3" w:rsidRDefault="00995104">
          <w:pPr>
            <w:pStyle w:val="WPSOffice3"/>
            <w:tabs>
              <w:tab w:val="right" w:leader="dot" w:pos="8306"/>
            </w:tabs>
            <w:ind w:left="840"/>
          </w:pPr>
          <w:hyperlink w:anchor="_Toc26231" w:history="1">
            <w:r w:rsidR="00307EB7">
              <w:rPr>
                <w:rFonts w:ascii="黑体" w:eastAsia="黑体" w:hAnsi="黑体"/>
                <w:bCs/>
                <w:szCs w:val="28"/>
              </w:rPr>
              <w:t>6.1.2 界面描述</w:t>
            </w:r>
            <w:r w:rsidR="00307EB7">
              <w:tab/>
            </w:r>
            <w:fldSimple w:instr=" PAGEREF _Toc26231 ">
              <w:r w:rsidR="00307EB7">
                <w:t>7</w:t>
              </w:r>
            </w:fldSimple>
          </w:hyperlink>
        </w:p>
        <w:p w:rsidR="00977BC3" w:rsidRDefault="00995104">
          <w:pPr>
            <w:pStyle w:val="WPSOffice2"/>
            <w:tabs>
              <w:tab w:val="right" w:leader="dot" w:pos="8306"/>
            </w:tabs>
            <w:ind w:left="420"/>
          </w:pPr>
          <w:hyperlink w:anchor="_Toc18198" w:history="1">
            <w:r w:rsidR="00307EB7">
              <w:rPr>
                <w:rFonts w:ascii="黑体" w:eastAsia="黑体" w:hAnsi="黑体"/>
                <w:bCs/>
                <w:szCs w:val="32"/>
              </w:rPr>
              <w:t>6.2硬件接口</w:t>
            </w:r>
            <w:r w:rsidR="00307EB7">
              <w:tab/>
            </w:r>
            <w:fldSimple w:instr=" PAGEREF _Toc18198 ">
              <w:r w:rsidR="00307EB7">
                <w:t>8</w:t>
              </w:r>
            </w:fldSimple>
          </w:hyperlink>
        </w:p>
        <w:p w:rsidR="00977BC3" w:rsidRDefault="00995104">
          <w:pPr>
            <w:pStyle w:val="WPSOffice2"/>
            <w:tabs>
              <w:tab w:val="right" w:leader="dot" w:pos="8306"/>
            </w:tabs>
            <w:ind w:left="420"/>
          </w:pPr>
          <w:hyperlink w:anchor="_Toc26247" w:history="1">
            <w:r w:rsidR="00307EB7">
              <w:rPr>
                <w:rFonts w:ascii="黑体" w:eastAsia="黑体" w:hAnsi="黑体"/>
                <w:bCs/>
                <w:szCs w:val="32"/>
              </w:rPr>
              <w:t>6.3软件接口</w:t>
            </w:r>
            <w:r w:rsidR="00307EB7">
              <w:tab/>
            </w:r>
            <w:fldSimple w:instr=" PAGEREF _Toc26247 ">
              <w:r w:rsidR="00307EB7">
                <w:t>8</w:t>
              </w:r>
            </w:fldSimple>
          </w:hyperlink>
        </w:p>
        <w:p w:rsidR="00977BC3" w:rsidRDefault="00995104">
          <w:pPr>
            <w:pStyle w:val="WPSOffice2"/>
            <w:tabs>
              <w:tab w:val="right" w:leader="dot" w:pos="8306"/>
            </w:tabs>
            <w:ind w:left="420"/>
          </w:pPr>
          <w:hyperlink w:anchor="_Toc15797" w:history="1">
            <w:r w:rsidR="00307EB7">
              <w:rPr>
                <w:rFonts w:ascii="黑体" w:eastAsia="黑体" w:hAnsi="黑体"/>
                <w:bCs/>
                <w:szCs w:val="32"/>
              </w:rPr>
              <w:t>6.4故障处理</w:t>
            </w:r>
            <w:r w:rsidR="00307EB7">
              <w:tab/>
            </w:r>
            <w:fldSimple w:instr=" PAGEREF _Toc15797 ">
              <w:r w:rsidR="00307EB7">
                <w:t>8</w:t>
              </w:r>
            </w:fldSimple>
          </w:hyperlink>
        </w:p>
        <w:p w:rsidR="00977BC3" w:rsidRDefault="00995104">
          <w:pPr>
            <w:pStyle w:val="WPSOffice1"/>
            <w:tabs>
              <w:tab w:val="right" w:leader="dot" w:pos="8306"/>
            </w:tabs>
          </w:pPr>
          <w:hyperlink w:anchor="_Toc27481" w:history="1">
            <w:r w:rsidR="00307EB7">
              <w:rPr>
                <w:rFonts w:eastAsia="Times New Roman"/>
                <w:bCs/>
                <w:szCs w:val="44"/>
              </w:rPr>
              <w:t>7．</w:t>
            </w:r>
            <w:r w:rsidR="00307EB7">
              <w:rPr>
                <w:rFonts w:ascii="宋体" w:hAnsi="宋体"/>
                <w:bCs/>
                <w:szCs w:val="44"/>
              </w:rPr>
              <w:t>其它需求</w:t>
            </w:r>
            <w:r w:rsidR="00307EB7">
              <w:tab/>
            </w:r>
            <w:fldSimple w:instr=" PAGEREF _Toc27481 ">
              <w:r w:rsidR="00307EB7">
                <w:t>8</w:t>
              </w:r>
            </w:fldSimple>
          </w:hyperlink>
        </w:p>
        <w:p w:rsidR="00977BC3" w:rsidRDefault="00307EB7">
          <w:pPr>
            <w:rPr>
              <w:rFonts w:ascii="宋体" w:eastAsia="宋体" w:hAnsi="宋体"/>
              <w:color w:val="000000"/>
              <w:sz w:val="52"/>
              <w:szCs w:val="52"/>
            </w:rPr>
          </w:pPr>
          <w:r>
            <w:rPr>
              <w:rFonts w:ascii="宋体" w:eastAsia="宋体" w:hAnsi="宋体"/>
              <w:color w:val="000000"/>
              <w:szCs w:val="52"/>
            </w:rPr>
            <w:fldChar w:fldCharType="end"/>
          </w:r>
        </w:p>
      </w:sdtContent>
    </w:sdt>
    <w:p w:rsidR="00977BC3" w:rsidRDefault="00307EB7">
      <w:pPr>
        <w:pStyle w:val="1"/>
        <w:spacing w:before="340" w:after="330" w:line="578" w:lineRule="auto"/>
        <w:jc w:val="both"/>
        <w:rPr>
          <w:rFonts w:ascii="宋体" w:eastAsia="宋体" w:hAnsi="宋体"/>
        </w:rPr>
      </w:pPr>
      <w:bookmarkStart w:id="0" w:name="_Toc10899"/>
      <w:r>
        <w:rPr>
          <w:rFonts w:ascii="Times New Roman" w:eastAsia="Times New Roman" w:hAnsi="Times New Roman"/>
        </w:rPr>
        <w:lastRenderedPageBreak/>
        <w:t>1</w:t>
      </w:r>
      <w:r>
        <w:rPr>
          <w:rFonts w:ascii="宋体" w:eastAsia="宋体" w:hAnsi="宋体"/>
        </w:rPr>
        <w:t>．引言</w:t>
      </w:r>
      <w:bookmarkEnd w:id="0"/>
    </w:p>
    <w:p w:rsidR="00977BC3" w:rsidRDefault="00307EB7">
      <w:pPr>
        <w:pStyle w:val="2"/>
        <w:spacing w:before="260" w:after="260" w:line="415" w:lineRule="auto"/>
        <w:jc w:val="both"/>
        <w:rPr>
          <w:rFonts w:ascii="黑体" w:eastAsia="黑体" w:hAnsi="黑体"/>
        </w:rPr>
      </w:pPr>
      <w:bookmarkStart w:id="1" w:name="_Toc11236"/>
      <w:r>
        <w:rPr>
          <w:rFonts w:ascii="黑体" w:eastAsia="黑体" w:hAnsi="黑体"/>
        </w:rPr>
        <w:t>1.1编写目的</w:t>
      </w:r>
      <w:bookmarkEnd w:id="1"/>
    </w:p>
    <w:p w:rsidR="00977BC3" w:rsidRDefault="00307EB7">
      <w:pPr>
        <w:rPr>
          <w:rFonts w:ascii="宋体" w:eastAsia="宋体" w:hAnsi="宋体"/>
          <w:color w:val="000000"/>
          <w:szCs w:val="21"/>
        </w:rPr>
      </w:pPr>
      <w:r>
        <w:rPr>
          <w:rFonts w:ascii="Times New Roman" w:eastAsia="Times New Roman" w:hAnsi="Times New Roman"/>
          <w:color w:val="000000"/>
          <w:szCs w:val="21"/>
        </w:rPr>
        <w:tab/>
      </w:r>
      <w:bookmarkStart w:id="2" w:name="_GoBack"/>
      <w:r>
        <w:rPr>
          <w:rFonts w:ascii="宋体" w:eastAsia="宋体" w:hAnsi="宋体"/>
          <w:color w:val="000000"/>
          <w:szCs w:val="21"/>
        </w:rPr>
        <w:t>为明确软件需求、安排项目规划与进度、组织软件开发与测试，撰写本文档。</w:t>
      </w:r>
    </w:p>
    <w:p w:rsidR="00977BC3" w:rsidRDefault="00307EB7">
      <w:pPr>
        <w:rPr>
          <w:rFonts w:ascii="宋体" w:eastAsia="宋体" w:hAnsi="宋体"/>
          <w:color w:val="000000"/>
          <w:szCs w:val="21"/>
        </w:rPr>
      </w:pPr>
      <w:r>
        <w:rPr>
          <w:rFonts w:ascii="Times New Roman" w:eastAsia="Times New Roman" w:hAnsi="Times New Roman"/>
          <w:color w:val="000000"/>
          <w:szCs w:val="21"/>
        </w:rPr>
        <w:tab/>
      </w:r>
      <w:r>
        <w:rPr>
          <w:rFonts w:ascii="宋体" w:eastAsia="宋体" w:hAnsi="宋体"/>
          <w:color w:val="000000"/>
          <w:szCs w:val="21"/>
        </w:rPr>
        <w:t>本文档</w:t>
      </w:r>
      <w:proofErr w:type="gramStart"/>
      <w:r>
        <w:rPr>
          <w:rFonts w:ascii="宋体" w:eastAsia="宋体" w:hAnsi="宋体"/>
          <w:color w:val="000000"/>
          <w:szCs w:val="21"/>
        </w:rPr>
        <w:t>供项目</w:t>
      </w:r>
      <w:proofErr w:type="gramEnd"/>
      <w:r>
        <w:rPr>
          <w:rFonts w:ascii="宋体" w:eastAsia="宋体" w:hAnsi="宋体"/>
          <w:color w:val="000000"/>
          <w:szCs w:val="21"/>
        </w:rPr>
        <w:t>经理、设计人员、开发人员参考。</w:t>
      </w:r>
    </w:p>
    <w:p w:rsidR="00977BC3" w:rsidRDefault="00307EB7">
      <w:pPr>
        <w:pStyle w:val="2"/>
        <w:spacing w:before="260" w:after="260" w:line="415" w:lineRule="auto"/>
        <w:jc w:val="both"/>
        <w:rPr>
          <w:rFonts w:ascii="黑体" w:eastAsia="黑体" w:hAnsi="黑体"/>
        </w:rPr>
      </w:pPr>
      <w:bookmarkStart w:id="3" w:name="_Toc6102"/>
      <w:bookmarkEnd w:id="2"/>
      <w:r>
        <w:rPr>
          <w:rFonts w:ascii="黑体" w:eastAsia="黑体" w:hAnsi="黑体"/>
        </w:rPr>
        <w:t>1.2项目背景</w:t>
      </w:r>
      <w:bookmarkEnd w:id="3"/>
    </w:p>
    <w:p w:rsidR="00977BC3" w:rsidRDefault="00307EB7">
      <w:pPr>
        <w:ind w:left="60" w:firstLine="419"/>
        <w:rPr>
          <w:rFonts w:ascii="宋体" w:eastAsia="宋体" w:hAnsi="宋体"/>
          <w:color w:val="000000"/>
          <w:szCs w:val="21"/>
        </w:rPr>
      </w:pPr>
      <w:r>
        <w:rPr>
          <w:rFonts w:ascii="宋体" w:eastAsia="宋体" w:hAnsi="宋体"/>
          <w:color w:val="000000"/>
          <w:szCs w:val="21"/>
        </w:rPr>
        <w:t>近年来人体姿态相似性度量已成为多个领域的研究热点，它在智能视频监控、人机交互、虚拟现实等方面有着广泛的应用前景，特别是在动作捕获技术中的广泛使用。人体姿态是运动数据中重要的组成部分，对于人体姿态度量学习也因此开始得到广泛的研究。尽管现今对于人体行为相似性度量的方式不同，但都具有大致相同的研究步骤，并且在行为相似性度量方法的设计上相互之间也具有可借鉴性。一般行为相似性度量研究的关键步骤包括行为表示方法和行为分析算法。</w:t>
      </w:r>
    </w:p>
    <w:p w:rsidR="00977BC3" w:rsidRDefault="00307EB7">
      <w:pPr>
        <w:ind w:left="60" w:firstLine="419"/>
        <w:rPr>
          <w:rFonts w:ascii="微软雅黑" w:eastAsia="微软雅黑" w:hAnsi="微软雅黑"/>
          <w:color w:val="000000"/>
          <w:szCs w:val="21"/>
        </w:rPr>
      </w:pPr>
      <w:r>
        <w:rPr>
          <w:rFonts w:ascii="宋体" w:eastAsia="宋体" w:hAnsi="宋体"/>
          <w:color w:val="000000"/>
          <w:szCs w:val="21"/>
        </w:rPr>
        <w:t>该软件系</w:t>
      </w:r>
      <w:r w:rsidR="009B101D">
        <w:rPr>
          <w:rFonts w:ascii="宋体" w:eastAsia="宋体" w:hAnsi="宋体"/>
          <w:color w:val="000000"/>
          <w:szCs w:val="21"/>
        </w:rPr>
        <w:t>统与其他在专业运动课程模块中</w:t>
      </w:r>
      <w:proofErr w:type="gramStart"/>
      <w:r w:rsidR="009B101D">
        <w:rPr>
          <w:rFonts w:ascii="宋体" w:eastAsia="宋体" w:hAnsi="宋体"/>
          <w:color w:val="000000"/>
          <w:szCs w:val="21"/>
        </w:rPr>
        <w:t>视频视频</w:t>
      </w:r>
      <w:proofErr w:type="gramEnd"/>
      <w:r w:rsidR="009B101D">
        <w:rPr>
          <w:rFonts w:ascii="宋体" w:eastAsia="宋体" w:hAnsi="宋体"/>
          <w:color w:val="000000"/>
          <w:szCs w:val="21"/>
        </w:rPr>
        <w:t>模块由专业健身教练进行录制</w:t>
      </w:r>
      <w:r w:rsidR="009B101D">
        <w:rPr>
          <w:rFonts w:ascii="宋体" w:eastAsia="宋体" w:hAnsi="宋体" w:hint="eastAsia"/>
          <w:color w:val="000000"/>
          <w:szCs w:val="21"/>
        </w:rPr>
        <w:t>，</w:t>
      </w:r>
      <w:r>
        <w:rPr>
          <w:rFonts w:ascii="宋体" w:eastAsia="宋体" w:hAnsi="宋体"/>
          <w:color w:val="000000"/>
          <w:szCs w:val="21"/>
        </w:rPr>
        <w:t>采用科学有效的课程设计和动作设计使用户通过视频课程学习到专业的健身知识。但在视频观看过程中缺少同用户的实时交互，无法到达有效的教学目的。针对这一功能需求，公司研究决定开发人体三维运动姿态相似度计算的“AI 教练”功能。</w:t>
      </w:r>
    </w:p>
    <w:p w:rsidR="00977BC3" w:rsidRDefault="00307EB7">
      <w:pPr>
        <w:pStyle w:val="2"/>
        <w:spacing w:before="260" w:after="260" w:line="415" w:lineRule="auto"/>
        <w:jc w:val="both"/>
        <w:rPr>
          <w:rFonts w:ascii="黑体" w:eastAsia="黑体" w:hAnsi="黑体"/>
        </w:rPr>
      </w:pPr>
      <w:bookmarkStart w:id="4" w:name="_Toc12604"/>
      <w:r>
        <w:rPr>
          <w:rFonts w:ascii="黑体" w:eastAsia="黑体" w:hAnsi="黑体"/>
        </w:rPr>
        <w:t>1.3定义</w:t>
      </w:r>
      <w:bookmarkEnd w:id="4"/>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310"/>
        <w:gridCol w:w="6585"/>
      </w:tblGrid>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cente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术语名称</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cente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术语解释</w:t>
            </w:r>
          </w:p>
        </w:tc>
      </w:tr>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训练动作</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用户在跟随视频练习时的健身动作</w:t>
            </w:r>
          </w:p>
        </w:tc>
      </w:tr>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视频动作</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视频课程中专业教练事先录制的专业健身动作</w:t>
            </w:r>
          </w:p>
        </w:tc>
      </w:tr>
      <w:tr w:rsidR="00977BC3">
        <w:trPr>
          <w:trHeight w:val="675"/>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人体关键点</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 xml:space="preserve">从人体头顶到人体脚踝共计 16 </w:t>
            </w:r>
            <w:proofErr w:type="gramStart"/>
            <w:r>
              <w:rPr>
                <w:rFonts w:ascii="'宋体',-apple-system,Helvetica Ne" w:eastAsia="'宋体',-apple-system,Helvetica Ne" w:hAnsi="'宋体',-apple-system,Helvetica Ne"/>
                <w:color w:val="000000"/>
                <w:szCs w:val="21"/>
              </w:rPr>
              <w:t>个</w:t>
            </w:r>
            <w:proofErr w:type="gramEnd"/>
            <w:r>
              <w:rPr>
                <w:rFonts w:ascii="'宋体',-apple-system,Helvetica Ne" w:eastAsia="'宋体',-apple-system,Helvetica Ne" w:hAnsi="'宋体',-apple-system,Helvetica Ne"/>
                <w:color w:val="000000"/>
                <w:szCs w:val="21"/>
              </w:rPr>
              <w:t>关键点，通过关键点对当前用户</w:t>
            </w:r>
          </w:p>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的训练动作进行动作判定的依据</w:t>
            </w:r>
          </w:p>
        </w:tc>
      </w:tr>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采集数据</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即通过单目摄像头、调用百度 3D 肢体关键点 SDK 获取的用户人</w:t>
            </w:r>
          </w:p>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 xml:space="preserve">体 16 </w:t>
            </w:r>
            <w:proofErr w:type="gramStart"/>
            <w:r>
              <w:rPr>
                <w:rFonts w:ascii="'宋体',-apple-system,Helvetica Ne" w:eastAsia="'宋体',-apple-system,Helvetica Ne" w:hAnsi="'宋体',-apple-system,Helvetica Ne"/>
                <w:color w:val="000000"/>
                <w:szCs w:val="21"/>
              </w:rPr>
              <w:t>个</w:t>
            </w:r>
            <w:proofErr w:type="gramEnd"/>
            <w:r>
              <w:rPr>
                <w:rFonts w:ascii="'宋体',-apple-system,Helvetica Ne" w:eastAsia="'宋体',-apple-system,Helvetica Ne" w:hAnsi="'宋体',-apple-system,Helvetica Ne"/>
                <w:color w:val="000000"/>
                <w:szCs w:val="21"/>
              </w:rPr>
              <w:t>关键点的三维坐标值</w:t>
            </w:r>
          </w:p>
        </w:tc>
      </w:tr>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坐标归一化</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所谓的归一化的成像平面，就是将三维空间点的坐标都除以Z。所有空间点坐标都转到了相机前单位距离处，这个平面就叫归一化的平面，之后再乘以焦距f，让归一化平面回到成像平面</w:t>
            </w:r>
          </w:p>
        </w:tc>
      </w:tr>
      <w:tr w:rsidR="00977BC3">
        <w:trPr>
          <w:trHeight w:val="480"/>
        </w:trPr>
        <w:tc>
          <w:tcPr>
            <w:tcW w:w="2310" w:type="dxa"/>
            <w:tcBorders>
              <w:top w:val="single" w:sz="8" w:space="0" w:color="000000"/>
              <w:left w:val="single" w:sz="8" w:space="0" w:color="000000"/>
              <w:bottom w:val="single" w:sz="8" w:space="0" w:color="000000"/>
              <w:right w:val="single" w:sz="8" w:space="0" w:color="000000"/>
            </w:tcBorders>
            <w:vAlign w:val="center"/>
          </w:tcPr>
          <w:p w:rsidR="00977BC3" w:rsidRDefault="00307EB7">
            <w:pPr>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lastRenderedPageBreak/>
              <w:t>MPII顺序</w:t>
            </w:r>
          </w:p>
        </w:tc>
        <w:tc>
          <w:tcPr>
            <w:tcW w:w="6585" w:type="dxa"/>
            <w:tcBorders>
              <w:top w:val="single" w:sz="8" w:space="0" w:color="000000"/>
              <w:left w:val="single" w:sz="8" w:space="0" w:color="000000"/>
              <w:bottom w:val="single" w:sz="8" w:space="0" w:color="000000"/>
              <w:right w:val="single" w:sz="8" w:space="0" w:color="000000"/>
            </w:tcBorders>
            <w:vAlign w:val="center"/>
          </w:tcPr>
          <w:p w:rsidR="00977BC3" w:rsidRDefault="00307EB7">
            <w:pPr>
              <w:jc w:val="left"/>
              <w:rPr>
                <w:rFonts w:ascii="'宋体',-apple-system,Helvetica Ne" w:eastAsia="'宋体',-apple-system,Helvetica Ne" w:hAnsi="'宋体',-apple-system,Helvetica Ne"/>
                <w:color w:val="000000"/>
                <w:szCs w:val="21"/>
              </w:rPr>
            </w:pPr>
            <w:r>
              <w:rPr>
                <w:rFonts w:ascii="'宋体',-apple-system,Helvetica Ne" w:eastAsia="'宋体',-apple-system,Helvetica Ne" w:hAnsi="'宋体',-apple-system,Helvetica Ne"/>
                <w:color w:val="000000"/>
                <w:szCs w:val="21"/>
              </w:rPr>
              <w:t>MPII人体姿势数据集是人体姿势预估的一个基准，数据</w:t>
            </w:r>
            <w:proofErr w:type="gramStart"/>
            <w:r>
              <w:rPr>
                <w:rFonts w:ascii="'宋体',-apple-system,Helvetica Ne" w:eastAsia="'宋体',-apple-system,Helvetica Ne" w:hAnsi="'宋体',-apple-system,Helvetica Ne"/>
                <w:color w:val="000000"/>
                <w:szCs w:val="21"/>
              </w:rPr>
              <w:t>集包括</w:t>
            </w:r>
            <w:proofErr w:type="gramEnd"/>
            <w:r>
              <w:rPr>
                <w:rFonts w:ascii="'宋体',-apple-system,Helvetica Ne" w:eastAsia="'宋体',-apple-system,Helvetica Ne" w:hAnsi="'宋体',-apple-system,Helvetica Ne"/>
                <w:color w:val="000000"/>
                <w:szCs w:val="21"/>
              </w:rPr>
              <w:t>了超过 40k 人的 25000 张带标注图片。本项目所使用的16个结点的顺序与MPII数据集中所标注顺序一致。</w:t>
            </w:r>
          </w:p>
        </w:tc>
      </w:tr>
    </w:tbl>
    <w:p w:rsidR="00977BC3" w:rsidRDefault="00977BC3">
      <w:pPr>
        <w:snapToGrid w:val="0"/>
        <w:jc w:val="left"/>
        <w:rPr>
          <w:rFonts w:ascii="微软雅黑" w:eastAsia="微软雅黑" w:hAnsi="微软雅黑"/>
          <w:color w:val="000000"/>
          <w:szCs w:val="21"/>
        </w:rPr>
      </w:pPr>
    </w:p>
    <w:p w:rsidR="00977BC3" w:rsidRDefault="00307EB7">
      <w:pPr>
        <w:jc w:val="left"/>
        <w:outlineLvl w:val="1"/>
        <w:rPr>
          <w:rFonts w:ascii="黑体" w:eastAsia="黑体" w:hAnsi="黑体"/>
          <w:b/>
          <w:bCs/>
          <w:color w:val="000000"/>
          <w:sz w:val="32"/>
          <w:szCs w:val="32"/>
        </w:rPr>
      </w:pPr>
      <w:bookmarkStart w:id="5" w:name="_Toc1669"/>
      <w:r>
        <w:rPr>
          <w:rFonts w:ascii="黑体" w:eastAsia="黑体" w:hAnsi="黑体"/>
          <w:b/>
          <w:bCs/>
          <w:color w:val="000000"/>
          <w:sz w:val="32"/>
          <w:szCs w:val="32"/>
        </w:rPr>
        <w:t>1.4参考资料</w:t>
      </w:r>
      <w:bookmarkEnd w:id="5"/>
    </w:p>
    <w:p w:rsidR="00977BC3" w:rsidRDefault="00995104">
      <w:pPr>
        <w:numPr>
          <w:ilvl w:val="0"/>
          <w:numId w:val="1"/>
        </w:numPr>
        <w:jc w:val="left"/>
        <w:rPr>
          <w:rFonts w:ascii="宋体" w:eastAsia="宋体" w:hAnsi="宋体" w:cs="宋体"/>
          <w:sz w:val="24"/>
          <w:szCs w:val="24"/>
        </w:rPr>
      </w:pPr>
      <w:hyperlink r:id="rId9" w:history="1">
        <w:r w:rsidR="00307EB7">
          <w:rPr>
            <w:rStyle w:val="a8"/>
            <w:rFonts w:ascii="宋体" w:eastAsia="宋体" w:hAnsi="宋体" w:cs="宋体"/>
            <w:sz w:val="24"/>
            <w:szCs w:val="24"/>
          </w:rPr>
          <w:t>https://www.cnblogs.com/Simplife/articles/877372.html</w:t>
        </w:r>
      </w:hyperlink>
    </w:p>
    <w:p w:rsidR="00977BC3" w:rsidRDefault="00995104">
      <w:pPr>
        <w:numPr>
          <w:ilvl w:val="0"/>
          <w:numId w:val="1"/>
        </w:numPr>
        <w:jc w:val="left"/>
        <w:rPr>
          <w:rFonts w:ascii="宋体" w:eastAsia="宋体" w:hAnsi="宋体" w:cs="宋体"/>
          <w:sz w:val="24"/>
          <w:szCs w:val="24"/>
        </w:rPr>
      </w:pPr>
      <w:hyperlink r:id="rId10" w:history="1">
        <w:r w:rsidR="00307EB7">
          <w:rPr>
            <w:rStyle w:val="a8"/>
            <w:rFonts w:ascii="宋体" w:eastAsia="宋体" w:hAnsi="宋体" w:cs="宋体"/>
            <w:sz w:val="24"/>
            <w:szCs w:val="24"/>
          </w:rPr>
          <w:t>https://www.cnblogs.com/blogMorningStar/p/11894557.html</w:t>
        </w:r>
      </w:hyperlink>
    </w:p>
    <w:p w:rsidR="00977BC3" w:rsidRDefault="00307EB7">
      <w:pPr>
        <w:numPr>
          <w:ilvl w:val="0"/>
          <w:numId w:val="1"/>
        </w:numPr>
        <w:jc w:val="left"/>
        <w:rPr>
          <w:rFonts w:ascii="宋体" w:eastAsia="宋体" w:hAnsi="宋体" w:cs="宋体"/>
          <w:sz w:val="24"/>
          <w:szCs w:val="24"/>
        </w:rPr>
      </w:pPr>
      <w:r>
        <w:rPr>
          <w:rFonts w:ascii="宋体" w:eastAsia="宋体" w:hAnsi="宋体" w:cs="宋体"/>
          <w:sz w:val="24"/>
          <w:szCs w:val="24"/>
        </w:rPr>
        <w:t>03-人体三维运动姿态相似度计算及实现-方案说明正式版V1.2</w:t>
      </w:r>
      <w:r>
        <w:rPr>
          <w:rFonts w:ascii="宋体" w:eastAsia="宋体" w:hAnsi="宋体" w:cs="宋体" w:hint="eastAsia"/>
          <w:sz w:val="24"/>
          <w:szCs w:val="24"/>
        </w:rPr>
        <w:t>.pdf</w:t>
      </w:r>
    </w:p>
    <w:p w:rsidR="00977BC3" w:rsidRDefault="00307EB7">
      <w:pPr>
        <w:pStyle w:val="1"/>
        <w:spacing w:before="340" w:after="330" w:line="578" w:lineRule="auto"/>
        <w:jc w:val="both"/>
        <w:rPr>
          <w:rFonts w:ascii="宋体" w:eastAsia="宋体" w:hAnsi="宋体"/>
        </w:rPr>
      </w:pPr>
      <w:bookmarkStart w:id="6" w:name="_Toc13997"/>
      <w:r>
        <w:rPr>
          <w:rFonts w:ascii="Times New Roman" w:eastAsia="Times New Roman" w:hAnsi="Times New Roman"/>
        </w:rPr>
        <w:t>2</w:t>
      </w:r>
      <w:r>
        <w:rPr>
          <w:rFonts w:ascii="宋体" w:eastAsia="宋体" w:hAnsi="宋体"/>
        </w:rPr>
        <w:t>．任务概述</w:t>
      </w:r>
      <w:bookmarkEnd w:id="6"/>
    </w:p>
    <w:p w:rsidR="00977BC3" w:rsidRDefault="00307EB7">
      <w:pPr>
        <w:pStyle w:val="2"/>
        <w:spacing w:before="260" w:after="260" w:line="415" w:lineRule="auto"/>
        <w:jc w:val="both"/>
        <w:rPr>
          <w:rFonts w:ascii="黑体" w:eastAsia="黑体" w:hAnsi="黑体"/>
        </w:rPr>
      </w:pPr>
      <w:bookmarkStart w:id="7" w:name="_Toc6370"/>
      <w:r>
        <w:rPr>
          <w:rFonts w:ascii="黑体" w:eastAsia="黑体" w:hAnsi="黑体"/>
        </w:rPr>
        <w:t>2.1目标</w:t>
      </w:r>
      <w:bookmarkEnd w:id="7"/>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“AI 教练”即用户在跟随视频课程练习的时候，通过手机摄像头采集用户锻炼图像、根据图像进行用户人体关键点定位，计算出人体关键点的三维坐标，判断用户当前动作是否为视频中的健身动作。同时将采集的三维坐标同标准化动作的三维坐标</w:t>
      </w:r>
      <w:proofErr w:type="gramStart"/>
      <w:r>
        <w:rPr>
          <w:rFonts w:ascii="宋体" w:eastAsia="宋体" w:hAnsi="宋体"/>
          <w:color w:val="000000"/>
          <w:szCs w:val="21"/>
        </w:rPr>
        <w:t>做相关</w:t>
      </w:r>
      <w:proofErr w:type="gramEnd"/>
      <w:r>
        <w:rPr>
          <w:rFonts w:ascii="宋体" w:eastAsia="宋体" w:hAnsi="宋体"/>
          <w:color w:val="000000"/>
          <w:szCs w:val="21"/>
        </w:rPr>
        <w:t>数据匹配，计算偏差。如用户的健身动作同标准动作对比偏差值较大，针对不规范动作进行相应的语音提醒纠正。达到AI教学的目的，为用户提供科学化的训练动作指导，达到更好的健身目的。</w:t>
      </w:r>
      <w:r>
        <w:rPr>
          <w:rFonts w:ascii="微软雅黑" w:eastAsia="微软雅黑" w:hAnsi="微软雅黑"/>
          <w:color w:val="000000"/>
          <w:szCs w:val="21"/>
        </w:rPr>
        <w:t xml:space="preserve"> </w:t>
      </w:r>
    </w:p>
    <w:p w:rsidR="00977BC3" w:rsidRDefault="00307EB7">
      <w:pPr>
        <w:pStyle w:val="2"/>
        <w:spacing w:before="260" w:after="260" w:line="415" w:lineRule="auto"/>
        <w:jc w:val="both"/>
        <w:rPr>
          <w:rFonts w:ascii="黑体" w:eastAsia="黑体" w:hAnsi="黑体"/>
        </w:rPr>
      </w:pPr>
      <w:bookmarkStart w:id="8" w:name="_Toc21034"/>
      <w:r>
        <w:rPr>
          <w:rFonts w:ascii="黑体" w:eastAsia="黑体" w:hAnsi="黑体"/>
        </w:rPr>
        <w:t>2.2运行环境</w:t>
      </w:r>
      <w:bookmarkEnd w:id="8"/>
    </w:p>
    <w:p w:rsidR="00977BC3" w:rsidRDefault="00307EB7">
      <w:pPr>
        <w:rPr>
          <w:rFonts w:ascii="Times New Roman" w:eastAsia="Times New Roman" w:hAnsi="Times New Roman"/>
          <w:color w:val="000000"/>
          <w:szCs w:val="21"/>
        </w:rPr>
      </w:pPr>
      <w:r>
        <w:rPr>
          <w:rFonts w:ascii="宋体" w:eastAsia="宋体" w:hAnsi="宋体"/>
          <w:color w:val="000000"/>
          <w:szCs w:val="21"/>
        </w:rPr>
        <w:t>操作系统：</w:t>
      </w:r>
      <w:r>
        <w:rPr>
          <w:rFonts w:ascii="Times New Roman" w:eastAsia="Times New Roman" w:hAnsi="Times New Roman"/>
          <w:color w:val="000000"/>
          <w:szCs w:val="21"/>
        </w:rPr>
        <w:t>Microsoft Windows 2000 Advanced Server</w:t>
      </w:r>
    </w:p>
    <w:p w:rsidR="00977BC3" w:rsidRDefault="00307EB7">
      <w:pPr>
        <w:rPr>
          <w:rFonts w:ascii="Times New Roman" w:eastAsia="Times New Roman" w:hAnsi="Times New Roman"/>
          <w:color w:val="000000"/>
          <w:szCs w:val="21"/>
        </w:rPr>
      </w:pPr>
      <w:r>
        <w:rPr>
          <w:rFonts w:ascii="宋体" w:eastAsia="宋体" w:hAnsi="宋体"/>
          <w:color w:val="000000"/>
          <w:szCs w:val="21"/>
        </w:rPr>
        <w:t>支持环境：</w:t>
      </w:r>
      <w:r>
        <w:rPr>
          <w:rFonts w:ascii="Times New Roman" w:eastAsia="Times New Roman" w:hAnsi="Times New Roman"/>
          <w:color w:val="000000"/>
          <w:szCs w:val="21"/>
        </w:rPr>
        <w:t>IIS 5.0</w:t>
      </w:r>
    </w:p>
    <w:p w:rsidR="00977BC3" w:rsidRDefault="00307EB7">
      <w:pPr>
        <w:rPr>
          <w:rFonts w:ascii="Times New Roman" w:eastAsia="Times New Roman" w:hAnsi="Times New Roman"/>
          <w:color w:val="000000"/>
          <w:szCs w:val="21"/>
        </w:rPr>
      </w:pPr>
      <w:r>
        <w:rPr>
          <w:rFonts w:ascii="宋体" w:eastAsia="宋体" w:hAnsi="宋体"/>
          <w:color w:val="000000"/>
          <w:szCs w:val="21"/>
        </w:rPr>
        <w:t>数</w:t>
      </w:r>
      <w:r>
        <w:rPr>
          <w:rFonts w:ascii="Times New Roman" w:eastAsia="Times New Roman" w:hAnsi="Times New Roman"/>
          <w:color w:val="000000"/>
          <w:szCs w:val="21"/>
        </w:rPr>
        <w:t xml:space="preserve"> </w:t>
      </w:r>
      <w:r>
        <w:rPr>
          <w:rFonts w:ascii="宋体" w:eastAsia="宋体" w:hAnsi="宋体"/>
          <w:color w:val="000000"/>
          <w:szCs w:val="21"/>
        </w:rPr>
        <w:t>据</w:t>
      </w:r>
      <w:r>
        <w:rPr>
          <w:rFonts w:ascii="Times New Roman" w:eastAsia="Times New Roman" w:hAnsi="Times New Roman"/>
          <w:color w:val="000000"/>
          <w:szCs w:val="21"/>
        </w:rPr>
        <w:t xml:space="preserve"> </w:t>
      </w:r>
      <w:r>
        <w:rPr>
          <w:rFonts w:ascii="宋体" w:eastAsia="宋体" w:hAnsi="宋体"/>
          <w:color w:val="000000"/>
          <w:szCs w:val="21"/>
        </w:rPr>
        <w:t>库：</w:t>
      </w:r>
      <w:r>
        <w:rPr>
          <w:rFonts w:ascii="Times New Roman" w:eastAsia="Times New Roman" w:hAnsi="Times New Roman"/>
          <w:color w:val="000000"/>
          <w:szCs w:val="21"/>
        </w:rPr>
        <w:t xml:space="preserve">MySQL5.7.29 </w:t>
      </w:r>
    </w:p>
    <w:p w:rsidR="00977BC3" w:rsidRDefault="00307EB7">
      <w:pPr>
        <w:pStyle w:val="2"/>
        <w:spacing w:before="260" w:after="260" w:line="415" w:lineRule="auto"/>
        <w:jc w:val="both"/>
        <w:rPr>
          <w:rFonts w:ascii="黑体" w:eastAsia="黑体" w:hAnsi="黑体"/>
        </w:rPr>
      </w:pPr>
      <w:bookmarkStart w:id="9" w:name="_Toc7881"/>
      <w:r>
        <w:rPr>
          <w:rFonts w:ascii="黑体" w:eastAsia="黑体" w:hAnsi="黑体"/>
        </w:rPr>
        <w:t>2.3条件与限制</w:t>
      </w:r>
      <w:bookmarkEnd w:id="9"/>
    </w:p>
    <w:p w:rsidR="00977BC3" w:rsidRDefault="00307EB7">
      <w:pPr>
        <w:snapToGrid w:val="0"/>
        <w:jc w:val="left"/>
        <w:outlineLvl w:val="2"/>
        <w:rPr>
          <w:rFonts w:ascii="黑体" w:eastAsia="黑体" w:hAnsi="黑体"/>
          <w:b/>
          <w:bCs/>
          <w:color w:val="000000"/>
          <w:sz w:val="28"/>
          <w:szCs w:val="28"/>
        </w:rPr>
      </w:pPr>
      <w:bookmarkStart w:id="10" w:name="_Toc18167"/>
      <w:r>
        <w:rPr>
          <w:rFonts w:ascii="黑体" w:eastAsia="黑体" w:hAnsi="黑体"/>
          <w:b/>
          <w:bCs/>
          <w:color w:val="000000"/>
          <w:sz w:val="28"/>
          <w:szCs w:val="28"/>
        </w:rPr>
        <w:t>2.3.1 条件</w:t>
      </w:r>
      <w:bookmarkEnd w:id="10"/>
    </w:p>
    <w:p w:rsidR="00977BC3" w:rsidRDefault="009B26BC">
      <w:pPr>
        <w:ind w:firstLineChars="200" w:firstLine="420"/>
        <w:rPr>
          <w:rFonts w:ascii="Times New Roman" w:eastAsia="Times New Roman" w:hAnsi="Times New Roman"/>
          <w:color w:val="000000"/>
          <w:szCs w:val="21"/>
        </w:rPr>
      </w:pPr>
      <w:r>
        <w:rPr>
          <w:rFonts w:asciiTheme="minorEastAsia" w:hAnsiTheme="minorEastAsia" w:hint="eastAsia"/>
          <w:color w:val="000000"/>
          <w:szCs w:val="21"/>
        </w:rPr>
        <w:t>本项目已有条件：已经具备相对完善的函数SDK，现今对于MPII数据集人体姿态检测已有一些实验成果。</w:t>
      </w:r>
    </w:p>
    <w:p w:rsidR="00977BC3" w:rsidRDefault="00307EB7">
      <w:pPr>
        <w:snapToGrid w:val="0"/>
        <w:jc w:val="left"/>
        <w:outlineLvl w:val="2"/>
        <w:rPr>
          <w:rFonts w:ascii="黑体" w:eastAsia="黑体" w:hAnsi="黑体"/>
          <w:b/>
          <w:bCs/>
          <w:color w:val="000000"/>
          <w:sz w:val="28"/>
          <w:szCs w:val="28"/>
        </w:rPr>
      </w:pPr>
      <w:bookmarkStart w:id="11" w:name="_Toc32252"/>
      <w:r>
        <w:rPr>
          <w:rFonts w:ascii="黑体" w:eastAsia="黑体" w:hAnsi="黑体"/>
          <w:b/>
          <w:bCs/>
          <w:color w:val="000000"/>
          <w:sz w:val="28"/>
          <w:szCs w:val="28"/>
        </w:rPr>
        <w:t>2.3.2 限制</w:t>
      </w:r>
      <w:bookmarkEnd w:id="11"/>
    </w:p>
    <w:p w:rsidR="00977BC3" w:rsidRDefault="009B26BC">
      <w:pPr>
        <w:ind w:firstLineChars="200" w:firstLine="420"/>
        <w:rPr>
          <w:rFonts w:ascii="Times New Roman" w:eastAsia="Times New Roman" w:hAnsi="Times New Roman"/>
          <w:color w:val="000000"/>
          <w:szCs w:val="21"/>
        </w:rPr>
      </w:pPr>
      <w:r>
        <w:rPr>
          <w:rFonts w:asciiTheme="minorEastAsia" w:hAnsiTheme="minorEastAsia" w:hint="eastAsia"/>
          <w:color w:val="000000"/>
          <w:szCs w:val="21"/>
        </w:rPr>
        <w:t>本项目的限制：视频的数据集不够完善质量无法保证，项目时间相对紧张，无法真实模拟大量用户同时登录操作的情况。</w:t>
      </w:r>
    </w:p>
    <w:p w:rsidR="00977BC3" w:rsidRDefault="00307EB7">
      <w:pPr>
        <w:pStyle w:val="1"/>
        <w:spacing w:before="340" w:after="330" w:line="578" w:lineRule="auto"/>
        <w:jc w:val="both"/>
        <w:rPr>
          <w:rFonts w:ascii="宋体" w:eastAsia="宋体" w:hAnsi="宋体"/>
        </w:rPr>
      </w:pPr>
      <w:bookmarkStart w:id="12" w:name="_Toc32045"/>
      <w:r>
        <w:rPr>
          <w:rFonts w:ascii="Times New Roman" w:eastAsia="Times New Roman" w:hAnsi="Times New Roman"/>
        </w:rPr>
        <w:lastRenderedPageBreak/>
        <w:t>3</w:t>
      </w:r>
      <w:r>
        <w:rPr>
          <w:rFonts w:ascii="宋体" w:eastAsia="宋体" w:hAnsi="宋体"/>
        </w:rPr>
        <w:t>．数据描述</w:t>
      </w:r>
      <w:bookmarkEnd w:id="12"/>
    </w:p>
    <w:p w:rsidR="00977BC3" w:rsidRDefault="00307EB7">
      <w:pPr>
        <w:pStyle w:val="2"/>
        <w:spacing w:before="260" w:after="260" w:line="415" w:lineRule="auto"/>
        <w:jc w:val="both"/>
        <w:rPr>
          <w:rFonts w:ascii="黑体" w:eastAsia="黑体" w:hAnsi="黑体"/>
        </w:rPr>
      </w:pPr>
      <w:bookmarkStart w:id="13" w:name="_Toc14859"/>
      <w:r>
        <w:rPr>
          <w:rFonts w:ascii="黑体" w:eastAsia="黑体" w:hAnsi="黑体"/>
        </w:rPr>
        <w:t>3.1静态数据</w:t>
      </w:r>
      <w:bookmarkEnd w:id="13"/>
    </w:p>
    <w:p w:rsidR="00977BC3" w:rsidRDefault="00307EB7">
      <w:pPr>
        <w:ind w:firstLineChars="200" w:firstLine="420"/>
        <w:rPr>
          <w:rFonts w:ascii="黑体" w:eastAsia="黑体" w:hAnsi="黑体"/>
          <w:color w:val="000000"/>
          <w:sz w:val="32"/>
          <w:szCs w:val="32"/>
        </w:rPr>
      </w:pPr>
      <w:r>
        <w:rPr>
          <w:rFonts w:ascii="宋体" w:eastAsia="宋体" w:hAnsi="宋体"/>
          <w:color w:val="000000"/>
          <w:szCs w:val="21"/>
        </w:rPr>
        <w:t>各个健身类专业视频及记录了其16个人体关键点三维坐标的</w:t>
      </w:r>
      <w:proofErr w:type="spellStart"/>
      <w:r>
        <w:rPr>
          <w:rFonts w:ascii="宋体" w:eastAsia="宋体" w:hAnsi="宋体"/>
          <w:color w:val="000000"/>
          <w:szCs w:val="21"/>
        </w:rPr>
        <w:t>json</w:t>
      </w:r>
      <w:proofErr w:type="spellEnd"/>
      <w:r>
        <w:rPr>
          <w:rFonts w:ascii="宋体" w:eastAsia="宋体" w:hAnsi="宋体"/>
          <w:color w:val="000000"/>
          <w:szCs w:val="21"/>
        </w:rPr>
        <w:t>文件。</w:t>
      </w:r>
    </w:p>
    <w:p w:rsidR="00977BC3" w:rsidRDefault="00307EB7">
      <w:pPr>
        <w:pStyle w:val="2"/>
        <w:spacing w:before="260" w:after="260" w:line="415" w:lineRule="auto"/>
        <w:jc w:val="both"/>
        <w:rPr>
          <w:rFonts w:ascii="黑体" w:eastAsia="黑体" w:hAnsi="黑体"/>
        </w:rPr>
      </w:pPr>
      <w:bookmarkStart w:id="14" w:name="_Toc7826"/>
      <w:r>
        <w:rPr>
          <w:rFonts w:ascii="黑体" w:eastAsia="黑体" w:hAnsi="黑体"/>
        </w:rPr>
        <w:t>3.2动态数据</w:t>
      </w:r>
      <w:bookmarkEnd w:id="14"/>
    </w:p>
    <w:p w:rsidR="00977BC3" w:rsidRDefault="00307EB7">
      <w:pPr>
        <w:ind w:left="60" w:firstLineChars="200" w:firstLine="420"/>
        <w:rPr>
          <w:rFonts w:ascii="宋体" w:eastAsia="宋体" w:hAnsi="宋体"/>
          <w:color w:val="000000"/>
          <w:szCs w:val="21"/>
        </w:rPr>
      </w:pPr>
      <w:r>
        <w:rPr>
          <w:rFonts w:ascii="宋体" w:eastAsia="宋体" w:hAnsi="宋体"/>
          <w:color w:val="000000"/>
          <w:szCs w:val="21"/>
        </w:rPr>
        <w:t>输入数据：通过摄像头录入用户的实时运动视频动作，视频采集后实际被后台分隔为图片。</w:t>
      </w:r>
    </w:p>
    <w:p w:rsidR="00977BC3" w:rsidRDefault="00307EB7">
      <w:pPr>
        <w:ind w:left="60" w:firstLine="419"/>
        <w:rPr>
          <w:rFonts w:ascii="宋体" w:eastAsia="宋体" w:hAnsi="宋体"/>
          <w:color w:val="000000"/>
          <w:szCs w:val="21"/>
        </w:rPr>
      </w:pPr>
      <w:r>
        <w:rPr>
          <w:rFonts w:ascii="宋体" w:eastAsia="宋体" w:hAnsi="宋体"/>
          <w:color w:val="000000"/>
          <w:szCs w:val="21"/>
        </w:rPr>
        <w:t>输出数据：用户视频与健身类视频中的专业健身动作的偏差值。</w:t>
      </w:r>
    </w:p>
    <w:p w:rsidR="00977BC3" w:rsidRDefault="00307EB7">
      <w:pPr>
        <w:pStyle w:val="2"/>
        <w:spacing w:before="260" w:after="260" w:line="415" w:lineRule="auto"/>
        <w:jc w:val="both"/>
        <w:rPr>
          <w:rFonts w:ascii="黑体" w:eastAsia="黑体" w:hAnsi="黑体"/>
        </w:rPr>
      </w:pPr>
      <w:bookmarkStart w:id="15" w:name="_Toc74"/>
      <w:r>
        <w:rPr>
          <w:rFonts w:ascii="黑体" w:eastAsia="黑体" w:hAnsi="黑体"/>
        </w:rPr>
        <w:t>3.3数据库介绍</w:t>
      </w:r>
      <w:bookmarkEnd w:id="15"/>
    </w:p>
    <w:p w:rsidR="00977BC3" w:rsidRDefault="00307EB7">
      <w:pPr>
        <w:rPr>
          <w:rFonts w:ascii="微软雅黑" w:eastAsia="微软雅黑" w:hAnsi="微软雅黑"/>
          <w:color w:val="000000"/>
          <w:szCs w:val="21"/>
        </w:rPr>
      </w:pPr>
      <w:r>
        <w:rPr>
          <w:rFonts w:ascii="宋体" w:eastAsia="宋体" w:hAnsi="宋体"/>
          <w:color w:val="000000"/>
          <w:szCs w:val="21"/>
        </w:rPr>
        <w:t xml:space="preserve"> </w:t>
      </w:r>
      <w:r>
        <w:rPr>
          <w:rFonts w:ascii="宋体" w:eastAsia="宋体" w:hAnsi="宋体"/>
          <w:color w:val="000000"/>
          <w:szCs w:val="21"/>
        </w:rPr>
        <w:tab/>
        <w:t>数据库名称及类型如下图：</w:t>
      </w:r>
    </w:p>
    <w:p w:rsidR="00977BC3" w:rsidRDefault="00307EB7">
      <w:pPr>
        <w:jc w:val="center"/>
        <w:rPr>
          <w:rFonts w:ascii="宋体" w:eastAsia="宋体" w:hAnsi="宋体"/>
          <w:color w:val="000000"/>
          <w:szCs w:val="21"/>
        </w:rPr>
      </w:pPr>
      <w:r>
        <w:rPr>
          <w:rFonts w:ascii="微软雅黑" w:eastAsia="微软雅黑" w:hAnsi="微软雅黑"/>
          <w:noProof/>
          <w:color w:val="000000"/>
          <w:szCs w:val="21"/>
        </w:rPr>
        <w:drawing>
          <wp:inline distT="0" distB="0" distL="0" distR="0">
            <wp:extent cx="4752975"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52975" cy="3276600"/>
                    </a:xfrm>
                    <a:prstGeom prst="rect">
                      <a:avLst/>
                    </a:prstGeom>
                  </pic:spPr>
                </pic:pic>
              </a:graphicData>
            </a:graphic>
          </wp:inline>
        </w:drawing>
      </w:r>
    </w:p>
    <w:p w:rsidR="00977BC3" w:rsidRDefault="00307EB7">
      <w:pPr>
        <w:pStyle w:val="2"/>
        <w:spacing w:before="260" w:after="260" w:line="415" w:lineRule="auto"/>
        <w:jc w:val="both"/>
        <w:rPr>
          <w:rFonts w:ascii="黑体" w:eastAsia="黑体" w:hAnsi="黑体"/>
        </w:rPr>
      </w:pPr>
      <w:bookmarkStart w:id="16" w:name="_Toc19239"/>
      <w:r>
        <w:rPr>
          <w:rFonts w:ascii="黑体" w:eastAsia="黑体" w:hAnsi="黑体"/>
        </w:rPr>
        <w:t>3.4数据词典</w:t>
      </w:r>
      <w:bookmarkEnd w:id="16"/>
    </w:p>
    <w:p w:rsidR="00977BC3" w:rsidRDefault="00307EB7">
      <w:pPr>
        <w:snapToGrid w:val="0"/>
        <w:jc w:val="left"/>
        <w:outlineLvl w:val="2"/>
        <w:rPr>
          <w:rFonts w:ascii="黑体" w:eastAsia="黑体" w:hAnsi="黑体"/>
          <w:b/>
          <w:bCs/>
          <w:color w:val="000000"/>
          <w:sz w:val="28"/>
          <w:szCs w:val="28"/>
        </w:rPr>
      </w:pPr>
      <w:bookmarkStart w:id="17" w:name="_Toc181"/>
      <w:r>
        <w:rPr>
          <w:rFonts w:ascii="黑体" w:eastAsia="黑体" w:hAnsi="黑体"/>
          <w:b/>
          <w:bCs/>
          <w:color w:val="000000"/>
          <w:sz w:val="28"/>
          <w:szCs w:val="28"/>
        </w:rPr>
        <w:t>3.4.1 数据流</w:t>
      </w:r>
      <w:bookmarkEnd w:id="17"/>
    </w:p>
    <w:p w:rsidR="00977BC3" w:rsidRDefault="00307EB7">
      <w:pPr>
        <w:numPr>
          <w:ilvl w:val="0"/>
          <w:numId w:val="2"/>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描述：是单个动作的汇总表</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来源：将单个动作数据采集表归类，若为同一动作则归为一条记录，计入此表</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去处：去往单个动作偏差值设置表以得出偏差值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lastRenderedPageBreak/>
        <w:t>组成：动作id+动作名称+时长</w:t>
      </w:r>
    </w:p>
    <w:p w:rsidR="00977BC3" w:rsidRDefault="00307EB7">
      <w:pPr>
        <w:numPr>
          <w:ilvl w:val="0"/>
          <w:numId w:val="2"/>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名称：单个动作数据采集信息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描述：每隔一段时间</w:t>
      </w:r>
      <w:r>
        <w:rPr>
          <w:rFonts w:ascii="微软雅黑" w:eastAsia="微软雅黑" w:hAnsi="微软雅黑"/>
          <w:color w:val="000000"/>
          <w:szCs w:val="21"/>
        </w:rPr>
        <w:t>记录16个人体关键点，点位顺序以 MPII 顺序为参考</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来源：SDK对于图片分析输出结果</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去处：用于汇总为单个动作表</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动作id+动作表id+采集的数据-1+采集的数据-2+采集的数据-3+采集的数据-4+采集的数据-5+采集的数据-6+采集的数据-7+采集的数据-8+采集的数据-9+采集的数据-10+采集的数据-11+采集的数据-12+采集的数据-13+采集的数据-14+采集的数据-15</w:t>
      </w:r>
    </w:p>
    <w:p w:rsidR="00977BC3" w:rsidRDefault="00307EB7">
      <w:pPr>
        <w:numPr>
          <w:ilvl w:val="0"/>
          <w:numId w:val="2"/>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名称：单个动作偏差信息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描述：用于记录单个动作的偏差值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来源：将视频提取动作采集到的16个关键节点与参考视频动作的十六个关键节点相对比</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去处：最终整合输出总体偏差值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组成：偏差id+单个动作数据采集id+动作表id+偏差部位+偏差的值+偏大或偏小+提示音配置</w:t>
      </w:r>
    </w:p>
    <w:p w:rsidR="00977BC3" w:rsidRDefault="00307EB7">
      <w:pPr>
        <w:numPr>
          <w:ilvl w:val="0"/>
          <w:numId w:val="2"/>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名称：健身视频下的分解动作信息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描述：记录健身参考视频的各个动作的关键信息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来源：健身视频16个关节点定位后处理的数据</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去处：用于后续计算偏差值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组成：分解id+视频id+动作id+时长</w:t>
      </w:r>
    </w:p>
    <w:p w:rsidR="00977BC3" w:rsidRDefault="00307EB7">
      <w:pPr>
        <w:numPr>
          <w:ilvl w:val="0"/>
          <w:numId w:val="2"/>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名称：健身视频基础信息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描述：用于记录健身视频的基础信息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来源：源于对健身视频信息的收集</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去处：保存在视频信息管理系统中</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组成：视频id+视频名称+时长+健身老师</w:t>
      </w:r>
    </w:p>
    <w:p w:rsidR="00977BC3" w:rsidRDefault="00307EB7">
      <w:pPr>
        <w:snapToGrid w:val="0"/>
        <w:jc w:val="left"/>
        <w:outlineLvl w:val="2"/>
        <w:rPr>
          <w:rFonts w:ascii="黑体" w:eastAsia="黑体" w:hAnsi="黑体"/>
          <w:b/>
          <w:bCs/>
          <w:color w:val="000000"/>
          <w:sz w:val="28"/>
          <w:szCs w:val="28"/>
        </w:rPr>
      </w:pPr>
      <w:bookmarkStart w:id="18" w:name="_Toc11020"/>
      <w:r>
        <w:rPr>
          <w:rFonts w:ascii="黑体" w:eastAsia="黑体" w:hAnsi="黑体"/>
          <w:b/>
          <w:bCs/>
          <w:color w:val="000000"/>
          <w:sz w:val="28"/>
          <w:szCs w:val="28"/>
        </w:rPr>
        <w:t>3.4.2 数据结构</w:t>
      </w:r>
      <w:bookmarkEnd w:id="18"/>
    </w:p>
    <w:p w:rsidR="00977BC3" w:rsidRDefault="00307EB7">
      <w:pPr>
        <w:numPr>
          <w:ilvl w:val="0"/>
          <w:numId w:val="3"/>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描述：用于记录每个动作的具体信息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组成：由多个单个动作数据采集信息组成了整个动作的信息</w:t>
      </w:r>
    </w:p>
    <w:p w:rsidR="00977BC3" w:rsidRDefault="00307EB7">
      <w:pPr>
        <w:numPr>
          <w:ilvl w:val="0"/>
          <w:numId w:val="3"/>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名称：单个动作偏差信息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描述：用于记录单个动作的偏差值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组成：由单个动作信息与健身视频下的分解信息对比组成</w:t>
      </w:r>
    </w:p>
    <w:p w:rsidR="00977BC3" w:rsidRDefault="00307EB7">
      <w:pPr>
        <w:snapToGrid w:val="0"/>
        <w:jc w:val="left"/>
        <w:outlineLvl w:val="2"/>
        <w:rPr>
          <w:rFonts w:ascii="黑体" w:eastAsia="黑体" w:hAnsi="黑体"/>
          <w:b/>
          <w:bCs/>
          <w:color w:val="000000"/>
          <w:sz w:val="28"/>
          <w:szCs w:val="28"/>
        </w:rPr>
      </w:pPr>
      <w:bookmarkStart w:id="19" w:name="_Toc25266"/>
      <w:r>
        <w:rPr>
          <w:rFonts w:ascii="黑体" w:eastAsia="黑体" w:hAnsi="黑体"/>
          <w:b/>
          <w:bCs/>
          <w:color w:val="000000"/>
          <w:sz w:val="28"/>
          <w:szCs w:val="28"/>
        </w:rPr>
        <w:t>3.4.3 数据存储</w:t>
      </w:r>
      <w:bookmarkEnd w:id="19"/>
    </w:p>
    <w:p w:rsidR="00977BC3" w:rsidRDefault="00307EB7">
      <w:pPr>
        <w:numPr>
          <w:ilvl w:val="0"/>
          <w:numId w:val="4"/>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名称：单个动作信息表</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描述：是单个动作的汇总表</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流入数据流：单个动作分解采集16个人体关键点数据</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流出数据流：计算动作偏差值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组成：动作id+动作名称+时长</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组织：按动作id排序</w:t>
      </w:r>
    </w:p>
    <w:p w:rsidR="00977BC3" w:rsidRDefault="00307EB7">
      <w:pPr>
        <w:numPr>
          <w:ilvl w:val="0"/>
          <w:numId w:val="4"/>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名称：单个动作数据采集信息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描述：每隔一段时间</w:t>
      </w:r>
      <w:r>
        <w:rPr>
          <w:rFonts w:ascii="微软雅黑" w:eastAsia="微软雅黑" w:hAnsi="微软雅黑"/>
          <w:color w:val="000000"/>
          <w:szCs w:val="21"/>
        </w:rPr>
        <w:t>记录16个人体关键点，点位顺序以 MPII 顺序为参考</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流入数据流：记录当前动作的</w:t>
      </w:r>
      <w:r>
        <w:rPr>
          <w:rFonts w:ascii="微软雅黑" w:eastAsia="微软雅黑" w:hAnsi="微软雅黑"/>
          <w:color w:val="000000"/>
          <w:szCs w:val="21"/>
        </w:rPr>
        <w:t>16个人体关键点</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流出数据流：单个数据信息表的总时长</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动作id+动作表id+采集的数据-1+采集的数据-2+采集的数据-3+采集的数据-4+采集的数据-5+采集的数据-6+采集的数据-7+采集的数据-8+采集的数据-9+采集的数据-10+采集的数据-11+采集的数据-12+采集的数据-13+采集的数据-14+采集的数据-15</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组织：按动作id排序</w:t>
      </w:r>
    </w:p>
    <w:p w:rsidR="00977BC3" w:rsidRDefault="00307EB7">
      <w:pPr>
        <w:numPr>
          <w:ilvl w:val="0"/>
          <w:numId w:val="4"/>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名称：单个动作偏差信息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描述：用于记录单个动作的偏差值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lastRenderedPageBreak/>
        <w:t>流入数据流：单个动作数据采集信息和健身视频分解动作信息偏差值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流出数据流：输出最终偏差值</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组成：偏差id+单个动作数据采集id+动作表id+偏差部位+偏差的值+偏大或偏小+提示音配置</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组织：按偏差id排序</w:t>
      </w:r>
    </w:p>
    <w:p w:rsidR="00977BC3" w:rsidRDefault="00307EB7">
      <w:pPr>
        <w:numPr>
          <w:ilvl w:val="0"/>
          <w:numId w:val="4"/>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名称：健身视频下的分解动作信息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描述：记录健身参考视频的各个动作的关键信息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流入数据流：记录健身视频分解动作的16个关键结点信息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流出数据流：与用户单个动作信息对比</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组成：分解id+视频id+动作id+时长</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组织：按分解id排序</w:t>
      </w:r>
    </w:p>
    <w:p w:rsidR="00977BC3" w:rsidRDefault="00307EB7">
      <w:pPr>
        <w:numPr>
          <w:ilvl w:val="0"/>
          <w:numId w:val="4"/>
        </w:numPr>
        <w:snapToGrid w:val="0"/>
        <w:ind w:left="336" w:hangingChars="160" w:hanging="336"/>
        <w:jc w:val="left"/>
        <w:rPr>
          <w:rFonts w:ascii="宋体" w:eastAsia="宋体" w:hAnsi="宋体"/>
          <w:color w:val="000000"/>
          <w:szCs w:val="21"/>
        </w:rPr>
      </w:pPr>
      <w:r>
        <w:rPr>
          <w:rFonts w:ascii="宋体" w:eastAsia="宋体" w:hAnsi="宋体"/>
          <w:color w:val="000000"/>
          <w:szCs w:val="21"/>
        </w:rPr>
        <w:t>名称：健身视频基础信息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描述：用于记录健身视频的基础信息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流入数据流：添加、修改、删除、查找健身视频基础信息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流出数据流：检索健身视频基础信息</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组成：视频id+视频名称+时长+健身老师</w:t>
      </w:r>
    </w:p>
    <w:p w:rsidR="00977BC3" w:rsidRDefault="00307EB7">
      <w:pPr>
        <w:snapToGrid w:val="0"/>
        <w:ind w:leftChars="160" w:left="336"/>
        <w:jc w:val="left"/>
        <w:rPr>
          <w:rFonts w:ascii="宋体" w:eastAsia="宋体" w:hAnsi="宋体"/>
          <w:color w:val="000000"/>
          <w:szCs w:val="21"/>
        </w:rPr>
      </w:pPr>
      <w:r>
        <w:rPr>
          <w:rFonts w:ascii="宋体" w:eastAsia="宋体" w:hAnsi="宋体"/>
          <w:color w:val="000000"/>
          <w:szCs w:val="21"/>
        </w:rPr>
        <w:t>组织：按视频id排序</w:t>
      </w:r>
    </w:p>
    <w:p w:rsidR="00977BC3" w:rsidRDefault="00307EB7">
      <w:pPr>
        <w:pStyle w:val="2"/>
        <w:spacing w:before="260" w:after="260" w:line="415" w:lineRule="auto"/>
        <w:jc w:val="both"/>
        <w:rPr>
          <w:rFonts w:ascii="黑体" w:eastAsia="黑体" w:hAnsi="黑体"/>
        </w:rPr>
      </w:pPr>
      <w:bookmarkStart w:id="20" w:name="_Toc4274"/>
      <w:r>
        <w:rPr>
          <w:rFonts w:ascii="黑体" w:eastAsia="黑体" w:hAnsi="黑体"/>
        </w:rPr>
        <w:t>3.5数据采集</w:t>
      </w:r>
      <w:bookmarkEnd w:id="20"/>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 xml:space="preserve">使用百度 3D 肢体关键点 SDK，通过手机前置单目摄像头输入 RGB 图像，输出人体 16 </w:t>
      </w:r>
      <w:proofErr w:type="gramStart"/>
      <w:r>
        <w:rPr>
          <w:rFonts w:ascii="宋体" w:eastAsia="宋体" w:hAnsi="宋体"/>
          <w:color w:val="000000"/>
          <w:szCs w:val="21"/>
        </w:rPr>
        <w:t>个</w:t>
      </w:r>
      <w:proofErr w:type="gramEnd"/>
      <w:r>
        <w:rPr>
          <w:rFonts w:ascii="宋体" w:eastAsia="宋体" w:hAnsi="宋体"/>
          <w:color w:val="000000"/>
          <w:szCs w:val="21"/>
        </w:rPr>
        <w:t>核心关键点的三维坐标，实时跟踪并精准估算人体三维姿态。</w:t>
      </w:r>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 xml:space="preserve">当前 3D 肢体 SDK 共计输出 16 </w:t>
      </w:r>
      <w:proofErr w:type="gramStart"/>
      <w:r>
        <w:rPr>
          <w:rFonts w:ascii="宋体" w:eastAsia="宋体" w:hAnsi="宋体"/>
          <w:color w:val="000000"/>
          <w:szCs w:val="21"/>
        </w:rPr>
        <w:t>个</w:t>
      </w:r>
      <w:proofErr w:type="gramEnd"/>
      <w:r>
        <w:rPr>
          <w:rFonts w:ascii="宋体" w:eastAsia="宋体" w:hAnsi="宋体"/>
          <w:color w:val="000000"/>
          <w:szCs w:val="21"/>
        </w:rPr>
        <w:t>人体关键点，点位顺序以 MPII 顺序为参考，具体点位顺序：</w:t>
      </w:r>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0-右脚踝、1-右膝、2-右股、3-左股、4-左膝、5-左脚踝、6-盆骨、7-胸部、8-脖子、9-头部、10-右手腕、11-右手肘、12-右肩、13-左肩、14-左手肘、15-左手腕</w:t>
      </w:r>
    </w:p>
    <w:p w:rsidR="00977BC3" w:rsidRDefault="00307EB7">
      <w:pPr>
        <w:ind w:firstLineChars="200" w:firstLine="420"/>
        <w:rPr>
          <w:rFonts w:ascii="黑体" w:eastAsia="黑体" w:hAnsi="黑体"/>
          <w:color w:val="000000"/>
          <w:sz w:val="32"/>
          <w:szCs w:val="32"/>
        </w:rPr>
      </w:pPr>
      <w:r>
        <w:rPr>
          <w:rFonts w:ascii="宋体" w:eastAsia="宋体" w:hAnsi="宋体"/>
          <w:color w:val="000000"/>
          <w:szCs w:val="21"/>
        </w:rPr>
        <w:t xml:space="preserve">当前 SDK 输出为人体 16 </w:t>
      </w:r>
      <w:proofErr w:type="gramStart"/>
      <w:r>
        <w:rPr>
          <w:rFonts w:ascii="宋体" w:eastAsia="宋体" w:hAnsi="宋体"/>
          <w:color w:val="000000"/>
          <w:szCs w:val="21"/>
        </w:rPr>
        <w:t>个</w:t>
      </w:r>
      <w:proofErr w:type="gramEnd"/>
      <w:r>
        <w:rPr>
          <w:rFonts w:ascii="宋体" w:eastAsia="宋体" w:hAnsi="宋体"/>
          <w:color w:val="000000"/>
          <w:szCs w:val="21"/>
        </w:rPr>
        <w:t>关键点的 3D 坐标，其中 x，y 为屏幕坐标归一化值，z 为相对于人体根节点（人为规定关键点 6 为根节点）的相对深度，单位为 mm。</w:t>
      </w:r>
    </w:p>
    <w:p w:rsidR="00977BC3" w:rsidRDefault="00307EB7">
      <w:pPr>
        <w:pStyle w:val="1"/>
        <w:spacing w:before="340" w:after="330" w:line="578" w:lineRule="auto"/>
        <w:jc w:val="both"/>
        <w:rPr>
          <w:rFonts w:ascii="宋体" w:eastAsia="宋体" w:hAnsi="宋体"/>
        </w:rPr>
      </w:pPr>
      <w:bookmarkStart w:id="21" w:name="_Toc23817"/>
      <w:r>
        <w:rPr>
          <w:rFonts w:ascii="Times New Roman" w:eastAsia="Times New Roman" w:hAnsi="Times New Roman"/>
        </w:rPr>
        <w:t>4</w:t>
      </w:r>
      <w:r>
        <w:rPr>
          <w:rFonts w:ascii="宋体" w:eastAsia="宋体" w:hAnsi="宋体"/>
        </w:rPr>
        <w:t>．功能需求</w:t>
      </w:r>
      <w:bookmarkEnd w:id="21"/>
    </w:p>
    <w:p w:rsidR="00977BC3" w:rsidRDefault="00307EB7">
      <w:pPr>
        <w:pStyle w:val="2"/>
        <w:spacing w:before="260" w:after="260" w:line="415" w:lineRule="auto"/>
        <w:jc w:val="both"/>
        <w:rPr>
          <w:rFonts w:ascii="黑体" w:eastAsia="黑体" w:hAnsi="黑体"/>
        </w:rPr>
      </w:pPr>
      <w:bookmarkStart w:id="22" w:name="_Toc13684"/>
      <w:r>
        <w:rPr>
          <w:rFonts w:ascii="黑体" w:eastAsia="黑体" w:hAnsi="黑体"/>
        </w:rPr>
        <w:t>4.1功能划分</w:t>
      </w:r>
      <w:bookmarkEnd w:id="22"/>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1、训练动作采集：开启手机摄像头（单目摄像头）获取用户训练动作图片、调用百度3D人体肢体SDK输出16个人体关键点三维坐标 。</w:t>
      </w:r>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 xml:space="preserve">2、动作判定：调用计算函数SDK，输入采集到的人体关键点三维坐标数据，通过函数计算SDK和调用视频动作数据集进行动作判定。判定当前采集到的用户训练动作是否为视频动作。 </w:t>
      </w:r>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3、判断动作偏差值：通过动作判定，判定当前采集到的用户训练动作为视频动作，针对该用户的训练动作进行偏差值判断，判断该动作核心关键点的偏差值。</w:t>
      </w:r>
    </w:p>
    <w:p w:rsidR="00977BC3" w:rsidRDefault="00307EB7">
      <w:pPr>
        <w:ind w:firstLineChars="200" w:firstLine="420"/>
        <w:rPr>
          <w:rFonts w:ascii="微软雅黑" w:eastAsia="微软雅黑" w:hAnsi="微软雅黑"/>
          <w:color w:val="000000"/>
          <w:sz w:val="32"/>
          <w:szCs w:val="32"/>
        </w:rPr>
      </w:pPr>
      <w:r>
        <w:rPr>
          <w:rFonts w:ascii="宋体" w:eastAsia="宋体" w:hAnsi="宋体"/>
          <w:color w:val="000000"/>
          <w:szCs w:val="21"/>
        </w:rPr>
        <w:t>4、语音提示：通过动作判断，结合动作偏差值，设定相应的语音提醒纠正。</w:t>
      </w:r>
    </w:p>
    <w:p w:rsidR="00977BC3" w:rsidRDefault="00307EB7">
      <w:pPr>
        <w:pStyle w:val="2"/>
        <w:spacing w:before="260" w:after="260" w:line="415" w:lineRule="auto"/>
        <w:jc w:val="both"/>
        <w:rPr>
          <w:rFonts w:ascii="黑体" w:eastAsia="黑体" w:hAnsi="黑体"/>
        </w:rPr>
      </w:pPr>
      <w:bookmarkStart w:id="23" w:name="_Toc29330"/>
      <w:r>
        <w:rPr>
          <w:rFonts w:ascii="黑体" w:eastAsia="黑体" w:hAnsi="黑体"/>
        </w:rPr>
        <w:lastRenderedPageBreak/>
        <w:t>4.2功能描述</w:t>
      </w:r>
      <w:bookmarkEnd w:id="23"/>
    </w:p>
    <w:p w:rsidR="00977BC3" w:rsidRDefault="00307EB7">
      <w:pPr>
        <w:ind w:firstLineChars="200" w:firstLine="420"/>
        <w:rPr>
          <w:rFonts w:ascii="微软雅黑" w:eastAsia="微软雅黑" w:hAnsi="微软雅黑"/>
          <w:color w:val="000000"/>
          <w:sz w:val="32"/>
          <w:szCs w:val="32"/>
        </w:rPr>
      </w:pPr>
      <w:r>
        <w:rPr>
          <w:rFonts w:ascii="宋体" w:eastAsia="宋体" w:hAnsi="宋体"/>
          <w:color w:val="000000"/>
          <w:szCs w:val="21"/>
        </w:rPr>
        <w:t>通过手机摄像头采集用户锻炼图像、根据图像进行用户人体关键点定位，计算出人体关键点的三维坐标，判断用户当前动作是否为视频中的健身动作。同时将采集的三维坐标同标准化动作的三维坐标</w:t>
      </w:r>
      <w:proofErr w:type="gramStart"/>
      <w:r>
        <w:rPr>
          <w:rFonts w:ascii="宋体" w:eastAsia="宋体" w:hAnsi="宋体"/>
          <w:color w:val="000000"/>
          <w:szCs w:val="21"/>
        </w:rPr>
        <w:t>做相关</w:t>
      </w:r>
      <w:proofErr w:type="gramEnd"/>
      <w:r>
        <w:rPr>
          <w:rFonts w:ascii="宋体" w:eastAsia="宋体" w:hAnsi="宋体"/>
          <w:color w:val="000000"/>
          <w:szCs w:val="21"/>
        </w:rPr>
        <w:t>数据匹配，计算偏差。当用户的健身动作同标准动作对比偏差值较大时，针对不规范动作进行相应的语音提醒纠正。</w:t>
      </w:r>
    </w:p>
    <w:p w:rsidR="00977BC3" w:rsidRDefault="00307EB7">
      <w:pPr>
        <w:pStyle w:val="1"/>
        <w:spacing w:before="340" w:after="330" w:line="578" w:lineRule="auto"/>
        <w:jc w:val="both"/>
        <w:rPr>
          <w:rFonts w:ascii="宋体" w:eastAsia="宋体" w:hAnsi="宋体"/>
        </w:rPr>
      </w:pPr>
      <w:bookmarkStart w:id="24" w:name="_Toc11270"/>
      <w:r>
        <w:rPr>
          <w:rFonts w:ascii="Times New Roman" w:eastAsia="Times New Roman" w:hAnsi="Times New Roman"/>
        </w:rPr>
        <w:t>5</w:t>
      </w:r>
      <w:r>
        <w:rPr>
          <w:rFonts w:ascii="宋体" w:eastAsia="宋体" w:hAnsi="宋体"/>
        </w:rPr>
        <w:t>．性能需求</w:t>
      </w:r>
      <w:bookmarkEnd w:id="24"/>
    </w:p>
    <w:p w:rsidR="00977BC3" w:rsidRDefault="00307EB7">
      <w:pPr>
        <w:pStyle w:val="2"/>
        <w:spacing w:before="260" w:after="260" w:line="415" w:lineRule="auto"/>
        <w:jc w:val="both"/>
        <w:rPr>
          <w:rFonts w:ascii="黑体" w:eastAsia="黑体" w:hAnsi="黑体"/>
        </w:rPr>
      </w:pPr>
      <w:bookmarkStart w:id="25" w:name="_Toc8557"/>
      <w:r>
        <w:rPr>
          <w:rFonts w:ascii="黑体" w:eastAsia="黑体" w:hAnsi="黑体"/>
        </w:rPr>
        <w:t>5.1数据精确度</w:t>
      </w:r>
      <w:bookmarkEnd w:id="25"/>
    </w:p>
    <w:p w:rsidR="00977BC3" w:rsidRDefault="00307EB7">
      <w:pPr>
        <w:ind w:firstLineChars="200" w:firstLine="420"/>
        <w:rPr>
          <w:rFonts w:ascii="黑体" w:eastAsia="黑体" w:hAnsi="黑体"/>
          <w:color w:val="000000"/>
          <w:sz w:val="32"/>
          <w:szCs w:val="32"/>
        </w:rPr>
      </w:pPr>
      <w:r>
        <w:rPr>
          <w:rFonts w:ascii="宋体" w:eastAsia="宋体" w:hAnsi="宋体"/>
          <w:color w:val="000000"/>
          <w:szCs w:val="21"/>
        </w:rPr>
        <w:t>考虑到本系统主要功能为将参考视频与实际用户录制视频进行比较，因此该系统对精度要求较高，除此以外还需确保数据一致性，确保数据转换和数据更新的及时、准确。</w:t>
      </w:r>
    </w:p>
    <w:p w:rsidR="00977BC3" w:rsidRDefault="00307EB7">
      <w:pPr>
        <w:pStyle w:val="2"/>
        <w:spacing w:before="260" w:after="260" w:line="415" w:lineRule="auto"/>
        <w:jc w:val="both"/>
        <w:rPr>
          <w:rFonts w:ascii="黑体" w:eastAsia="黑体" w:hAnsi="黑体"/>
        </w:rPr>
      </w:pPr>
      <w:bookmarkStart w:id="26" w:name="_Toc16227"/>
      <w:r>
        <w:rPr>
          <w:rFonts w:ascii="黑体" w:eastAsia="黑体" w:hAnsi="黑体"/>
        </w:rPr>
        <w:t>5.2时间特性</w:t>
      </w:r>
      <w:bookmarkEnd w:id="26"/>
    </w:p>
    <w:p w:rsidR="00977BC3" w:rsidRDefault="00307EB7">
      <w:pPr>
        <w:rPr>
          <w:rFonts w:ascii="宋体" w:eastAsia="宋体" w:hAnsi="宋体"/>
          <w:color w:val="000000"/>
          <w:szCs w:val="21"/>
        </w:rPr>
      </w:pPr>
      <w:r>
        <w:rPr>
          <w:rFonts w:ascii="宋体" w:eastAsia="宋体" w:hAnsi="宋体"/>
          <w:color w:val="000000"/>
          <w:szCs w:val="21"/>
        </w:rPr>
        <w:t xml:space="preserve">    响应时间、更新处理时间、数据转换与传输时间、运行时间等在一分钟以内。</w:t>
      </w:r>
    </w:p>
    <w:p w:rsidR="00977BC3" w:rsidRDefault="00307EB7">
      <w:pPr>
        <w:pStyle w:val="2"/>
        <w:spacing w:before="260" w:after="260" w:line="415" w:lineRule="auto"/>
        <w:jc w:val="both"/>
        <w:rPr>
          <w:rFonts w:ascii="黑体" w:eastAsia="黑体" w:hAnsi="黑体"/>
        </w:rPr>
      </w:pPr>
      <w:bookmarkStart w:id="27" w:name="_Toc178"/>
      <w:r>
        <w:rPr>
          <w:rFonts w:ascii="黑体" w:eastAsia="黑体" w:hAnsi="黑体"/>
        </w:rPr>
        <w:t>5.3适应性</w:t>
      </w:r>
      <w:bookmarkEnd w:id="27"/>
    </w:p>
    <w:p w:rsidR="00977BC3" w:rsidRDefault="00307EB7">
      <w:pPr>
        <w:rPr>
          <w:rFonts w:ascii="宋体" w:eastAsia="宋体" w:hAnsi="宋体"/>
          <w:color w:val="000000"/>
          <w:szCs w:val="21"/>
        </w:rPr>
      </w:pPr>
      <w:r>
        <w:rPr>
          <w:rFonts w:ascii="宋体" w:eastAsia="宋体" w:hAnsi="宋体"/>
          <w:color w:val="000000"/>
          <w:szCs w:val="21"/>
        </w:rPr>
        <w:t xml:space="preserve">    本软件应能在Android 1.0及以上操作系统平台上良好运行，对于不同版本Android系统有良好的兼容性。</w:t>
      </w:r>
    </w:p>
    <w:p w:rsidR="00977BC3" w:rsidRDefault="00307EB7">
      <w:pPr>
        <w:ind w:firstLineChars="200" w:firstLine="420"/>
        <w:rPr>
          <w:rFonts w:ascii="宋体" w:eastAsia="宋体" w:hAnsi="宋体"/>
          <w:color w:val="000000"/>
          <w:szCs w:val="21"/>
        </w:rPr>
      </w:pPr>
      <w:r>
        <w:rPr>
          <w:rFonts w:ascii="宋体" w:eastAsia="宋体" w:hAnsi="宋体"/>
          <w:color w:val="000000"/>
          <w:szCs w:val="21"/>
        </w:rPr>
        <w:t>满足用户、管理员及后台人员使用的需求，对前面提到的运行环境要求不应存在困难。</w:t>
      </w:r>
    </w:p>
    <w:p w:rsidR="00977BC3" w:rsidRDefault="00307EB7">
      <w:pPr>
        <w:pStyle w:val="1"/>
        <w:spacing w:before="340" w:after="330" w:line="578" w:lineRule="auto"/>
        <w:jc w:val="both"/>
        <w:rPr>
          <w:rFonts w:ascii="宋体" w:eastAsia="宋体" w:hAnsi="宋体"/>
        </w:rPr>
      </w:pPr>
      <w:bookmarkStart w:id="28" w:name="_Toc27166"/>
      <w:r>
        <w:rPr>
          <w:rFonts w:ascii="Times New Roman" w:eastAsia="Times New Roman" w:hAnsi="Times New Roman"/>
        </w:rPr>
        <w:t>6</w:t>
      </w:r>
      <w:r>
        <w:rPr>
          <w:rFonts w:ascii="宋体" w:eastAsia="宋体" w:hAnsi="宋体"/>
        </w:rPr>
        <w:t>．运行需求</w:t>
      </w:r>
      <w:bookmarkEnd w:id="28"/>
    </w:p>
    <w:p w:rsidR="00977BC3" w:rsidRDefault="00307EB7">
      <w:pPr>
        <w:pStyle w:val="2"/>
        <w:spacing w:before="260" w:after="260" w:line="415" w:lineRule="auto"/>
        <w:jc w:val="both"/>
        <w:rPr>
          <w:rFonts w:ascii="黑体" w:eastAsia="黑体" w:hAnsi="黑体"/>
        </w:rPr>
      </w:pPr>
      <w:bookmarkStart w:id="29" w:name="_Toc26885"/>
      <w:r>
        <w:rPr>
          <w:rFonts w:ascii="黑体" w:eastAsia="黑体" w:hAnsi="黑体"/>
        </w:rPr>
        <w:t>6.1用户界面</w:t>
      </w:r>
      <w:bookmarkEnd w:id="29"/>
    </w:p>
    <w:p w:rsidR="00977BC3" w:rsidRDefault="00307EB7">
      <w:pPr>
        <w:snapToGrid w:val="0"/>
        <w:jc w:val="left"/>
        <w:outlineLvl w:val="2"/>
        <w:rPr>
          <w:rFonts w:ascii="黑体" w:eastAsia="黑体" w:hAnsi="黑体"/>
          <w:b/>
          <w:bCs/>
          <w:color w:val="000000"/>
          <w:sz w:val="28"/>
          <w:szCs w:val="28"/>
        </w:rPr>
      </w:pPr>
      <w:bookmarkStart w:id="30" w:name="_Toc12606"/>
      <w:r>
        <w:rPr>
          <w:rFonts w:ascii="黑体" w:eastAsia="黑体" w:hAnsi="黑体"/>
          <w:b/>
          <w:bCs/>
          <w:color w:val="000000"/>
          <w:sz w:val="28"/>
          <w:szCs w:val="28"/>
        </w:rPr>
        <w:t>6.1.1 界面风格</w:t>
      </w:r>
      <w:bookmarkEnd w:id="30"/>
    </w:p>
    <w:p w:rsidR="00977BC3" w:rsidRDefault="00307EB7">
      <w:pPr>
        <w:ind w:firstLineChars="200" w:firstLine="420"/>
        <w:rPr>
          <w:rFonts w:ascii="微软雅黑" w:eastAsia="微软雅黑" w:hAnsi="微软雅黑"/>
          <w:color w:val="000000"/>
          <w:szCs w:val="21"/>
        </w:rPr>
      </w:pPr>
      <w:r>
        <w:rPr>
          <w:rFonts w:ascii="宋体" w:eastAsia="宋体" w:hAnsi="宋体"/>
          <w:color w:val="000000"/>
          <w:szCs w:val="21"/>
        </w:rPr>
        <w:t>遵守使用android手机系统风格。</w:t>
      </w:r>
    </w:p>
    <w:p w:rsidR="00977BC3" w:rsidRDefault="00307EB7">
      <w:pPr>
        <w:snapToGrid w:val="0"/>
        <w:jc w:val="left"/>
        <w:outlineLvl w:val="2"/>
        <w:rPr>
          <w:rFonts w:ascii="黑体" w:eastAsia="黑体" w:hAnsi="黑体"/>
          <w:b/>
          <w:bCs/>
          <w:color w:val="000000"/>
          <w:sz w:val="28"/>
          <w:szCs w:val="28"/>
        </w:rPr>
      </w:pPr>
      <w:bookmarkStart w:id="31" w:name="_Toc26231"/>
      <w:r>
        <w:rPr>
          <w:rFonts w:ascii="黑体" w:eastAsia="黑体" w:hAnsi="黑体"/>
          <w:b/>
          <w:bCs/>
          <w:color w:val="000000"/>
          <w:sz w:val="28"/>
          <w:szCs w:val="28"/>
        </w:rPr>
        <w:t>6.1.2 界面描述</w:t>
      </w:r>
      <w:bookmarkEnd w:id="31"/>
    </w:p>
    <w:p w:rsidR="00977BC3" w:rsidRDefault="00307EB7">
      <w:pPr>
        <w:ind w:leftChars="200" w:left="420"/>
        <w:rPr>
          <w:rFonts w:ascii="宋体" w:eastAsia="宋体" w:hAnsi="宋体"/>
          <w:color w:val="000000"/>
          <w:szCs w:val="21"/>
        </w:rPr>
      </w:pPr>
      <w:r>
        <w:rPr>
          <w:rFonts w:ascii="宋体" w:eastAsia="宋体" w:hAnsi="宋体"/>
          <w:color w:val="000000"/>
          <w:szCs w:val="21"/>
        </w:rPr>
        <w:t>(1)要求有菜单及工具栏以方便操作。</w:t>
      </w:r>
    </w:p>
    <w:p w:rsidR="00977BC3" w:rsidRDefault="00307EB7">
      <w:pPr>
        <w:ind w:leftChars="200" w:left="420"/>
        <w:rPr>
          <w:rFonts w:ascii="宋体" w:eastAsia="宋体" w:hAnsi="宋体"/>
          <w:color w:val="000000"/>
          <w:szCs w:val="21"/>
        </w:rPr>
      </w:pPr>
      <w:r>
        <w:rPr>
          <w:rFonts w:ascii="宋体" w:eastAsia="宋体" w:hAnsi="宋体"/>
          <w:color w:val="000000"/>
          <w:szCs w:val="21"/>
        </w:rPr>
        <w:t>(2)视频和自身动作对比结果可在屏幕上有文字提示。</w:t>
      </w:r>
    </w:p>
    <w:p w:rsidR="00977BC3" w:rsidRDefault="00307EB7">
      <w:pPr>
        <w:ind w:leftChars="200" w:left="420"/>
        <w:rPr>
          <w:rFonts w:ascii="宋体" w:eastAsia="宋体" w:hAnsi="宋体"/>
          <w:color w:val="000000"/>
          <w:szCs w:val="21"/>
        </w:rPr>
      </w:pPr>
      <w:r>
        <w:rPr>
          <w:rFonts w:ascii="宋体" w:eastAsia="宋体" w:hAnsi="宋体"/>
          <w:color w:val="000000"/>
          <w:szCs w:val="21"/>
        </w:rPr>
        <w:t>(3)操作简便，一目了然，视图优美，对用户友好。</w:t>
      </w:r>
    </w:p>
    <w:p w:rsidR="00977BC3" w:rsidRDefault="00307EB7">
      <w:pPr>
        <w:pStyle w:val="2"/>
        <w:spacing w:before="260" w:after="260" w:line="415" w:lineRule="auto"/>
        <w:jc w:val="both"/>
        <w:rPr>
          <w:rFonts w:ascii="黑体" w:eastAsia="黑体" w:hAnsi="黑体"/>
        </w:rPr>
      </w:pPr>
      <w:bookmarkStart w:id="32" w:name="_Toc18198"/>
      <w:r>
        <w:rPr>
          <w:rFonts w:ascii="黑体" w:eastAsia="黑体" w:hAnsi="黑体"/>
        </w:rPr>
        <w:lastRenderedPageBreak/>
        <w:t>6.2硬件接口</w:t>
      </w:r>
      <w:bookmarkEnd w:id="32"/>
    </w:p>
    <w:p w:rsidR="00977BC3" w:rsidRDefault="00307EB7">
      <w:pPr>
        <w:ind w:firstLineChars="200" w:firstLine="420"/>
        <w:rPr>
          <w:rFonts w:ascii="黑体" w:eastAsia="黑体" w:hAnsi="黑体"/>
          <w:color w:val="000000"/>
          <w:sz w:val="32"/>
          <w:szCs w:val="32"/>
        </w:rPr>
      </w:pPr>
      <w:r>
        <w:rPr>
          <w:rFonts w:ascii="宋体" w:eastAsia="宋体" w:hAnsi="宋体"/>
          <w:color w:val="000000"/>
          <w:szCs w:val="21"/>
        </w:rPr>
        <w:t>本软件不需要特定的硬件或硬件接口进行支撑，常规</w:t>
      </w:r>
      <w:proofErr w:type="gramStart"/>
      <w:r>
        <w:rPr>
          <w:rFonts w:ascii="宋体" w:eastAsia="宋体" w:hAnsi="宋体"/>
          <w:color w:val="000000"/>
          <w:szCs w:val="21"/>
        </w:rPr>
        <w:t>安卓机</w:t>
      </w:r>
      <w:proofErr w:type="gramEnd"/>
      <w:r>
        <w:rPr>
          <w:rFonts w:ascii="宋体" w:eastAsia="宋体" w:hAnsi="宋体"/>
          <w:color w:val="000000"/>
          <w:szCs w:val="21"/>
        </w:rPr>
        <w:t>均可运行此软件。</w:t>
      </w:r>
    </w:p>
    <w:p w:rsidR="00977BC3" w:rsidRDefault="00307EB7">
      <w:pPr>
        <w:pStyle w:val="2"/>
        <w:spacing w:before="260" w:after="260" w:line="415" w:lineRule="auto"/>
        <w:jc w:val="both"/>
        <w:rPr>
          <w:rFonts w:ascii="黑体" w:eastAsia="黑体" w:hAnsi="黑体"/>
        </w:rPr>
      </w:pPr>
      <w:bookmarkStart w:id="33" w:name="_Toc26247"/>
      <w:r>
        <w:rPr>
          <w:rFonts w:ascii="黑体" w:eastAsia="黑体" w:hAnsi="黑体"/>
        </w:rPr>
        <w:t>6.3软件接口</w:t>
      </w:r>
      <w:bookmarkEnd w:id="33"/>
    </w:p>
    <w:p w:rsidR="00977BC3" w:rsidRDefault="00307EB7">
      <w:pPr>
        <w:ind w:firstLineChars="200" w:firstLine="420"/>
        <w:rPr>
          <w:rFonts w:ascii="宋体" w:eastAsia="宋体" w:hAnsi="宋体"/>
          <w:color w:val="000000"/>
          <w:szCs w:val="21"/>
        </w:rPr>
      </w:pPr>
      <w:r>
        <w:rPr>
          <w:rFonts w:ascii="宋体" w:eastAsia="宋体" w:hAnsi="宋体"/>
          <w:color w:val="000000"/>
          <w:szCs w:val="21"/>
        </w:rPr>
        <w:t>运行于Android 1.0及更高版本具有API的操作系统之上；</w:t>
      </w:r>
    </w:p>
    <w:p w:rsidR="00977BC3" w:rsidRDefault="00307EB7">
      <w:pPr>
        <w:ind w:firstLineChars="200" w:firstLine="420"/>
        <w:rPr>
          <w:rFonts w:ascii="黑体" w:eastAsia="黑体" w:hAnsi="黑体"/>
          <w:b/>
          <w:bCs/>
          <w:color w:val="000000"/>
          <w:sz w:val="32"/>
          <w:szCs w:val="32"/>
        </w:rPr>
      </w:pPr>
      <w:r>
        <w:rPr>
          <w:rFonts w:ascii="宋体" w:eastAsia="宋体" w:hAnsi="宋体"/>
          <w:color w:val="000000"/>
          <w:szCs w:val="21"/>
        </w:rPr>
        <w:t>百度人脸识别之3D肢体关键点SDK。</w:t>
      </w:r>
    </w:p>
    <w:p w:rsidR="00977BC3" w:rsidRDefault="00307EB7">
      <w:pPr>
        <w:pStyle w:val="2"/>
        <w:spacing w:before="260" w:after="260" w:line="415" w:lineRule="auto"/>
        <w:jc w:val="both"/>
        <w:rPr>
          <w:rFonts w:ascii="黑体" w:eastAsia="黑体" w:hAnsi="黑体"/>
        </w:rPr>
      </w:pPr>
      <w:bookmarkStart w:id="34" w:name="_Toc15797"/>
      <w:r>
        <w:rPr>
          <w:rFonts w:ascii="黑体" w:eastAsia="黑体" w:hAnsi="黑体"/>
        </w:rPr>
        <w:t>6.4故障处理</w:t>
      </w:r>
      <w:bookmarkEnd w:id="34"/>
    </w:p>
    <w:p w:rsidR="00977BC3" w:rsidRDefault="00307EB7">
      <w:pPr>
        <w:ind w:firstLineChars="200" w:firstLine="420"/>
        <w:rPr>
          <w:rFonts w:ascii="黑体" w:eastAsia="黑体" w:hAnsi="黑体"/>
          <w:b/>
          <w:bCs/>
          <w:color w:val="000000"/>
          <w:sz w:val="32"/>
          <w:szCs w:val="32"/>
        </w:rPr>
      </w:pPr>
      <w:r>
        <w:rPr>
          <w:rFonts w:ascii="宋体" w:eastAsia="宋体" w:hAnsi="宋体"/>
          <w:color w:val="000000"/>
          <w:szCs w:val="21"/>
        </w:rPr>
        <w:t>本软件具有错误和异常的处理能力，基本不会有软件故障，保证软件能正常运行，有对数据库备份的功能。</w:t>
      </w:r>
    </w:p>
    <w:p w:rsidR="00977BC3" w:rsidRDefault="00307EB7">
      <w:pPr>
        <w:ind w:firstLineChars="200" w:firstLine="420"/>
        <w:rPr>
          <w:rFonts w:ascii="宋体" w:eastAsia="宋体" w:hAnsi="宋体"/>
          <w:color w:val="000000"/>
          <w:szCs w:val="21"/>
        </w:rPr>
      </w:pPr>
      <w:r>
        <w:rPr>
          <w:rFonts w:ascii="宋体" w:eastAsia="宋体" w:hAnsi="宋体"/>
          <w:color w:val="000000"/>
          <w:szCs w:val="21"/>
        </w:rPr>
        <w:t>在用户的操作有误的情况下，对于用户的错误应给出适当的提示；网络传输方面,可考虑建一条成本较低的后备网络,以保证主网断路</w:t>
      </w:r>
      <w:proofErr w:type="gramStart"/>
      <w:r>
        <w:rPr>
          <w:rFonts w:ascii="宋体" w:eastAsia="宋体" w:hAnsi="宋体"/>
          <w:color w:val="000000"/>
          <w:szCs w:val="21"/>
        </w:rPr>
        <w:t>时数据</w:t>
      </w:r>
      <w:proofErr w:type="gramEnd"/>
      <w:r>
        <w:rPr>
          <w:rFonts w:ascii="宋体" w:eastAsia="宋体" w:hAnsi="宋体"/>
          <w:color w:val="000000"/>
          <w:szCs w:val="21"/>
        </w:rPr>
        <w:t>的通信；硬件方面选择较可靠、稳定的服务器机种，保证系统运行时的可靠性。</w:t>
      </w:r>
    </w:p>
    <w:p w:rsidR="00977BC3" w:rsidRDefault="00307EB7">
      <w:pPr>
        <w:pStyle w:val="1"/>
        <w:spacing w:before="340" w:after="330" w:line="578" w:lineRule="auto"/>
        <w:jc w:val="both"/>
        <w:rPr>
          <w:rFonts w:ascii="微软雅黑" w:eastAsia="微软雅黑" w:hAnsi="微软雅黑"/>
        </w:rPr>
      </w:pPr>
      <w:bookmarkStart w:id="35" w:name="_Toc27481"/>
      <w:r>
        <w:rPr>
          <w:rFonts w:ascii="Times New Roman" w:eastAsia="Times New Roman" w:hAnsi="Times New Roman"/>
        </w:rPr>
        <w:t>7</w:t>
      </w:r>
      <w:r w:rsidR="009B26BC">
        <w:rPr>
          <w:rFonts w:ascii="Times New Roman" w:eastAsia="Times New Roman" w:hAnsi="Times New Roman"/>
        </w:rPr>
        <w:t>.</w:t>
      </w:r>
      <w:r>
        <w:rPr>
          <w:rFonts w:ascii="宋体" w:eastAsia="宋体" w:hAnsi="宋体"/>
        </w:rPr>
        <w:t>其它需求</w:t>
      </w:r>
      <w:bookmarkEnd w:id="35"/>
    </w:p>
    <w:p w:rsidR="00977BC3" w:rsidRDefault="00307EB7">
      <w:pPr>
        <w:ind w:firstLineChars="200" w:firstLine="420"/>
        <w:rPr>
          <w:rFonts w:ascii="宋体" w:eastAsia="宋体" w:hAnsi="宋体"/>
          <w:color w:val="000000"/>
          <w:szCs w:val="21"/>
        </w:rPr>
      </w:pPr>
      <w:r>
        <w:rPr>
          <w:rFonts w:ascii="宋体" w:eastAsia="宋体" w:hAnsi="宋体"/>
          <w:color w:val="000000"/>
          <w:szCs w:val="21"/>
        </w:rPr>
        <w:t xml:space="preserve">　(1)系统的功能实现情况: 用户可在本系统下实现各种用户要求的功能。</w:t>
      </w:r>
    </w:p>
    <w:p w:rsidR="00977BC3" w:rsidRDefault="00307EB7">
      <w:pPr>
        <w:ind w:firstLineChars="200" w:firstLine="420"/>
        <w:rPr>
          <w:rFonts w:ascii="宋体" w:eastAsia="宋体" w:hAnsi="宋体"/>
          <w:color w:val="000000"/>
          <w:szCs w:val="21"/>
        </w:rPr>
      </w:pPr>
      <w:r>
        <w:rPr>
          <w:rFonts w:ascii="宋体" w:eastAsia="宋体" w:hAnsi="宋体"/>
          <w:color w:val="000000"/>
          <w:szCs w:val="21"/>
        </w:rPr>
        <w:t xml:space="preserve">　(2)系统的安全性: 对于系统的重要数据都有密码保护，具有一定的安全性。</w:t>
      </w:r>
    </w:p>
    <w:p w:rsidR="00977BC3" w:rsidRDefault="00307EB7">
      <w:pPr>
        <w:snapToGrid w:val="0"/>
        <w:jc w:val="left"/>
        <w:rPr>
          <w:rFonts w:ascii="微软雅黑" w:eastAsia="微软雅黑" w:hAnsi="微软雅黑"/>
          <w:color w:val="000000"/>
          <w:szCs w:val="21"/>
        </w:rPr>
      </w:pPr>
      <w:r>
        <w:rPr>
          <w:rFonts w:ascii="PingFang SC, Microsoft YaHei, H" w:eastAsia="PingFang SC, Microsoft YaHei, H" w:hAnsi="PingFang SC, Microsoft YaHei, H"/>
          <w:color w:val="4B4B4B"/>
          <w:sz w:val="19"/>
          <w:szCs w:val="19"/>
          <w:shd w:val="clear" w:color="auto" w:fill="FFFFFF"/>
        </w:rPr>
        <w:t xml:space="preserve">　　</w:t>
      </w:r>
    </w:p>
    <w:p w:rsidR="00977BC3" w:rsidRDefault="00977BC3">
      <w:pPr>
        <w:rPr>
          <w:rFonts w:ascii="宋体" w:eastAsia="宋体" w:hAnsi="宋体"/>
          <w:color w:val="000000"/>
          <w:szCs w:val="21"/>
        </w:rPr>
      </w:pPr>
    </w:p>
    <w:sectPr w:rsidR="00977BC3">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104" w:rsidRDefault="00995104">
      <w:r>
        <w:separator/>
      </w:r>
    </w:p>
  </w:endnote>
  <w:endnote w:type="continuationSeparator" w:id="0">
    <w:p w:rsidR="00995104" w:rsidRDefault="00995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apple-system,Helvetica Ne">
    <w:altName w:val="宋体"/>
    <w:charset w:val="00"/>
    <w:family w:val="auto"/>
    <w:pitch w:val="default"/>
  </w:font>
  <w:font w:name="PingFang SC, Microsoft YaHei, H">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BC3" w:rsidRDefault="00977BC3">
    <w:pPr>
      <w:rPr>
        <w:rFonts w:ascii="宋体" w:eastAsia="宋体" w:hAnsi="宋体"/>
        <w:color w:val="000000"/>
        <w:sz w:val="18"/>
        <w:szCs w:val="18"/>
      </w:rPr>
    </w:pPr>
  </w:p>
  <w:p w:rsidR="00977BC3" w:rsidRDefault="00977BC3">
    <w:pPr>
      <w:jc w:val="left"/>
      <w:rPr>
        <w:rFonts w:ascii="微软雅黑" w:eastAsia="微软雅黑" w:hAnsi="微软雅黑"/>
        <w:color w:val="000000"/>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104" w:rsidRDefault="00995104">
      <w:r>
        <w:separator/>
      </w:r>
    </w:p>
  </w:footnote>
  <w:footnote w:type="continuationSeparator" w:id="0">
    <w:p w:rsidR="00995104" w:rsidRDefault="009951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BC3" w:rsidRDefault="00307EB7">
    <w:pPr>
      <w:rPr>
        <w:rFonts w:ascii="宋体" w:eastAsia="宋体" w:hAnsi="宋体"/>
        <w:color w:val="000000"/>
        <w:sz w:val="18"/>
        <w:szCs w:val="18"/>
      </w:rPr>
    </w:pPr>
    <w:r>
      <w:rPr>
        <w:rFonts w:ascii="宋体" w:eastAsia="宋体" w:hAnsi="宋体"/>
        <w:color w:val="000000"/>
        <w:sz w:val="18"/>
        <w:szCs w:val="18"/>
      </w:rPr>
      <w:t>三、需求规格说明书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BF205925"/>
    <w:multiLevelType w:val="multilevel"/>
    <w:tmpl w:val="BF205925"/>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25910EA1"/>
    <w:multiLevelType w:val="singleLevel"/>
    <w:tmpl w:val="25910EA1"/>
    <w:lvl w:ilvl="0">
      <w:start w:val="1"/>
      <w:numFmt w:val="decimal"/>
      <w:lvlText w:val="[%1]"/>
      <w:lvlJc w:val="left"/>
      <w:pPr>
        <w:tabs>
          <w:tab w:val="left" w:pos="312"/>
        </w:tabs>
      </w:pPr>
    </w:lvl>
  </w:abstractNum>
  <w:abstractNum w:abstractNumId="3" w15:restartNumberingAfterBreak="0">
    <w:nsid w:val="59ADCABA"/>
    <w:multiLevelType w:val="multilevel"/>
    <w:tmpl w:val="59ADCAB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307EB7"/>
    <w:rsid w:val="0059531B"/>
    <w:rsid w:val="00616505"/>
    <w:rsid w:val="0062213C"/>
    <w:rsid w:val="00633F40"/>
    <w:rsid w:val="006549AD"/>
    <w:rsid w:val="00684D9C"/>
    <w:rsid w:val="00977BC3"/>
    <w:rsid w:val="00995104"/>
    <w:rsid w:val="009B101D"/>
    <w:rsid w:val="009B26BC"/>
    <w:rsid w:val="00A60633"/>
    <w:rsid w:val="00BA0C1A"/>
    <w:rsid w:val="00C061CB"/>
    <w:rsid w:val="00C604EC"/>
    <w:rsid w:val="00E26251"/>
    <w:rsid w:val="00EA1EE8"/>
    <w:rsid w:val="00F53662"/>
    <w:rsid w:val="083D07F0"/>
    <w:rsid w:val="105E3B74"/>
    <w:rsid w:val="1C2C4424"/>
    <w:rsid w:val="1CD54CE6"/>
    <w:rsid w:val="1D794C3B"/>
    <w:rsid w:val="1DEC38DC"/>
    <w:rsid w:val="2CDF0460"/>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5AA17"/>
  <w15:docId w15:val="{C467003B-DE26-49C0-9BCF-54595E23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blogs.com/blogMorningStar/p/11894557.html" TargetMode="External"/><Relationship Id="rId4" Type="http://schemas.openxmlformats.org/officeDocument/2006/relationships/styles" Target="styles.xml"/><Relationship Id="rId9" Type="http://schemas.openxmlformats.org/officeDocument/2006/relationships/hyperlink" Target="https://www.cnblogs.com/Simplife/articles/87737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9A200B-2178-4E99-9835-D5F6B0C12D71}">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1004</Words>
  <Characters>5724</Characters>
  <Application>Microsoft Office Word</Application>
  <DocSecurity>0</DocSecurity>
  <Lines>47</Lines>
  <Paragraphs>13</Paragraphs>
  <ScaleCrop>false</ScaleCrop>
  <Company>Microsoft</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cjt</cp:lastModifiedBy>
  <cp:revision>10</cp:revision>
  <dcterms:created xsi:type="dcterms:W3CDTF">2017-01-10T09:10:00Z</dcterms:created>
  <dcterms:modified xsi:type="dcterms:W3CDTF">2020-10-28T02:54:00Z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