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v7-artifact-sync-checklist"/>
    <w:p>
      <w:pPr>
        <w:pStyle w:val="Heading1"/>
      </w:pPr>
      <w:r>
        <w:t xml:space="preserve">V7 Artifact Sync Checklist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April 7, 2026</w:t>
      </w:r>
    </w:p>
    <w:p>
      <w:pPr>
        <w:pStyle w:val="BodyText"/>
      </w:pPr>
      <w:r>
        <w:t xml:space="preserve">This checklist defines the zero-compute follow-up work after the fresh Colab L4 V7 rerun that reached</w:t>
      </w:r>
      <w:r>
        <w:t xml:space="preserve"> </w:t>
      </w:r>
      <w:r>
        <w:rPr>
          <w:rStyle w:val="VerbatimChar"/>
        </w:rPr>
        <w:t xml:space="preserve">72.89%</w:t>
      </w:r>
      <w:r>
        <w:t xml:space="preserve"> </w:t>
      </w:r>
      <w:r>
        <w:t xml:space="preserve">best validation and</w:t>
      </w:r>
      <w:r>
        <w:t xml:space="preserve"> </w:t>
      </w:r>
      <w:r>
        <w:rPr>
          <w:rStyle w:val="VerbatimChar"/>
        </w:rPr>
        <w:t xml:space="preserve">72.53%</w:t>
      </w:r>
      <w:r>
        <w:t xml:space="preserve"> </w:t>
      </w:r>
      <w:r>
        <w:t xml:space="preserve">test accuracy.</w:t>
      </w:r>
    </w:p>
    <w:bookmarkStart w:id="9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Replace the current log-reconciled local V7 record with the actual remote artifacts produced by the rerun.</w:t>
      </w:r>
    </w:p>
    <w:bookmarkEnd w:id="9"/>
    <w:bookmarkStart w:id="10" w:name="current-local-status"/>
    <w:p>
      <w:pPr>
        <w:pStyle w:val="Heading2"/>
      </w:pPr>
      <w:r>
        <w:t xml:space="preserve">Current Local Status</w:t>
      </w:r>
    </w:p>
    <w:p>
      <w:pPr>
        <w:pStyle w:val="Compact"/>
        <w:numPr>
          <w:ilvl w:val="0"/>
          <w:numId w:val="1001"/>
        </w:numPr>
      </w:pPr>
      <w:r>
        <w:t xml:space="preserve">The local repo already contains a reconciled JSON row: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experiments/v7_trainable_quantum_rerun_20260406_l4.json</w:t>
      </w:r>
    </w:p>
    <w:p>
      <w:pPr>
        <w:pStyle w:val="Compact"/>
        <w:numPr>
          <w:ilvl w:val="0"/>
          <w:numId w:val="1001"/>
        </w:numPr>
      </w:pPr>
      <w:r>
        <w:t xml:space="preserve">That row is based on the captured Colab terminal log.</w:t>
      </w:r>
    </w:p>
    <w:p>
      <w:pPr>
        <w:pStyle w:val="Compact"/>
        <w:numPr>
          <w:ilvl w:val="0"/>
          <w:numId w:val="1001"/>
        </w:numPr>
      </w:pPr>
      <w:r>
        <w:t xml:space="preserve">The local repo already contains the synced checkpoint files: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models/checkpoint_latest_v7.pth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models/best_v7_model.pth</w:t>
      </w:r>
    </w:p>
    <w:p>
      <w:pPr>
        <w:pStyle w:val="Compact"/>
        <w:numPr>
          <w:ilvl w:val="0"/>
          <w:numId w:val="1001"/>
        </w:numPr>
      </w:pPr>
      <w:r>
        <w:t xml:space="preserve">The actual remote rerun folder is still missing from the local workspace.</w:t>
      </w:r>
    </w:p>
    <w:bookmarkEnd w:id="10"/>
    <w:bookmarkStart w:id="11" w:name="expected-remote-artifacts"/>
    <w:p>
      <w:pPr>
        <w:pStyle w:val="Heading2"/>
      </w:pPr>
      <w:r>
        <w:t xml:space="preserve">Expected Remote Artifacts</w:t>
      </w:r>
    </w:p>
    <w:p>
      <w:pPr>
        <w:pStyle w:val="FirstParagraph"/>
      </w:pPr>
      <w:r>
        <w:t xml:space="preserve">From the Colab workspace and Drive backup path, preserve and sync the following if they exist: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models/checkpoint_latest_v7.pth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models/best_v7_model.pth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experiments/v7_data_reuploading_20260406_190203/</w:t>
      </w:r>
    </w:p>
    <w:p>
      <w:pPr>
        <w:pStyle w:val="Compact"/>
        <w:numPr>
          <w:ilvl w:val="0"/>
          <w:numId w:val="1004"/>
        </w:numPr>
      </w:pPr>
      <w:r>
        <w:t xml:space="preserve">any</w:t>
      </w:r>
      <w:r>
        <w:t xml:space="preserve"> </w:t>
      </w:r>
      <w:r>
        <w:rPr>
          <w:rStyle w:val="VerbatimChar"/>
        </w:rPr>
        <w:t xml:space="preserve">metadata.json</w:t>
      </w:r>
      <w:r>
        <w:t xml:space="preserve"> </w:t>
      </w:r>
      <w:r>
        <w:t xml:space="preserve">inside that experiment folder</w:t>
      </w:r>
    </w:p>
    <w:p>
      <w:pPr>
        <w:pStyle w:val="Compact"/>
        <w:numPr>
          <w:ilvl w:val="0"/>
          <w:numId w:val="1004"/>
        </w:numPr>
      </w:pPr>
      <w:r>
        <w:t xml:space="preserve">any training-curve image generated by the rerun</w:t>
      </w:r>
    </w:p>
    <w:p>
      <w:pPr>
        <w:pStyle w:val="FirstParagraph"/>
      </w:pPr>
      <w:r>
        <w:t xml:space="preserve">From Drive backup: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/content/drive/MyDrive/quanv_results/v7/checkpoint_latest_v7.pth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/content/drive/MyDrive/quanv_results/v7/best_v7_model.pth</w:t>
      </w:r>
    </w:p>
    <w:bookmarkEnd w:id="11"/>
    <w:bookmarkStart w:id="12" w:name="minimal-sync-procedure"/>
    <w:p>
      <w:pPr>
        <w:pStyle w:val="Heading2"/>
      </w:pPr>
      <w:r>
        <w:t xml:space="preserve">Minimal Sync Procedure</w:t>
      </w:r>
    </w:p>
    <w:p>
      <w:pPr>
        <w:pStyle w:val="Compact"/>
        <w:numPr>
          <w:ilvl w:val="0"/>
          <w:numId w:val="1006"/>
        </w:numPr>
      </w:pPr>
      <w:r>
        <w:t xml:space="preserve">Confirm the synced checkpoint files remain present under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Copy the rerun experiment folder from Colab if it is still available.</w:t>
      </w:r>
    </w:p>
    <w:p>
      <w:pPr>
        <w:pStyle w:val="Compact"/>
        <w:numPr>
          <w:ilvl w:val="0"/>
          <w:numId w:val="1006"/>
        </w:numPr>
      </w:pPr>
      <w:r>
        <w:t xml:space="preserve">Place any additional synced files into the local repo under: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models/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experiments/</w:t>
      </w:r>
    </w:p>
    <w:p>
      <w:pPr>
        <w:pStyle w:val="Compact"/>
        <w:numPr>
          <w:ilvl w:val="0"/>
          <w:numId w:val="1006"/>
        </w:numPr>
      </w:pPr>
      <w:r>
        <w:t xml:space="preserve">Do not overwrite unrelated historical checkpoints without confirming filenames.</w:t>
      </w:r>
    </w:p>
    <w:bookmarkEnd w:id="12"/>
    <w:bookmarkStart w:id="13" w:name="after-sync"/>
    <w:p>
      <w:pPr>
        <w:pStyle w:val="Heading2"/>
      </w:pPr>
      <w:r>
        <w:t xml:space="preserve">After Sync</w:t>
      </w:r>
    </w:p>
    <w:p>
      <w:pPr>
        <w:pStyle w:val="FirstParagraph"/>
      </w:pPr>
      <w:r>
        <w:t xml:space="preserve">Once the files are local:</w:t>
      </w:r>
    </w:p>
    <w:p>
      <w:pPr>
        <w:pStyle w:val="Compact"/>
        <w:numPr>
          <w:ilvl w:val="0"/>
          <w:numId w:val="1008"/>
        </w:numPr>
      </w:pPr>
      <w:r>
        <w:t xml:space="preserve">Verify the filenames and timestamps.</w:t>
      </w:r>
    </w:p>
    <w:p>
      <w:pPr>
        <w:pStyle w:val="Compact"/>
        <w:numPr>
          <w:ilvl w:val="0"/>
          <w:numId w:val="1008"/>
        </w:numPr>
      </w:pPr>
      <w:r>
        <w:t xml:space="preserve">Confirm that the synced artifacts are consistent with: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experiments/v7_trainable_quantum_rerun_20260406_l4.json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docs/EXPERIMENTS.md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docs/BENCHMARK_SUMMARY.md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paper/draft.md</w:t>
      </w:r>
    </w:p>
    <w:p>
      <w:pPr>
        <w:pStyle w:val="Compact"/>
        <w:numPr>
          <w:ilvl w:val="0"/>
          <w:numId w:val="1008"/>
        </w:numPr>
      </w:pPr>
      <w:r>
        <w:t xml:space="preserve">If the remote artifact names differ from the current reconstructed JSON row, update the notes so the record is no longer described as log-reconciled only.</w:t>
      </w:r>
    </w:p>
    <w:bookmarkEnd w:id="13"/>
    <w:bookmarkStart w:id="14" w:name="stop-condition"/>
    <w:p>
      <w:pPr>
        <w:pStyle w:val="Heading2"/>
      </w:pPr>
      <w:r>
        <w:t xml:space="preserve">Stop Condition</w:t>
      </w:r>
    </w:p>
    <w:p>
      <w:pPr>
        <w:pStyle w:val="FirstParagraph"/>
      </w:pPr>
      <w:r>
        <w:t xml:space="preserve">This checklist is complete when:</w:t>
      </w:r>
    </w:p>
    <w:p>
      <w:pPr>
        <w:pStyle w:val="Compact"/>
        <w:numPr>
          <w:ilvl w:val="0"/>
          <w:numId w:val="1010"/>
        </w:numPr>
      </w:pPr>
      <w:r>
        <w:t xml:space="preserve">the rerun is backed by local checkpoint files and, ideally, the remote experiment folder,</w:t>
      </w:r>
    </w:p>
    <w:p>
      <w:pPr>
        <w:pStyle w:val="Compact"/>
        <w:numPr>
          <w:ilvl w:val="0"/>
          <w:numId w:val="1010"/>
        </w:numPr>
      </w:pPr>
      <w:r>
        <w:t xml:space="preserve">the benchmark docs no longer need to warn that the rerun is represented only by a reconstructed terminal-log row,</w:t>
      </w:r>
    </w:p>
    <w:p>
      <w:pPr>
        <w:pStyle w:val="Compact"/>
        <w:numPr>
          <w:ilvl w:val="0"/>
          <w:numId w:val="1010"/>
        </w:numPr>
      </w:pPr>
      <w:r>
        <w:t xml:space="preserve">no additional Colab compute has been spent.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2026-04-07T18:15:06Z</dcterms:created>
  <dcterms:modified xsi:type="dcterms:W3CDTF">2026-04-07T18:15:06Z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