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№6.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С помощью англоязычной  машины ЭНИГМА, состоящей из 2-х роторов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 (J)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дешифруйте афоризм без учёта пробелов и знаков препинания, если на выходе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было сообщение: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40"/>
          <w:szCs w:val="40"/>
          <w:lang w:val="en-US" w:eastAsia="ru-RU"/>
        </w:rPr>
        <w:t xml:space="preserve">S d f o r k a e d i x r u d </w:t>
      </w:r>
      <w:r>
        <w:rPr>
          <w:rFonts w:eastAsia="Times New Roman" w:cs="Times New Roman" w:ascii="Times New Roman" w:hAnsi="Times New Roman"/>
          <w:bCs/>
          <w:sz w:val="40"/>
          <w:szCs w:val="40"/>
          <w:lang w:val="en-US" w:eastAsia="ru-RU"/>
        </w:rPr>
        <w:t xml:space="preserve">l </w:t>
      </w:r>
      <w:r>
        <w:rPr>
          <w:rFonts w:eastAsia="Times New Roman" w:cs="Times New Roman" w:ascii="Times New Roman" w:hAnsi="Times New Roman"/>
          <w:sz w:val="40"/>
          <w:szCs w:val="40"/>
          <w:lang w:val="en-US" w:eastAsia="ru-RU"/>
        </w:rPr>
        <w:t xml:space="preserve">a s p d u i </w:t>
      </w:r>
      <w:r>
        <w:rPr>
          <w:rFonts w:eastAsia="Times New Roman" w:cs="Times New Roman" w:ascii="Times New Roman" w:hAnsi="Times New Roman"/>
          <w:bCs/>
          <w:sz w:val="40"/>
          <w:szCs w:val="40"/>
          <w:lang w:val="en-US" w:eastAsia="ru-RU"/>
        </w:rPr>
        <w:t xml:space="preserve">l </w:t>
      </w:r>
      <w:r>
        <w:rPr>
          <w:rFonts w:eastAsia="Times New Roman" w:cs="Times New Roman" w:ascii="Times New Roman" w:hAnsi="Times New Roman"/>
          <w:sz w:val="40"/>
          <w:szCs w:val="40"/>
          <w:lang w:val="en-US" w:eastAsia="ru-RU"/>
        </w:rPr>
        <w:t xml:space="preserve">c j </w:t>
      </w:r>
      <w:r>
        <w:rPr>
          <w:rFonts w:eastAsia="Times New Roman" w:cs="Times New Roman" w:ascii="Times New Roman" w:hAnsi="Times New Roman"/>
          <w:bCs/>
          <w:sz w:val="40"/>
          <w:szCs w:val="40"/>
          <w:lang w:val="en-US" w:eastAsia="ru-RU"/>
        </w:rPr>
        <w:t xml:space="preserve">p </w:t>
      </w:r>
      <w:r>
        <w:rPr>
          <w:rFonts w:eastAsia="Times New Roman" w:cs="Times New Roman" w:ascii="Times New Roman" w:hAnsi="Times New Roman"/>
          <w:sz w:val="40"/>
          <w:szCs w:val="40"/>
          <w:lang w:val="en-US" w:eastAsia="ru-RU"/>
        </w:rPr>
        <w:t>d i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Для решения используйте файл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Excel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файл </w:t>
      </w: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Задание_5,6,7.xlsx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Лист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Задание_№6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ссылку на описание машины: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  <w:shd w:fill="FFFFFF" w:val="clear"/>
          </w:rPr>
          <w:t>https://habr.com/post/217331/</w:t>
        </w:r>
      </w:hyperlink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Запишите афоризм русскими буквами и ответьте на вопрос: «Какому полководцу принадлежит это высказывание?»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color w:val="222222"/>
          <w:sz w:val="28"/>
          <w:szCs w:val="28"/>
          <w:shd w:fill="FFFFFF" w:val="clear"/>
        </w:rPr>
        <w:t>Подсказка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: При вводе очередной буквы роторы шифровальной машины не смещаются.  При переходе с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 (J)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на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 II 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смещение рассчитывается по формуле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 - J.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post/21733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117</Words>
  <Characters>548</Characters>
  <CharactersWithSpaces>661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2018-11-06T10:17:05Z</dcterms:created>
  <dc:creator>Игорь  </dc:creator>
  <dc:description/>
  <dc:language>ru-RU</dc:language>
  <cp:lastModifiedBy>Игорь  </cp:lastModifiedBy>
  <dcterms:modified xsi:type="dcterms:W3CDTF">2018-11-06T10:17:20Z</dcterms:modified>
  <cp:revision>1</cp:revision>
  <dc:subject/>
  <dc:title/>
</cp:coreProperties>
</file>