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914B" w14:textId="0967EB4E" w:rsidR="00553303" w:rsidRPr="00553303" w:rsidRDefault="00553303">
      <w:pPr>
        <w:rPr>
          <w:sz w:val="36"/>
          <w:szCs w:val="36"/>
        </w:rPr>
      </w:pPr>
      <w:r w:rsidRPr="00553303">
        <w:rPr>
          <w:sz w:val="36"/>
          <w:szCs w:val="36"/>
        </w:rPr>
        <w:t>Deployment of Resource Group, Virtual Machine, and Storage Account via Hashicorp_Terraform Resources | hashicorp/azurerm</w:t>
      </w:r>
    </w:p>
    <w:p w14:paraId="72BACDC0" w14:textId="134FB9D5" w:rsidR="00553303" w:rsidRPr="00553303" w:rsidRDefault="00553303">
      <w:pPr>
        <w:rPr>
          <w:sz w:val="36"/>
          <w:szCs w:val="36"/>
        </w:rPr>
      </w:pPr>
      <w:r w:rsidRPr="00553303">
        <w:rPr>
          <w:sz w:val="36"/>
          <w:szCs w:val="36"/>
        </w:rPr>
        <w:t>Necip Celepci</w:t>
      </w:r>
    </w:p>
    <w:p w14:paraId="2EF38D90" w14:textId="4419F353" w:rsidR="00F96CBE" w:rsidRDefault="001250EE">
      <w:r>
        <w:rPr>
          <w:noProof/>
        </w:rPr>
        <w:drawing>
          <wp:inline distT="0" distB="0" distL="0" distR="0" wp14:anchorId="72F52423" wp14:editId="588F50EB">
            <wp:extent cx="5943600" cy="2895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1E6" w14:textId="707CE1BA" w:rsidR="00553303" w:rsidRDefault="00553303"/>
    <w:p w14:paraId="01ECA039" w14:textId="542B3B6D" w:rsidR="00553303" w:rsidRDefault="00553303">
      <w:r>
        <w:rPr>
          <w:noProof/>
        </w:rPr>
        <w:drawing>
          <wp:inline distT="0" distB="0" distL="0" distR="0" wp14:anchorId="21914499" wp14:editId="14030D8B">
            <wp:extent cx="5943600" cy="32200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ABB4" w14:textId="512EC978" w:rsidR="00553303" w:rsidRDefault="00553303"/>
    <w:p w14:paraId="0AF3D976" w14:textId="420AB43C" w:rsidR="00553303" w:rsidRDefault="00553303">
      <w:r>
        <w:rPr>
          <w:noProof/>
        </w:rPr>
        <w:lastRenderedPageBreak/>
        <w:drawing>
          <wp:inline distT="0" distB="0" distL="0" distR="0" wp14:anchorId="32F0D66F" wp14:editId="4417043F">
            <wp:extent cx="5943600" cy="2926080"/>
            <wp:effectExtent l="0" t="0" r="0" b="762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959" w14:textId="3F57B638" w:rsidR="00553303" w:rsidRDefault="00553303"/>
    <w:p w14:paraId="22F668D9" w14:textId="2E032072" w:rsidR="00553303" w:rsidRDefault="00553303">
      <w:r>
        <w:rPr>
          <w:noProof/>
        </w:rPr>
        <w:drawing>
          <wp:inline distT="0" distB="0" distL="0" distR="0" wp14:anchorId="43843BF8" wp14:editId="27A63319">
            <wp:extent cx="5943600" cy="30727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180" w14:textId="35DABE68" w:rsidR="00553303" w:rsidRDefault="00553303"/>
    <w:p w14:paraId="23C76CA2" w14:textId="71665256" w:rsidR="00553303" w:rsidRDefault="00553303">
      <w:r>
        <w:rPr>
          <w:noProof/>
        </w:rPr>
        <w:lastRenderedPageBreak/>
        <w:drawing>
          <wp:inline distT="0" distB="0" distL="0" distR="0" wp14:anchorId="7D719D42" wp14:editId="3808C929">
            <wp:extent cx="5943600" cy="29286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EE"/>
    <w:rsid w:val="001250EE"/>
    <w:rsid w:val="00553303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1282"/>
  <w15:chartTrackingRefBased/>
  <w15:docId w15:val="{30D5ED8A-FE61-4259-887F-6FC355B6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Necip Celepci</dc:creator>
  <cp:keywords/>
  <dc:description/>
  <cp:lastModifiedBy>Necip Celepci</cp:lastModifiedBy>
  <cp:revision>1</cp:revision>
  <dcterms:created xsi:type="dcterms:W3CDTF">2022-12-12T15:58:00Z</dcterms:created>
  <dcterms:modified xsi:type="dcterms:W3CDTF">2022-12-12T18:07:00Z</dcterms:modified>
</cp:coreProperties>
</file>