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121" w:leader="none"/>
        </w:tabs>
        <w:spacing w:lineRule="auto" w:line="360" w:before="324" w:after="0"/>
        <w:ind w:left="504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 xml:space="preserve">gyermek 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 xml:space="preserve"> s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j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á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 xml:space="preserve">t kedvenc 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állatának a nevét mondja, ha az van a képen.(Micu vagy vau-vau nem fogadható el)</w:t>
      </w:r>
    </w:p>
    <w:p>
      <w:pPr>
        <w:pStyle w:val="Normal"/>
        <w:spacing w:lineRule="auto" w:line="300" w:before="252" w:after="0"/>
        <w:ind w:left="0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13. Uta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sí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t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á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 xml:space="preserve">st követ ( 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Három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 xml:space="preserve"> felsz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ó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l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tásból</w:t>
      </w:r>
      <w:r>
        <w:rPr>
          <w:rFonts w:ascii="Times New Roman" w:hAnsi="Times New Roman"/>
          <w:strike w:val="false"/>
          <w:dstrike w:val="false"/>
          <w:color w:val="000000"/>
          <w:spacing w:val="33"/>
          <w:w w:val="100"/>
          <w:sz w:val="26"/>
          <w:vertAlign w:val="superscript"/>
          <w:lang w:val="hu-HU"/>
        </w:rPr>
        <w:t xml:space="preserve"> 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kettőt teljes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53"/>
          <w:w w:val="100"/>
          <w:position w:val="0"/>
          <w:sz w:val="26"/>
          <w:sz w:val="26"/>
          <w:vertAlign w:val="baseline"/>
          <w:lang w:val="hu-HU"/>
        </w:rPr>
        <w:t>t)</w:t>
      </w:r>
    </w:p>
    <w:p>
      <w:pPr>
        <w:pStyle w:val="Normal"/>
        <w:spacing w:lineRule="auto" w:line="302" w:before="0" w:after="0"/>
        <w:ind w:left="504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 vizsgál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ó mondja 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 szülnek, hogy ne 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m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ozdu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l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jon, m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jd egy</w:t>
      </w:r>
    </w:p>
    <w:p>
      <w:pPr>
        <w:pStyle w:val="Normal"/>
        <w:spacing w:lineRule="auto" w:line="319" w:before="0" w:after="0"/>
        <w:ind w:left="504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kockát 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d 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 gyermeknek. A következ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ő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 ut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s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tás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o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k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t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: adj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 xml:space="preserve"> neki </w:t>
      </w:r>
      <w:r>
        <w:rPr>
          <w:rFonts w:ascii="Times New Roman" w:hAnsi="Times New Roman"/>
          <w:strike w:val="false"/>
          <w:dstrike w:val="false"/>
          <w:color w:val="000000"/>
          <w:spacing w:val="29"/>
          <w:w w:val="100"/>
          <w:position w:val="0"/>
          <w:sz w:val="26"/>
          <w:sz w:val="26"/>
          <w:vertAlign w:val="baseline"/>
          <w:lang w:val="hu-HU"/>
        </w:rPr>
        <w:t>(e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gyszerre csak egyet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)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:</w:t>
      </w:r>
    </w:p>
    <w:p>
      <w:pPr>
        <w:pStyle w:val="Normal"/>
        <w:spacing w:lineRule="auto" w:line="240" w:before="0" w:after="0"/>
        <w:ind w:left="1008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„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Add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 xml:space="preserve"> a ko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ck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át anyun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16"/>
          <w:w w:val="100"/>
          <w:position w:val="0"/>
          <w:sz w:val="26"/>
          <w:sz w:val="26"/>
          <w:vertAlign w:val="baseline"/>
          <w:lang w:val="hu-HU"/>
        </w:rPr>
        <w:t>k”</w:t>
      </w:r>
    </w:p>
    <w:p>
      <w:pPr>
        <w:pStyle w:val="Normal"/>
        <w:tabs>
          <w:tab w:val="right" w:pos="4914" w:leader="none"/>
        </w:tabs>
        <w:spacing w:lineRule="auto" w:line="271" w:before="0" w:after="0"/>
        <w:ind w:left="1008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6"/>
          <w:w w:val="100"/>
          <w:position w:val="0"/>
          <w:sz w:val="26"/>
          <w:sz w:val="26"/>
          <w:vertAlign w:val="baseline"/>
          <w:lang w:val="hu-HU"/>
        </w:rPr>
        <w:t>„</w:t>
      </w:r>
      <w:r>
        <w:rPr>
          <w:rFonts w:ascii="Times New Roman" w:hAnsi="Times New Roman"/>
          <w:strike w:val="false"/>
          <w:dstrike w:val="false"/>
          <w:color w:val="000000"/>
          <w:spacing w:val="6"/>
          <w:w w:val="100"/>
          <w:position w:val="0"/>
          <w:sz w:val="26"/>
          <w:sz w:val="26"/>
          <w:vertAlign w:val="baseline"/>
          <w:lang w:val="hu-HU"/>
        </w:rPr>
        <w:t xml:space="preserve">Tedd </w:t>
      </w:r>
      <w:r>
        <w:rPr>
          <w:rFonts w:ascii="Times New Roman" w:hAnsi="Times New Roman"/>
          <w:strike w:val="false"/>
          <w:dstrike w:val="false"/>
          <w:color w:val="000000"/>
          <w:spacing w:val="6"/>
          <w:w w:val="100"/>
          <w:position w:val="0"/>
          <w:sz w:val="26"/>
          <w:sz w:val="26"/>
          <w:vertAlign w:val="baseline"/>
          <w:lang w:val="hu-HU"/>
        </w:rPr>
        <w:t xml:space="preserve">a 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kockát az 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szt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al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r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a”</w:t>
      </w:r>
    </w:p>
    <w:p>
      <w:pPr>
        <w:pStyle w:val="Normal"/>
        <w:spacing w:lineRule="auto" w:line="276" w:before="0" w:after="0"/>
        <w:ind w:left="1008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"Tedd 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a 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ko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c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ká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t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 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a padlóra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"</w:t>
        <w:br/>
      </w:r>
    </w:p>
    <w:p>
      <w:pPr>
        <w:pStyle w:val="Normal"/>
        <w:spacing w:lineRule="auto" w:line="276" w:before="0" w:after="0"/>
        <w:ind w:left="1008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A vizsgáló és a 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 xml:space="preserve">szülő 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ne se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g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tsen a g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y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er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m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 xml:space="preserve">eknek 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zz</w:t>
      </w:r>
      <w:r>
        <w:rPr>
          <w:rFonts w:ascii="Times New Roman" w:hAnsi="Times New Roman"/>
          <w:strike w:val="false"/>
          <w:dstrike w:val="false"/>
          <w:color w:val="000000"/>
          <w:spacing w:val="30"/>
          <w:w w:val="100"/>
          <w:position w:val="0"/>
          <w:sz w:val="26"/>
          <w:sz w:val="26"/>
          <w:vertAlign w:val="baseline"/>
          <w:lang w:val="hu-HU"/>
        </w:rPr>
        <w:t>al, hogy 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z 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ny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já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r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 néz, vagy rámut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at az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 any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ára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, 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v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agy 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a p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adlóra.</w:t>
      </w:r>
    </w:p>
    <w:p>
      <w:pPr>
        <w:pStyle w:val="Normal"/>
        <w:spacing w:lineRule="auto" w:line="360" w:before="0" w:after="0"/>
        <w:ind w:left="576" w:right="432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Értékelés: Elfo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g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adjuk: h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 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 három ut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s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tásból kettőt helye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s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 xml:space="preserve">en </w:t>
      </w:r>
      <w:r>
        <w:rPr>
          <w:rFonts w:ascii="Times New Roman" w:hAnsi="Times New Roman"/>
          <w:strike w:val="false"/>
          <w:dstrike w:val="false"/>
          <w:color w:val="000000"/>
          <w:spacing w:val="20"/>
          <w:w w:val="100"/>
          <w:position w:val="0"/>
          <w:sz w:val="26"/>
          <w:sz w:val="26"/>
          <w:vertAlign w:val="baseline"/>
          <w:lang w:val="hu-HU"/>
        </w:rPr>
        <w:t>teljesít.</w:t>
      </w:r>
    </w:p>
    <w:p>
      <w:pPr>
        <w:pStyle w:val="Normal"/>
        <w:spacing w:lineRule="auto" w:line="240" w:before="0" w:after="324"/>
        <w:ind w:left="2520" w:right="0" w:hanging="0"/>
        <w:jc w:val="left"/>
        <w:rPr>
          <w:rFonts w:ascii="Tahoma" w:hAnsi="Tahoma"/>
          <w:strike w:val="false"/>
          <w:dstrike w:val="false"/>
          <w:color w:val="000000"/>
          <w:spacing w:val="0"/>
          <w:w w:val="105"/>
          <w:position w:val="0"/>
          <w:sz w:val="22"/>
          <w:sz w:val="6"/>
          <w:vertAlign w:val="baseline"/>
          <w:lang w:val="hu-HU"/>
        </w:rPr>
      </w:pPr>
      <w:r>
        <w:rPr>
          <w:rFonts w:ascii="Tahoma" w:hAnsi="Tahoma"/>
          <w:strike w:val="false"/>
          <w:dstrike w:val="false"/>
          <w:color w:val="000000"/>
          <w:spacing w:val="0"/>
          <w:w w:val="105"/>
          <w:position w:val="0"/>
          <w:sz w:val="6"/>
          <w:sz w:val="6"/>
          <w:vertAlign w:val="baseline"/>
          <w:lang w:val="hu-HU"/>
        </w:rPr>
        <w:t>•</w:t>
      </w:r>
    </w:p>
    <w:p>
      <w:pPr>
        <w:pStyle w:val="Normal"/>
        <w:numPr>
          <w:ilvl w:val="0"/>
          <w:numId w:val="1"/>
        </w:numPr>
        <w:tabs>
          <w:tab w:val="decimal" w:pos="720" w:leader="none"/>
        </w:tabs>
        <w:spacing w:lineRule="auto" w:line="240" w:before="0" w:after="0"/>
        <w:ind w:left="72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Többesszámot használ</w:t>
      </w:r>
    </w:p>
    <w:p>
      <w:pPr>
        <w:pStyle w:val="Normal"/>
        <w:tabs>
          <w:tab w:val="decimal" w:pos="720" w:leader="none"/>
        </w:tabs>
        <w:spacing w:lineRule="auto" w:line="240" w:before="0" w:after="0"/>
        <w:ind w:left="72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</w:r>
    </w:p>
    <w:p>
      <w:pPr>
        <w:pStyle w:val="Normal"/>
        <w:tabs>
          <w:tab w:val="decimal" w:pos="720" w:leader="none"/>
        </w:tabs>
        <w:spacing w:lineRule="auto" w:line="240" w:before="0" w:after="0"/>
        <w:ind w:left="72" w:right="0" w:hanging="0"/>
        <w:jc w:val="left"/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Bemondásra elfogadható. </w:t>
      </w:r>
    </w:p>
    <w:p>
      <w:pPr>
        <w:pStyle w:val="Normal"/>
        <w:tabs>
          <w:tab w:val="decimal" w:pos="720" w:leader="none"/>
        </w:tabs>
        <w:spacing w:lineRule="auto" w:line="240" w:before="0" w:after="0"/>
        <w:ind w:left="72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Egy asztalra, ahol más nincs, három kockát rakunk a gyermek elé. Megkérdezzük: „Mik ezek?”</w:t>
      </w:r>
    </w:p>
    <w:p>
      <w:pPr>
        <w:pStyle w:val="Normal"/>
        <w:tabs>
          <w:tab w:val="decimal" w:pos="720" w:leader="none"/>
        </w:tabs>
        <w:spacing w:lineRule="auto" w:line="240" w:before="0" w:after="0"/>
        <w:ind w:left="72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40"/>
          <w:w w:val="100"/>
          <w:position w:val="0"/>
          <w:sz w:val="26"/>
          <w:sz w:val="26"/>
          <w:vertAlign w:val="baseline"/>
          <w:lang w:val="hu-HU"/>
        </w:rPr>
        <w:t xml:space="preserve">Értékelés: </w:t>
      </w:r>
      <w:r>
        <w:rPr>
          <w:rFonts w:ascii="Times New Roman" w:hAnsi="Times New Roman"/>
          <w:strike w:val="false"/>
          <w:dstrike w:val="false"/>
          <w:color w:val="000000"/>
          <w:spacing w:val="40"/>
          <w:w w:val="100"/>
          <w:position w:val="0"/>
          <w:sz w:val="26"/>
          <w:sz w:val="26"/>
          <w:vertAlign w:val="baseline"/>
          <w:lang w:val="hu-HU"/>
        </w:rPr>
        <w:t>Jó, ha a gyermek azt mondja, hogy kockák - „k”-val jelezze, hogy több van mint egy.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 xml:space="preserve"> H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 xml:space="preserve"> n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>e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>m halljuk, kér</w:t>
      </w:r>
      <w:r>
        <w:rPr>
          <w:rFonts w:ascii="Times New Roman" w:hAnsi="Times New Roman"/>
          <w:strike w:val="false"/>
          <w:dstrike w:val="false"/>
          <w:color w:val="000000"/>
          <w:spacing w:val="28"/>
          <w:w w:val="100"/>
          <w:position w:val="0"/>
          <w:sz w:val="26"/>
          <w:sz w:val="26"/>
          <w:vertAlign w:val="baseline"/>
          <w:lang w:val="hu-HU"/>
        </w:rPr>
        <w:t>dezzük meg a szülőt, hogy a gyermek használja-e a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 töb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>b</w:t>
      </w:r>
      <w:r>
        <w:rPr>
          <w:rFonts w:ascii="Times New Roman" w:hAnsi="Times New Roman"/>
          <w:strike w:val="false"/>
          <w:dstrike w:val="false"/>
          <w:color w:val="000000"/>
          <w:spacing w:val="38"/>
          <w:w w:val="100"/>
          <w:position w:val="0"/>
          <w:sz w:val="26"/>
          <w:sz w:val="26"/>
          <w:vertAlign w:val="baseline"/>
          <w:lang w:val="hu-HU"/>
        </w:rPr>
        <w:t xml:space="preserve">esszám </w:t>
      </w:r>
      <w:r>
        <w:rPr>
          <w:rFonts w:ascii="Times New Roman" w:hAnsi="Times New Roman"/>
          <w:strike w:val="false"/>
          <w:dstrike w:val="false"/>
          <w:color w:val="000000"/>
          <w:spacing w:val="46"/>
          <w:w w:val="100"/>
          <w:position w:val="0"/>
          <w:sz w:val="26"/>
          <w:sz w:val="26"/>
          <w:vertAlign w:val="baseline"/>
          <w:lang w:val="hu-HU"/>
        </w:rPr>
        <w:t xml:space="preserve">jelét, </w:t>
      </w:r>
      <w:r>
        <w:rPr>
          <w:rFonts w:ascii="Times New Roman" w:hAnsi="Times New Roman"/>
          <w:strike w:val="false"/>
          <w:dstrike w:val="false"/>
          <w:color w:val="000000"/>
          <w:spacing w:val="46"/>
          <w:w w:val="100"/>
          <w:position w:val="0"/>
          <w:sz w:val="26"/>
          <w:sz w:val="26"/>
          <w:vertAlign w:val="baseline"/>
          <w:lang w:val="hu-HU"/>
        </w:rPr>
        <w:t>ha több van valamiből.</w:t>
      </w:r>
      <w:r>
        <w:rPr>
          <w:rFonts w:ascii="Times New Roman" w:hAnsi="Times New Roman"/>
          <w:strike w:val="false"/>
          <w:dstrike w:val="false"/>
          <w:color w:val="000000"/>
          <w:spacing w:val="26"/>
          <w:w w:val="100"/>
          <w:sz w:val="26"/>
          <w:vertAlign w:val="superscript"/>
          <w:lang w:val="hu-HU"/>
        </w:rPr>
        <w:t xml:space="preserve"> </w:t>
      </w:r>
      <w:r>
        <w:rPr>
          <w:rFonts w:ascii="Times New Roman" w:hAnsi="Times New Roman"/>
          <w:strike w:val="false"/>
          <w:dstrike w:val="false"/>
          <w:color w:val="000000"/>
          <w:spacing w:val="46"/>
          <w:w w:val="100"/>
          <w:position w:val="0"/>
          <w:sz w:val="26"/>
          <w:sz w:val="26"/>
          <w:vertAlign w:val="baseline"/>
          <w:lang w:val="hu-HU"/>
        </w:rPr>
        <w:t>Nem kell hogy tisztán ejts</w:t>
      </w:r>
      <w:r>
        <w:rPr>
          <w:rFonts w:ascii="Times New Roman" w:hAnsi="Times New Roman"/>
          <w:strike w:val="false"/>
          <w:dstrike w:val="false"/>
          <w:color w:val="000000"/>
          <w:spacing w:val="46"/>
          <w:w w:val="100"/>
          <w:position w:val="0"/>
          <w:sz w:val="26"/>
          <w:sz w:val="26"/>
          <w:vertAlign w:val="baseline"/>
          <w:lang w:val="hu-HU"/>
        </w:rPr>
        <w:t>e a „k”-t, de tudnia kell megmondani a különbséget egy és az egynél több között.</w:t>
      </w:r>
    </w:p>
    <w:p>
      <w:pPr>
        <w:pStyle w:val="Normal"/>
        <w:numPr>
          <w:ilvl w:val="0"/>
          <w:numId w:val="1"/>
        </w:numPr>
        <w:tabs>
          <w:tab w:val="decimal" w:pos="720" w:leader="none"/>
        </w:tabs>
        <w:spacing w:lineRule="auto" w:line="240" w:before="324" w:after="0"/>
        <w:ind w:left="72" w:right="0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Me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gm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ond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ja a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 xml:space="preserve"> vezet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é</w:t>
      </w:r>
      <w:r>
        <w:rPr>
          <w:rFonts w:ascii="Times New Roman" w:hAnsi="Times New Roman"/>
          <w:strike w:val="false"/>
          <w:dstrike w:val="false"/>
          <w:color w:val="000000"/>
          <w:spacing w:val="52"/>
          <w:w w:val="100"/>
          <w:position w:val="0"/>
          <w:sz w:val="26"/>
          <w:sz w:val="26"/>
          <w:vertAlign w:val="baseline"/>
          <w:lang w:val="hu-HU"/>
        </w:rPr>
        <w:t>k és keresztnevét</w:t>
      </w:r>
    </w:p>
    <w:p>
      <w:pPr>
        <w:pStyle w:val="Normal"/>
        <w:tabs>
          <w:tab w:val="left" w:pos="3340" w:leader="none"/>
        </w:tabs>
        <w:spacing w:lineRule="auto" w:line="307" w:before="0" w:after="0"/>
        <w:ind w:left="648" w:right="72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Bemondásra elf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o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g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dh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tó.</w:t>
      </w:r>
    </w:p>
    <w:p>
      <w:pPr>
        <w:pStyle w:val="Normal"/>
        <w:tabs>
          <w:tab w:val="left" w:pos="3340" w:leader="none"/>
        </w:tabs>
        <w:spacing w:lineRule="auto" w:line="307" w:before="0" w:after="0"/>
        <w:ind w:left="648" w:right="72" w:hanging="0"/>
        <w:jc w:val="left"/>
        <w:rPr>
          <w:lang w:val="hu-HU"/>
        </w:rPr>
      </w:pP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Kérdezzük meg a gyermeket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 xml:space="preserve">: 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"Hogy h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í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v</w:t>
      </w:r>
      <w:r>
        <w:rPr>
          <w:rFonts w:ascii="Times New Roman" w:hAnsi="Times New Roman"/>
          <w:strike w:val="false"/>
          <w:dstrike w:val="false"/>
          <w:color w:val="000000"/>
          <w:spacing w:val="27"/>
          <w:w w:val="100"/>
          <w:position w:val="0"/>
          <w:sz w:val="26"/>
          <w:sz w:val="26"/>
          <w:vertAlign w:val="baseline"/>
          <w:lang w:val="hu-HU"/>
        </w:rPr>
        <w:t>na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 xml:space="preserve">k?" 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Ha csak a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 xml:space="preserve"> ke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re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sztnevét mondj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a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, k</w:t>
      </w:r>
      <w:r>
        <w:rPr>
          <w:rFonts w:ascii="Times New Roman" w:hAnsi="Times New Roman"/>
          <w:strike w:val="false"/>
          <w:dstrike w:val="false"/>
          <w:color w:val="000000"/>
          <w:spacing w:val="31"/>
          <w:w w:val="100"/>
          <w:position w:val="0"/>
          <w:sz w:val="26"/>
          <w:sz w:val="26"/>
          <w:vertAlign w:val="baseline"/>
          <w:lang w:val="hu-HU"/>
        </w:rPr>
        <w:t>érjük, hogy mondja meg a családnevét is vagy mindkettőt.</w:t>
      </w:r>
    </w:p>
    <w:sectPr>
      <w:type w:val="nextPage"/>
      <w:pgSz w:w="11918" w:h="16854"/>
      <w:pgMar w:left="1133" w:right="1005" w:header="0" w:top="1388" w:footer="0" w:bottom="133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onsol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4"/>
      <w:numFmt w:val="decimal"/>
      <w:lvlText w:val="%1."/>
      <w:lvlJc w:val="left"/>
      <w:pPr>
        <w:tabs>
          <w:tab w:val="num" w:pos="648"/>
        </w:tabs>
        <w:ind w:left="720" w:hanging="360"/>
      </w:pPr>
      <w:rPr>
        <w:dstrike w:val="false"/>
        <w:strike w:val="false"/>
        <w:vertAlign w:val="baseline"/>
        <w:position w:val="0"/>
        <w:sz w:val="26"/>
        <w:sz w:val="26"/>
        <w:spacing w:val="64"/>
        <w:w w:val="100"/>
        <w:rFonts w:ascii="Times New Roman" w:hAnsi="Times New Roman"/>
        <w:color w:val="000000"/>
        <w:lang w:val="hu-H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Lucida Console" w:hAnsi="Lucida Console"/>
      <w:strike w:val="false"/>
      <w:dstrike w:val="false"/>
      <w:color w:val="000000"/>
      <w:spacing w:val="0"/>
      <w:w w:val="100"/>
      <w:position w:val="0"/>
      <w:sz w:val="20"/>
      <w:sz w:val="20"/>
      <w:vertAlign w:val="baseline"/>
      <w:lang w:val="hu-HU"/>
    </w:rPr>
  </w:style>
  <w:style w:type="character" w:styleId="ListLabel2">
    <w:name w:val="ListLabel 2"/>
    <w:qFormat/>
    <w:rPr>
      <w:rFonts w:ascii="Times New Roman" w:hAnsi="Times New Roman"/>
      <w:strike w:val="false"/>
      <w:dstrike w:val="false"/>
      <w:color w:val="000000"/>
      <w:spacing w:val="64"/>
      <w:w w:val="100"/>
      <w:position w:val="0"/>
      <w:sz w:val="26"/>
      <w:sz w:val="26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LibreOffice/5.4.0.3$Windows_x86 LibreOffice_project/7556cbc6811c9d992f4064ab9287069087d7f62c</Application>
  <Pages>1</Pages>
  <Words>194</Words>
  <Characters>1025</Characters>
  <CharactersWithSpaces>1202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2017-08-22T15:53:45Z</dcterms:modified>
  <cp:revision>2</cp:revision>
  <dc:subject/>
  <dc:title/>
</cp:coreProperties>
</file>