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36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23. Egy helyben ugrik (Helyben ugrás)</w:t>
      </w:r>
    </w:p>
    <w:p>
      <w:pPr>
        <w:pStyle w:val="Normal"/>
        <w:spacing w:lineRule="auto" w:line="276" w:before="0" w:after="0"/>
        <w:ind w:left="576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Mondjuk a gyer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eknek, hogy ugráljon. Meg is mutathatjuk neki.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Ér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tékelé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s: Jó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,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a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gyermek egy időben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indkét lábát fele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meli</w:t>
      </w:r>
    </w:p>
    <w:p>
      <w:pPr>
        <w:pStyle w:val="Normal"/>
        <w:tabs>
          <w:tab w:val="left" w:pos="4435" w:leader="none"/>
        </w:tabs>
        <w:spacing w:lineRule="auto" w:line="276" w:before="0" w:after="0"/>
        <w:ind w:left="576" w:right="864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földről mérhető táv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lságra. N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kell ugyanoda vissza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é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rkeznie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oda ahonnan indult.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Ne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futhat ugrás előtt,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n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em is kapaszkodh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 semmibe.</w:t>
      </w:r>
    </w:p>
    <w:p>
      <w:pPr>
        <w:pStyle w:val="Normal"/>
        <w:spacing w:lineRule="auto" w:line="276" w:before="324" w:after="0"/>
        <w:ind w:left="576" w:right="1656" w:hanging="432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24. Háromkerek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ű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biciklin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edál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z (Triciklit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jt lábbal)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B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emond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á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ala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pján elfogadható.</w:t>
      </w:r>
    </w:p>
    <w:p>
      <w:pPr>
        <w:pStyle w:val="Normal"/>
        <w:tabs>
          <w:tab w:val="right" w:pos="9000" w:leader="none"/>
        </w:tabs>
        <w:spacing w:lineRule="auto" w:line="276" w:before="0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Kérdezzük meg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ülőt tud-e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gyerek triciklit hajtani.</w:t>
      </w:r>
    </w:p>
    <w:p>
      <w:pPr>
        <w:pStyle w:val="Normal"/>
        <w:tabs>
          <w:tab w:val="right" w:pos="9322" w:leader="none"/>
        </w:tabs>
        <w:spacing w:lineRule="auto" w:line="276" w:before="0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Értékelés: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Jó,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ha a szülő bemondása szerint legalább 3 m-t</w:t>
      </w:r>
    </w:p>
    <w:p>
      <w:pPr>
        <w:pStyle w:val="Normal"/>
        <w:spacing w:lineRule="auto" w:line="276" w:before="0" w:after="0"/>
        <w:ind w:left="648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előre tu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d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ja hajtani e triciklit sima tal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jon. (Nem fogadjuk el,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ha le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jtőn lefelé tudja hajtani.)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nem volt alkalma tri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c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iklit hajtani,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bejegyzés N.O. (Nem volt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alkalma.)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br/>
        <w:br/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25.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Távolugrás helyből</w:t>
      </w:r>
    </w:p>
    <w:p>
      <w:pPr>
        <w:pStyle w:val="Normal"/>
        <w:spacing w:lineRule="auto" w:line="276" w:before="0" w:after="0"/>
        <w:ind w:left="576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Egy .tes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pot teszünk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padlóra és megmut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tjuk a gyermeknek, hogy kell helyből átugrani (20 cm),és fel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zólitjuk,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gy ugorjon át. Háro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sz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r próbálhat.</w:t>
      </w:r>
    </w:p>
    <w:p>
      <w:pPr>
        <w:pStyle w:val="Normal"/>
        <w:spacing w:lineRule="auto" w:line="276" w:before="0" w:after="0"/>
        <w:ind w:left="576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Értékelés: Elfogadjuk, ha egyszer, mindkét lábbal együtt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át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ugorj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tesztl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pot. (H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csak egy lábbal ugorja át, nem jó.)</w:t>
      </w:r>
    </w:p>
    <w:p>
      <w:pPr>
        <w:pStyle w:val="Normal"/>
        <w:spacing w:lineRule="auto" w:line="276" w:before="0" w:after="0"/>
        <w:ind w:left="576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p>
      <w:pPr>
        <w:pStyle w:val="Normal"/>
        <w:spacing w:lineRule="auto" w:line="276" w:before="0" w:after="0"/>
        <w:ind w:left="576" w:right="432" w:hanging="0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26. Féllábon egyensúlyoz 5 mp-ig</w:t>
      </w:r>
    </w:p>
    <w:p>
      <w:pPr>
        <w:pStyle w:val="Normal"/>
        <w:spacing w:lineRule="auto" w:line="276" w:before="0" w:after="0"/>
        <w:ind w:left="864" w:right="432" w:hanging="288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Meg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mu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tatjuk a gy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er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meknek, hogy kell fé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lábon állni k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szk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dás nélkül és felsz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ólí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tjuk, hogy csinálja.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lehet, ór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ával m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érjük Háromszor kell próbálnia.</w:t>
      </w:r>
    </w:p>
    <w:p>
      <w:pPr>
        <w:pStyle w:val="Normal"/>
        <w:spacing w:lineRule="auto" w:line="276" w:before="0" w:after="0"/>
        <w:ind w:left="576" w:right="936" w:hanging="288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•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u w:val="single"/>
          <w:vertAlign w:val="baseline"/>
          <w:lang w:val="hu-HU"/>
        </w:rPr>
        <w:t>Értékelés: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J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ó, h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a 3 esetből 2 alka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ommal le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alább 5 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mp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-ig áll féllábo</w:t>
      </w: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  <w:t>n.</w:t>
      </w:r>
    </w:p>
    <w:p>
      <w:pPr>
        <w:pStyle w:val="Normal"/>
        <w:spacing w:lineRule="auto" w:line="276" w:before="0" w:after="0"/>
        <w:ind w:left="576" w:right="936" w:hanging="288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137"/>
        <w:gridCol w:w="637"/>
        <w:gridCol w:w="5306"/>
      </w:tblGrid>
      <w:tr>
        <w:trPr>
          <w:trHeight w:val="299" w:hRule="exact"/>
        </w:trPr>
        <w:tc>
          <w:tcPr>
            <w:tcW w:w="4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0" w:right="298" w:hanging="0"/>
              <w:jc w:val="right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  <w:tc>
          <w:tcPr>
            <w:tcW w:w="637" w:type="dxa"/>
            <w:tcBorders>
              <w:bottom w:val="single" w:sz="10" w:space="0" w:color="000001"/>
              <w:insideH w:val="single" w:sz="10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  <w:tc>
          <w:tcPr>
            <w:tcW w:w="530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tabs>
                <w:tab w:val="right" w:pos="5127" w:leader="none"/>
              </w:tabs>
              <w:spacing w:lineRule="auto" w:line="276" w:before="0" w:after="0"/>
              <w:ind w:left="0" w:right="178" w:hanging="0"/>
              <w:jc w:val="right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</w:tr>
      <w:tr>
        <w:trPr>
          <w:trHeight w:val="51" w:hRule="exact"/>
        </w:trPr>
        <w:tc>
          <w:tcPr>
            <w:tcW w:w="4137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  <w:tc>
          <w:tcPr>
            <w:tcW w:w="637" w:type="dxa"/>
            <w:tcBorders>
              <w:top w:val="single" w:sz="10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  <w:tc>
          <w:tcPr>
            <w:tcW w:w="530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pPr>
            <w:r>
              <w:rPr>
                <w:rFonts w:ascii="Arial" w:hAnsi="Arial"/>
                <w:strike w:val="false"/>
                <w:dstrike w:val="false"/>
                <w:color w:val="000000"/>
                <w:spacing w:val="24"/>
                <w:w w:val="100"/>
                <w:position w:val="0"/>
                <w:sz w:val="24"/>
                <w:sz w:val="24"/>
                <w:szCs w:val="24"/>
                <w:vertAlign w:val="baseline"/>
                <w:lang w:val="hu-HU"/>
              </w:rPr>
            </w:r>
          </w:p>
        </w:tc>
      </w:tr>
    </w:tbl>
    <w:p>
      <w:pPr>
        <w:pStyle w:val="Normal"/>
        <w:spacing w:lineRule="auto" w:line="276" w:before="0" w:after="52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p>
      <w:pPr>
        <w:pStyle w:val="Normal"/>
        <w:spacing w:lineRule="auto" w:line="276" w:before="0" w:after="0"/>
        <w:ind w:left="864" w:right="432" w:hanging="288"/>
        <w:jc w:val="left"/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4"/>
          <w:w w:val="100"/>
          <w:position w:val="0"/>
          <w:sz w:val="24"/>
          <w:sz w:val="24"/>
          <w:szCs w:val="24"/>
          <w:vertAlign w:val="baseline"/>
          <w:lang w:val="hu-HU"/>
        </w:rPr>
      </w:r>
    </w:p>
    <w:sectPr>
      <w:type w:val="nextPage"/>
      <w:pgSz w:w="11918" w:h="16854"/>
      <w:pgMar w:left="1004" w:right="774" w:header="0" w:top="2212" w:footer="0" w:bottom="183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LibreOffice/5.4.0.3$Windows_x86 LibreOffice_project/7556cbc6811c9d992f4064ab9287069087d7f62c</Application>
  <Pages>1</Pages>
  <Words>181</Words>
  <Characters>1050</Characters>
  <CharactersWithSpaces>1220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2017-08-22T14:28:05Z</dcterms:modified>
  <cp:revision>1</cp:revision>
  <dc:subject/>
  <dc:title/>
</cp:coreProperties>
</file>