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5E4B4096" w14:textId="77777777" w:rsidR="00E10D54" w:rsidRPr="008B2F0A" w:rsidRDefault="00E10D54"/>
    <w:p w14:paraId="0D4C0C16" w14:textId="760B129C" w:rsidR="00CB566B" w:rsidRPr="008B2F0A" w:rsidRDefault="00CB566B"/>
    <w:p w14:paraId="21D5D778" w14:textId="77777777" w:rsidR="00CB566B" w:rsidRPr="008B2F0A" w:rsidRDefault="00CB566B">
      <w:r w:rsidRPr="008B2F0A">
        <w:br w:type="page"/>
      </w:r>
    </w:p>
    <w:p w14:paraId="46288431" w14:textId="6D57CDCD" w:rsidR="000654A0" w:rsidRPr="008B2F0A" w:rsidRDefault="000654A0" w:rsidP="00AB195D">
      <w:pPr>
        <w:pStyle w:val="AmiGUSDokumenttitel"/>
        <w:numPr>
          <w:ilvl w:val="0"/>
          <w:numId w:val="7"/>
        </w:numPr>
      </w:pPr>
      <w:bookmarkStart w:id="0" w:name="_Toc173062335"/>
      <w:r w:rsidRPr="008B2F0A">
        <w:lastRenderedPageBreak/>
        <w:t>Overview</w:t>
      </w:r>
      <w:bookmarkEnd w:id="0"/>
    </w:p>
    <w:p w14:paraId="11D45EDB" w14:textId="5524F452" w:rsidR="00BD5B59" w:rsidRDefault="000654A0" w:rsidP="00BD5B59">
      <w:pPr>
        <w:pStyle w:val="AmiGusSubheading"/>
      </w:pPr>
      <w:bookmarkStart w:id="1" w:name="_Toc173062336"/>
      <w:r w:rsidRPr="008B2F0A">
        <w:t>Introduction</w:t>
      </w:r>
      <w:bookmarkEnd w:id="1"/>
    </w:p>
    <w:p w14:paraId="2A739E16" w14:textId="66B9DC79" w:rsidR="00BD5B59" w:rsidRDefault="00BD5B59" w:rsidP="004A5479">
      <w:pPr>
        <w:pStyle w:val="KeinLeerraum"/>
        <w:jc w:val="both"/>
        <w:rPr>
          <w:rFonts w:ascii="ITC Avant Garde Gothic" w:hAnsi="ITC Avant Garde Gothic"/>
          <w:sz w:val="16"/>
          <w:szCs w:val="16"/>
          <w:lang w:val="en-GB"/>
        </w:rPr>
      </w:pPr>
    </w:p>
    <w:p w14:paraId="5BAADF40" w14:textId="44871182" w:rsidR="00F34863" w:rsidRPr="00F34863" w:rsidRDefault="00F34863" w:rsidP="004A5479">
      <w:pPr>
        <w:pStyle w:val="KeinLeerraum"/>
        <w:jc w:val="both"/>
        <w:rPr>
          <w:rFonts w:ascii="ITC Avant Garde Gothic" w:hAnsi="ITC Avant Garde Gothic"/>
          <w:sz w:val="20"/>
          <w:szCs w:val="20"/>
          <w:lang w:val="en-GB"/>
        </w:rPr>
      </w:pPr>
      <w:r>
        <w:rPr>
          <w:rFonts w:ascii="ITC Avant Garde Gothic" w:hAnsi="ITC Avant Garde Gothic"/>
          <w:sz w:val="20"/>
          <w:szCs w:val="20"/>
          <w:lang w:val="en-GB"/>
        </w:rPr>
        <w:t xml:space="preserve">Thank you very much for purchasing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w:t>
      </w:r>
      <w:proofErr w:type="spellStart"/>
      <w:r w:rsidR="008B22F8">
        <w:rPr>
          <w:rFonts w:ascii="ITC Avant Garde Gothic" w:hAnsi="ITC Avant Garde Gothic"/>
          <w:sz w:val="20"/>
          <w:szCs w:val="20"/>
          <w:lang w:val="en-GB"/>
        </w:rPr>
        <w:t>AmiGUS</w:t>
      </w:r>
      <w:proofErr w:type="spellEnd"/>
      <w:r w:rsidR="008B22F8">
        <w:rPr>
          <w:rFonts w:ascii="ITC Avant Garde Gothic" w:hAnsi="ITC Avant Garde Gothic"/>
          <w:sz w:val="20"/>
          <w:szCs w:val="20"/>
          <w:lang w:val="en-GB"/>
        </w:rPr>
        <w:t xml:space="preserve"> was designed to enable high-resolution audio playback on your Amiga computer. All audio processing is making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 xml:space="preserve">use of hardware acceleration </w:t>
      </w:r>
      <w:proofErr w:type="gramStart"/>
      <w:r w:rsidR="008B22F8">
        <w:rPr>
          <w:rFonts w:ascii="ITC Avant Garde Gothic" w:hAnsi="ITC Avant Garde Gothic"/>
          <w:sz w:val="20"/>
          <w:szCs w:val="20"/>
          <w:lang w:val="en-GB"/>
        </w:rPr>
        <w:t>in order to</w:t>
      </w:r>
      <w:proofErr w:type="gramEnd"/>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KeinLeerraum"/>
        <w:rPr>
          <w:rFonts w:ascii="ITC Avant Garde Gothic" w:hAnsi="ITC Avant Garde Gothic"/>
          <w:lang w:val="en-GB"/>
        </w:rPr>
      </w:pPr>
    </w:p>
    <w:p w14:paraId="74A2332D" w14:textId="57AA62A6" w:rsidR="000654A0" w:rsidRDefault="00F34863" w:rsidP="000654A0">
      <w:pPr>
        <w:pStyle w:val="AmiGusSubheading"/>
      </w:pPr>
      <w:r>
        <w:t xml:space="preserve"> </w:t>
      </w:r>
      <w:proofErr w:type="spellStart"/>
      <w:r>
        <w:t>AmiGUS</w:t>
      </w:r>
      <w:proofErr w:type="spellEnd"/>
      <w:r>
        <w:t xml:space="preserve">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KeinLeerraum"/>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KeinLeerraum"/>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KeinLeerraum"/>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KeinLeerraum"/>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4FC9580A" w:rsidR="00BA6EF2" w:rsidRPr="00F34863" w:rsidRDefault="00BD5E94" w:rsidP="00BA6EF2">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TOSLINK optical output, supporting 48, 96 &amp; 192kHz @ 24-bit resolution</w:t>
      </w:r>
    </w:p>
    <w:p w14:paraId="48616F6A" w14:textId="5355DB18" w:rsidR="00BA6EF2" w:rsidRPr="00F34863" w:rsidRDefault="00BA6EF2" w:rsidP="00BA6EF2">
      <w:pPr>
        <w:pStyle w:val="KeinLeerraum"/>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w:t>
      </w:r>
      <w:proofErr w:type="spellStart"/>
      <w:r w:rsidRPr="00F34863">
        <w:rPr>
          <w:rFonts w:ascii="ITC Avant Garde Gothic" w:hAnsi="ITC Avant Garde Gothic"/>
          <w:sz w:val="20"/>
          <w:szCs w:val="20"/>
          <w:lang w:val="en-GB"/>
        </w:rPr>
        <w:t>Vorbis</w:t>
      </w:r>
      <w:proofErr w:type="spellEnd"/>
      <w:r w:rsidRPr="00F34863">
        <w:rPr>
          <w:rFonts w:ascii="ITC Avant Garde Gothic" w:hAnsi="ITC Avant Garde Gothic"/>
          <w:sz w:val="20"/>
          <w:szCs w:val="20"/>
          <w:lang w:val="en-GB"/>
        </w:rPr>
        <w:t xml:space="preserve">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KeinLeerraum"/>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KeinLeerraum"/>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KeinLeerraum"/>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KeinLeerraum"/>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KeinLeerraum"/>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KeinLeerraum"/>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KeinLeerraum"/>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6020CB4E" w:rsidR="008B2F0A" w:rsidRPr="00F34863" w:rsidRDefault="008B2F0A" w:rsidP="00BA6EF2">
      <w:pPr>
        <w:pStyle w:val="KeinLeerraum"/>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Full 24-bit 192kHz processing &amp; mixing paths</w:t>
      </w:r>
    </w:p>
    <w:p w14:paraId="64044669" w14:textId="64E623FF" w:rsidR="008B2F0A" w:rsidRPr="00F34863" w:rsidRDefault="008B2F0A" w:rsidP="00BA6EF2">
      <w:pPr>
        <w:pStyle w:val="KeinLeerraum"/>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KeinLeerraum"/>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KeinLeerraum"/>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 xml:space="preserve">In the following picture you can see an overview of the </w:t>
      </w:r>
      <w:proofErr w:type="spellStart"/>
      <w:r w:rsidRPr="00F34863">
        <w:rPr>
          <w:sz w:val="20"/>
          <w:szCs w:val="20"/>
        </w:rPr>
        <w:t>AmiGUS</w:t>
      </w:r>
      <w:proofErr w:type="spellEnd"/>
      <w:r w:rsidRPr="00F34863">
        <w:rPr>
          <w:sz w:val="20"/>
          <w:szCs w:val="20"/>
        </w:rPr>
        <w:t xml:space="preserve">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enabsatz"/>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enabsatz"/>
        <w:rPr>
          <w:rFonts w:ascii="ITC Avant Garde Gothic" w:eastAsiaTheme="minorEastAsia" w:hAnsi="ITC Avant Garde Gothic"/>
          <w:kern w:val="0"/>
          <w:lang w:eastAsia="de-DE"/>
          <w14:ligatures w14:val="none"/>
        </w:rPr>
      </w:pPr>
    </w:p>
    <w:tbl>
      <w:tblPr>
        <w:tblStyle w:val="Tabellenraster"/>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port can directly connect to the AMIGA’s native PAULA audio signal, which is mixed </w:t>
            </w:r>
            <w:proofErr w:type="gramStart"/>
            <w:r w:rsidRPr="00BD5E94">
              <w:rPr>
                <w:rFonts w:ascii="ITC Avant Garde Gothic" w:eastAsiaTheme="minorEastAsia" w:hAnsi="ITC Avant Garde Gothic"/>
                <w:kern w:val="0"/>
                <w:sz w:val="18"/>
                <w:szCs w:val="18"/>
                <w:lang w:eastAsia="de-DE"/>
                <w14:ligatures w14:val="none"/>
              </w:rPr>
              <w:t>and</w:t>
            </w:r>
            <w:proofErr w:type="gramEnd"/>
            <w:r w:rsidRPr="00BD5E94">
              <w:rPr>
                <w:rFonts w:ascii="ITC Avant Garde Gothic" w:eastAsiaTheme="minorEastAsia" w:hAnsi="ITC Avant Garde Gothic"/>
                <w:kern w:val="0"/>
                <w:sz w:val="18"/>
                <w:szCs w:val="18"/>
                <w:lang w:eastAsia="de-DE"/>
                <w14:ligatures w14:val="none"/>
              </w:rPr>
              <w:t xml:space="preserve"> output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CDROM Input</w:t>
            </w:r>
          </w:p>
        </w:tc>
        <w:tc>
          <w:tcPr>
            <w:tcW w:w="4394" w:type="dxa"/>
          </w:tcPr>
          <w:p w14:paraId="78BB382E" w14:textId="30335CF1" w:rsidR="0095045C" w:rsidRPr="00BD5E94" w:rsidRDefault="006B5668"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External Input</w:t>
            </w:r>
          </w:p>
        </w:tc>
        <w:tc>
          <w:tcPr>
            <w:tcW w:w="4394" w:type="dxa"/>
          </w:tcPr>
          <w:p w14:paraId="6C750278" w14:textId="6824C216" w:rsidR="0095045C" w:rsidRPr="00BD5E94" w:rsidRDefault="006B5668" w:rsidP="0095045C">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enabsatz"/>
        <w:rPr>
          <w:rFonts w:ascii="ITC Avant Garde Gothic" w:eastAsiaTheme="minorEastAsia" w:hAnsi="ITC Avant Garde Gothic"/>
          <w:kern w:val="0"/>
          <w:lang w:eastAsia="de-DE"/>
          <w14:ligatures w14:val="none"/>
        </w:rPr>
      </w:pPr>
    </w:p>
    <w:tbl>
      <w:tblPr>
        <w:tblStyle w:val="Tabellenraster"/>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w:t>
            </w:r>
            <w:proofErr w:type="spellStart"/>
            <w:r w:rsidR="0014051E" w:rsidRPr="00BD5E94">
              <w:rPr>
                <w:rFonts w:ascii="ITC Avant Garde Gothic" w:eastAsiaTheme="minorEastAsia" w:hAnsi="ITC Avant Garde Gothic"/>
                <w:kern w:val="0"/>
                <w:sz w:val="18"/>
                <w:szCs w:val="18"/>
                <w:lang w:eastAsia="de-DE"/>
                <w14:ligatures w14:val="none"/>
              </w:rPr>
              <w:t>Vorbis</w:t>
            </w:r>
            <w:proofErr w:type="spellEnd"/>
            <w:r w:rsidR="0014051E" w:rsidRPr="00BD5E94">
              <w:rPr>
                <w:rFonts w:ascii="ITC Avant Garde Gothic" w:eastAsiaTheme="minorEastAsia" w:hAnsi="ITC Avant Garde Gothic"/>
                <w:kern w:val="0"/>
                <w:sz w:val="18"/>
                <w:szCs w:val="18"/>
                <w:lang w:eastAsia="de-DE"/>
                <w14:ligatures w14:val="none"/>
              </w:rPr>
              <w:t>.</w:t>
            </w:r>
          </w:p>
        </w:tc>
      </w:tr>
      <w:tr w:rsidR="006B5668" w14:paraId="4A1E050A" w14:textId="77777777" w:rsidTr="007211AD">
        <w:tc>
          <w:tcPr>
            <w:tcW w:w="2245" w:type="dxa"/>
          </w:tcPr>
          <w:p w14:paraId="26D1BC80" w14:textId="69B2816C"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enabsatz"/>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enabsatz"/>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24F3AEB" w:rsidR="006B5668" w:rsidRPr="00BD5E94" w:rsidRDefault="0014051E">
            <w:pPr>
              <w:pStyle w:val="Listenabsatz"/>
              <w:ind w:left="0"/>
              <w:rPr>
                <w:rFonts w:ascii="ITC Avant Garde Gothic" w:eastAsiaTheme="minorEastAsia" w:hAnsi="ITC Avant Garde Gothic"/>
                <w:kern w:val="0"/>
                <w:sz w:val="18"/>
                <w:szCs w:val="18"/>
                <w:lang w:eastAsia="de-DE"/>
                <w14:ligatures w14:val="none"/>
              </w:rPr>
            </w:pP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implements a Zorro II bus interface which supports full </w:t>
            </w:r>
            <w:proofErr w:type="spellStart"/>
            <w:r w:rsidRPr="00BD5E94">
              <w:rPr>
                <w:rFonts w:ascii="ITC Avant Garde Gothic" w:eastAsiaTheme="minorEastAsia" w:hAnsi="ITC Avant Garde Gothic"/>
                <w:kern w:val="0"/>
                <w:sz w:val="18"/>
                <w:szCs w:val="18"/>
                <w:lang w:eastAsia="de-DE"/>
                <w14:ligatures w14:val="none"/>
              </w:rPr>
              <w:t>autoconfig</w:t>
            </w:r>
            <w:proofErr w:type="spellEnd"/>
            <w:r w:rsidRPr="00BD5E94">
              <w:rPr>
                <w:rFonts w:ascii="ITC Avant Garde Gothic" w:eastAsiaTheme="minorEastAsia" w:hAnsi="ITC Avant Garde Gothic"/>
                <w:kern w:val="0"/>
                <w:sz w:val="18"/>
                <w:szCs w:val="18"/>
                <w:lang w:eastAsia="de-DE"/>
                <w14:ligatures w14:val="none"/>
              </w:rPr>
              <w:t xml:space="preserve">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t xml:space="preserve"> System Requirements</w:t>
      </w:r>
    </w:p>
    <w:p w14:paraId="5E89C276" w14:textId="3A5BD1E6" w:rsidR="007211AD" w:rsidRDefault="00405267" w:rsidP="00405267">
      <w:pPr>
        <w:pStyle w:val="AmiGusSubheading"/>
        <w:numPr>
          <w:ilvl w:val="0"/>
          <w:numId w:val="0"/>
        </w:numPr>
        <w:rPr>
          <w:sz w:val="20"/>
          <w:szCs w:val="20"/>
        </w:rPr>
      </w:pPr>
      <w:proofErr w:type="gramStart"/>
      <w:r>
        <w:rPr>
          <w:sz w:val="20"/>
          <w:szCs w:val="20"/>
        </w:rPr>
        <w:t>In order to</w:t>
      </w:r>
      <w:proofErr w:type="gramEnd"/>
      <w:r>
        <w:rPr>
          <w:sz w:val="20"/>
          <w:szCs w:val="20"/>
        </w:rPr>
        <w:t xml:space="preserve"> make full use of </w:t>
      </w:r>
      <w:proofErr w:type="spellStart"/>
      <w:r>
        <w:rPr>
          <w:sz w:val="20"/>
          <w:szCs w:val="20"/>
        </w:rPr>
        <w:t>AmiGUS</w:t>
      </w:r>
      <w:proofErr w:type="spellEnd"/>
      <w:r>
        <w:rPr>
          <w:sz w:val="20"/>
          <w:szCs w:val="20"/>
        </w:rPr>
        <w:t xml:space="preserve">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lastRenderedPageBreak/>
        <w:t>1 MB Chip, 4 MB Fast-Ram</w:t>
      </w:r>
    </w:p>
    <w:p w14:paraId="641FBBF6" w14:textId="377C9007" w:rsidR="002D3ED4" w:rsidRDefault="002D3ED4" w:rsidP="007211AD">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5D6AB70A" w14:textId="3069CAA1" w:rsidR="002D3ED4" w:rsidRDefault="002D3ED4" w:rsidP="007211AD">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KeinLeerraum"/>
        <w:rPr>
          <w:rFonts w:ascii="ITC Avant Garde Gothic" w:hAnsi="ITC Avant Garde Gothic"/>
          <w:sz w:val="20"/>
          <w:szCs w:val="20"/>
          <w:lang w:val="en-GB"/>
        </w:rPr>
      </w:pPr>
    </w:p>
    <w:p w14:paraId="1FAAA7CF" w14:textId="1BEA16E2" w:rsidR="002D3ED4" w:rsidRPr="007211AD" w:rsidRDefault="002D3ED4" w:rsidP="002D3ED4">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Amiga 2000, 3000, 4000 </w:t>
      </w:r>
      <w:proofErr w:type="gramStart"/>
      <w:r>
        <w:rPr>
          <w:rFonts w:ascii="ITC Avant Garde Gothic" w:hAnsi="ITC Avant Garde Gothic"/>
          <w:sz w:val="20"/>
          <w:szCs w:val="20"/>
          <w:lang w:val="en-GB"/>
        </w:rPr>
        <w:t>computer</w:t>
      </w:r>
      <w:proofErr w:type="gramEnd"/>
    </w:p>
    <w:p w14:paraId="6AF6F1A3" w14:textId="0FAE2B60" w:rsidR="002D3ED4" w:rsidRDefault="002D3ED4" w:rsidP="002D3ED4">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KeinLeerraum"/>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KeinLeerraum"/>
        <w:rPr>
          <w:rFonts w:ascii="ITC Avant Garde Gothic" w:hAnsi="ITC Avant Garde Gothic"/>
          <w:sz w:val="20"/>
          <w:szCs w:val="20"/>
          <w:lang w:val="en-GB"/>
        </w:rPr>
      </w:pPr>
    </w:p>
    <w:p w14:paraId="7B5814AD" w14:textId="77777777" w:rsidR="002D3ED4" w:rsidRPr="00F34863" w:rsidRDefault="002D3ED4" w:rsidP="002D3ED4">
      <w:pPr>
        <w:pStyle w:val="KeinLeerraum"/>
        <w:rPr>
          <w:rFonts w:ascii="ITC Avant Garde Gothic" w:hAnsi="ITC Avant Garde Gothic"/>
          <w:sz w:val="20"/>
          <w:szCs w:val="20"/>
          <w:lang w:val="en-GB"/>
        </w:rPr>
      </w:pPr>
    </w:p>
    <w:p w14:paraId="28854849" w14:textId="77777777" w:rsidR="006B5668" w:rsidRDefault="006B5668" w:rsidP="006B5668">
      <w:pPr>
        <w:pStyle w:val="Listenabsatz"/>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23AA5C89" w14:textId="77777777" w:rsidR="008F1FD5" w:rsidRDefault="008F1FD5">
      <w:pPr>
        <w:rPr>
          <w:rFonts w:ascii="ITC Avant Garde Gothic" w:eastAsiaTheme="minorEastAsia" w:hAnsi="ITC Avant Garde Gothic"/>
          <w:kern w:val="0"/>
          <w:lang w:eastAsia="de-DE"/>
          <w14:ligatures w14:val="none"/>
        </w:rPr>
      </w:pPr>
    </w:p>
    <w:p w14:paraId="3A96F290" w14:textId="77777777" w:rsidR="00A563D3" w:rsidRDefault="00A563D3">
      <w:pPr>
        <w:rPr>
          <w:rFonts w:ascii="ITC Avant Garde Gothic" w:eastAsiaTheme="minorEastAsia" w:hAnsi="ITC Avant Garde Gothic"/>
          <w:kern w:val="0"/>
          <w:lang w:eastAsia="de-DE"/>
          <w14:ligatures w14:val="none"/>
        </w:rPr>
      </w:pPr>
    </w:p>
    <w:p w14:paraId="4F87AE55"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2" w:name="_Hlk190332884"/>
      <w:r>
        <w:t>Installation</w:t>
      </w:r>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KeinLeerraum"/>
        <w:jc w:val="both"/>
        <w:rPr>
          <w:rFonts w:ascii="ITC Avant Garde Gothic" w:hAnsi="ITC Avant Garde Gothic"/>
          <w:sz w:val="16"/>
          <w:szCs w:val="16"/>
          <w:lang w:val="en-GB"/>
        </w:rPr>
      </w:pPr>
    </w:p>
    <w:p w14:paraId="68883042" w14:textId="07853B0C" w:rsidR="002D3ED4" w:rsidRPr="00F34863" w:rsidRDefault="00CC0E33" w:rsidP="002D3ED4">
      <w:pPr>
        <w:pStyle w:val="KeinLeerraum"/>
        <w:jc w:val="both"/>
        <w:rPr>
          <w:rFonts w:ascii="ITC Avant Garde Gothic" w:hAnsi="ITC Avant Garde Gothic"/>
          <w:sz w:val="20"/>
          <w:szCs w:val="20"/>
          <w:lang w:val="en-GB"/>
        </w:rPr>
      </w:pPr>
      <w:r>
        <w:rPr>
          <w:rFonts w:ascii="ITC Avant Garde Gothic" w:hAnsi="ITC Avant Garde Gothic"/>
          <w:sz w:val="20"/>
          <w:szCs w:val="20"/>
          <w:lang w:val="en-GB"/>
        </w:rPr>
        <w:t xml:space="preserve">Turn off your Amiga computer and </w:t>
      </w:r>
      <w:proofErr w:type="gramStart"/>
      <w:r>
        <w:rPr>
          <w:rFonts w:ascii="ITC Avant Garde Gothic" w:hAnsi="ITC Avant Garde Gothic"/>
          <w:sz w:val="20"/>
          <w:szCs w:val="20"/>
          <w:lang w:val="en-GB"/>
        </w:rPr>
        <w:t>lift up</w:t>
      </w:r>
      <w:proofErr w:type="gramEnd"/>
      <w:r>
        <w:rPr>
          <w:rFonts w:ascii="ITC Avant Garde Gothic" w:hAnsi="ITC Avant Garde Gothic"/>
          <w:sz w:val="20"/>
          <w:szCs w:val="20"/>
          <w:lang w:val="en-GB"/>
        </w:rPr>
        <w:t xml:space="preserve"> the case cover after removing the necessary screws according to your Amiga’s User Manual. Find an empty Zorro slot, remove the </w:t>
      </w:r>
      <w:r>
        <w:rPr>
          <w:rFonts w:ascii="ITC Avant Garde Gothic" w:hAnsi="ITC Avant Garde Gothic"/>
          <w:sz w:val="20"/>
          <w:szCs w:val="20"/>
          <w:lang w:val="en-GB"/>
        </w:rPr>
        <w:lastRenderedPageBreak/>
        <w:t xml:space="preserve">place-holder bracket after unscrewing it and gently insert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KeinLeerraum"/>
        <w:rPr>
          <w:rFonts w:ascii="ITC Avant Garde Gothic" w:hAnsi="ITC Avant Garde Gothic"/>
          <w:lang w:val="en-GB"/>
        </w:rPr>
      </w:pPr>
    </w:p>
    <w:p w14:paraId="5E27E86A" w14:textId="52AC9203" w:rsidR="00CC0E33" w:rsidRDefault="00CC0E33" w:rsidP="002D3ED4">
      <w:pPr>
        <w:pStyle w:val="KeinLeerraum"/>
        <w:rPr>
          <w:rFonts w:ascii="ITC Avant Garde Gothic" w:hAnsi="ITC Avant Garde Gothic"/>
          <w:sz w:val="20"/>
          <w:szCs w:val="20"/>
          <w:lang w:val="en-GB"/>
        </w:rPr>
      </w:pPr>
      <w:r w:rsidRPr="00CC0E33">
        <w:rPr>
          <w:rFonts w:ascii="ITC Avant Garde Gothic" w:hAnsi="ITC Avant Garde Gothic"/>
          <w:sz w:val="20"/>
          <w:szCs w:val="20"/>
          <w:lang w:val="en-GB"/>
        </w:rPr>
        <w:t xml:space="preserve">If you have an internal CD-ROM, connect the CD-ROM’s analogue output located on the back of the drive with the CD-ROM input of your </w:t>
      </w:r>
      <w:proofErr w:type="spellStart"/>
      <w:r w:rsidRPr="00CC0E33">
        <w:rPr>
          <w:rFonts w:ascii="ITC Avant Garde Gothic" w:hAnsi="ITC Avant Garde Gothic"/>
          <w:sz w:val="20"/>
          <w:szCs w:val="20"/>
          <w:lang w:val="en-GB"/>
        </w:rPr>
        <w:t>AmiGUS</w:t>
      </w:r>
      <w:proofErr w:type="spellEnd"/>
      <w:r w:rsidRPr="00CC0E33">
        <w:rPr>
          <w:rFonts w:ascii="ITC Avant Garde Gothic" w:hAnsi="ITC Avant Garde Gothic"/>
          <w:sz w:val="20"/>
          <w:szCs w:val="20"/>
          <w:lang w:val="en-GB"/>
        </w:rPr>
        <w:t xml:space="preserve"> card.</w:t>
      </w:r>
    </w:p>
    <w:p w14:paraId="41F339E7" w14:textId="77777777" w:rsidR="002D1E32" w:rsidRDefault="002D1E32" w:rsidP="002D3ED4">
      <w:pPr>
        <w:pStyle w:val="KeinLeerraum"/>
        <w:rPr>
          <w:rFonts w:ascii="ITC Avant Garde Gothic" w:hAnsi="ITC Avant Garde Gothic"/>
          <w:sz w:val="20"/>
          <w:szCs w:val="20"/>
          <w:lang w:val="en-GB"/>
        </w:rPr>
      </w:pPr>
    </w:p>
    <w:p w14:paraId="0BC5A1C7" w14:textId="77777777" w:rsidR="00AB7C14" w:rsidRDefault="00AB7C14" w:rsidP="002D3ED4">
      <w:pPr>
        <w:pStyle w:val="KeinLeerraum"/>
        <w:rPr>
          <w:rFonts w:ascii="ITC Avant Garde Gothic" w:hAnsi="ITC Avant Garde Gothic"/>
          <w:sz w:val="20"/>
          <w:szCs w:val="20"/>
          <w:lang w:val="en-GB"/>
        </w:rPr>
      </w:pPr>
      <w:proofErr w:type="gramStart"/>
      <w:r>
        <w:rPr>
          <w:rFonts w:ascii="ITC Avant Garde Gothic" w:hAnsi="ITC Avant Garde Gothic"/>
          <w:sz w:val="20"/>
          <w:szCs w:val="20"/>
          <w:lang w:val="en-GB"/>
        </w:rPr>
        <w:t>In order to</w:t>
      </w:r>
      <w:proofErr w:type="gramEnd"/>
      <w:r>
        <w:rPr>
          <w:rFonts w:ascii="ITC Avant Garde Gothic" w:hAnsi="ITC Avant Garde Gothic"/>
          <w:sz w:val="20"/>
          <w:szCs w:val="20"/>
          <w:lang w:val="en-GB"/>
        </w:rPr>
        <w:t xml:space="preserve"> loop-through the native Amiga audio signal, you can either use the AUDIOT board delivered with your card, or, depending on your configuration, use the audio output which might be present on one of your extension cards. </w:t>
      </w:r>
    </w:p>
    <w:p w14:paraId="0C57E8C7" w14:textId="77777777" w:rsidR="00AB7C14" w:rsidRDefault="00AB7C14" w:rsidP="002D3ED4">
      <w:pPr>
        <w:pStyle w:val="KeinLeerraum"/>
        <w:rPr>
          <w:rFonts w:ascii="ITC Avant Garde Gothic" w:hAnsi="ITC Avant Garde Gothic"/>
          <w:sz w:val="20"/>
          <w:szCs w:val="20"/>
          <w:lang w:val="en-GB"/>
        </w:rPr>
      </w:pPr>
    </w:p>
    <w:p w14:paraId="0C0C6282" w14:textId="56139209" w:rsidR="002D1E32" w:rsidRDefault="00AB7C14" w:rsidP="002D3ED4">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Please refer to chapter 2.2 for a more detailed description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internal audio ports and use-cases.</w:t>
      </w:r>
    </w:p>
    <w:p w14:paraId="41449265" w14:textId="77777777" w:rsidR="00CC0E33" w:rsidRDefault="00CC0E33" w:rsidP="002D3ED4">
      <w:pPr>
        <w:pStyle w:val="KeinLeerraum"/>
        <w:rPr>
          <w:rFonts w:ascii="ITC Avant Garde Gothic" w:hAnsi="ITC Avant Garde Gothic"/>
          <w:sz w:val="20"/>
          <w:szCs w:val="20"/>
          <w:lang w:val="en-GB"/>
        </w:rPr>
      </w:pPr>
    </w:p>
    <w:p w14:paraId="67BEE7CD" w14:textId="692D4267" w:rsidR="00CC0E33" w:rsidRDefault="00CC0E33" w:rsidP="002D3ED4">
      <w:pPr>
        <w:pStyle w:val="KeinLeerraum"/>
        <w:rPr>
          <w:rFonts w:ascii="ITC Avant Garde Gothic" w:hAnsi="ITC Avant Garde Gothic"/>
          <w:sz w:val="20"/>
          <w:szCs w:val="20"/>
          <w:lang w:val="en-GB"/>
        </w:rPr>
      </w:pPr>
      <w:r>
        <w:rPr>
          <w:rFonts w:ascii="ITC Avant Garde Gothic" w:hAnsi="ITC Avant Garde Gothic"/>
          <w:sz w:val="20"/>
          <w:szCs w:val="20"/>
          <w:lang w:val="en-GB"/>
        </w:rPr>
        <w:t>When everything is set-up,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back on your Amiga and re-tighten all screws back according to your Amiga’s User Manual.</w:t>
      </w:r>
    </w:p>
    <w:p w14:paraId="0D47301C" w14:textId="77777777" w:rsidR="002D1E32" w:rsidRDefault="002D1E32" w:rsidP="002D3ED4">
      <w:pPr>
        <w:pStyle w:val="KeinLeerraum"/>
        <w:rPr>
          <w:rFonts w:ascii="ITC Avant Garde Gothic" w:hAnsi="ITC Avant Garde Gothic"/>
          <w:sz w:val="20"/>
          <w:szCs w:val="20"/>
          <w:lang w:val="en-GB"/>
        </w:rPr>
      </w:pPr>
    </w:p>
    <w:p w14:paraId="53C70A4F" w14:textId="77777777" w:rsidR="00405267" w:rsidRDefault="00405267" w:rsidP="002D3ED4">
      <w:pPr>
        <w:pStyle w:val="KeinLeerraum"/>
        <w:rPr>
          <w:rFonts w:ascii="ITC Avant Garde Gothic" w:hAnsi="ITC Avant Garde Gothic"/>
          <w:sz w:val="20"/>
          <w:szCs w:val="20"/>
          <w:lang w:val="en-GB"/>
        </w:rPr>
      </w:pPr>
    </w:p>
    <w:p w14:paraId="5085AB5E" w14:textId="77777777" w:rsidR="00405267" w:rsidRDefault="00405267" w:rsidP="002D3ED4">
      <w:pPr>
        <w:pStyle w:val="KeinLeerraum"/>
        <w:rPr>
          <w:rFonts w:ascii="ITC Avant Garde Gothic" w:hAnsi="ITC Avant Garde Gothic"/>
          <w:sz w:val="20"/>
          <w:szCs w:val="20"/>
          <w:lang w:val="en-GB"/>
        </w:rPr>
      </w:pPr>
    </w:p>
    <w:p w14:paraId="70827343" w14:textId="77777777" w:rsidR="00405267" w:rsidRDefault="00405267" w:rsidP="002D3ED4">
      <w:pPr>
        <w:pStyle w:val="KeinLeerraum"/>
        <w:rPr>
          <w:rFonts w:ascii="ITC Avant Garde Gothic" w:hAnsi="ITC Avant Garde Gothic"/>
          <w:sz w:val="20"/>
          <w:szCs w:val="20"/>
          <w:lang w:val="en-GB"/>
        </w:rPr>
      </w:pPr>
    </w:p>
    <w:p w14:paraId="0085F1C3" w14:textId="77777777" w:rsidR="00AB7C14" w:rsidRDefault="00AB7C14" w:rsidP="002D3ED4">
      <w:pPr>
        <w:pStyle w:val="KeinLeerraum"/>
        <w:rPr>
          <w:rFonts w:ascii="ITC Avant Garde Gothic" w:hAnsi="ITC Avant Garde Gothic"/>
          <w:sz w:val="20"/>
          <w:szCs w:val="20"/>
          <w:lang w:val="en-GB"/>
        </w:rPr>
      </w:pPr>
    </w:p>
    <w:p w14:paraId="24D23E2D" w14:textId="30B44B99" w:rsidR="00405267" w:rsidRDefault="002D1E32" w:rsidP="000B2B53">
      <w:pPr>
        <w:pStyle w:val="AmiGusSubheading"/>
      </w:pPr>
      <w:r>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 xml:space="preserve">You can directly connect an internal CD-ROM drive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w:t>
      </w:r>
      <w:proofErr w:type="spellStart"/>
      <w:r>
        <w:rPr>
          <w:rFonts w:ascii="ITC Avant Garde Gothic" w:hAnsi="ITC Avant Garde Gothic"/>
          <w:sz w:val="20"/>
          <w:szCs w:val="20"/>
        </w:rPr>
        <w:t>flickerfixer</w:t>
      </w:r>
      <w:proofErr w:type="spellEnd"/>
      <w:r>
        <w:rPr>
          <w:rFonts w:ascii="ITC Avant Garde Gothic" w:hAnsi="ITC Avant Garde Gothic"/>
          <w:sz w:val="20"/>
          <w:szCs w:val="20"/>
        </w:rPr>
        <w:t xml:space="preserve"> or genlock. </w:t>
      </w:r>
    </w:p>
    <w:p w14:paraId="275848DD" w14:textId="2EE09584" w:rsidR="00C0049F" w:rsidRDefault="00C0049F" w:rsidP="00C0049F">
      <w:pPr>
        <w:pStyle w:val="Listenabsatz"/>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enabsatz"/>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enabsatz"/>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Please note that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and AUDIOT board must be placed in different slot lanes </w:t>
      </w:r>
      <w:proofErr w:type="gramStart"/>
      <w:r>
        <w:rPr>
          <w:rFonts w:ascii="ITC Avant Garde Gothic" w:hAnsi="ITC Avant Garde Gothic"/>
          <w:sz w:val="20"/>
          <w:szCs w:val="20"/>
        </w:rPr>
        <w:t>in order to</w:t>
      </w:r>
      <w:proofErr w:type="gramEnd"/>
      <w:r>
        <w:rPr>
          <w:rFonts w:ascii="ITC Avant Garde Gothic" w:hAnsi="ITC Avant Garde Gothic"/>
          <w:sz w:val="20"/>
          <w:szCs w:val="20"/>
        </w:rPr>
        <w:t xml:space="preserve"> physically fit.</w:t>
      </w:r>
    </w:p>
    <w:p w14:paraId="014ACAA9" w14:textId="77777777" w:rsidR="00C0049F" w:rsidRPr="00C0049F" w:rsidRDefault="00C0049F" w:rsidP="00C0049F">
      <w:pPr>
        <w:pStyle w:val="Listenabsatz"/>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without using the AUDIOT board. </w:t>
      </w:r>
    </w:p>
    <w:p w14:paraId="4B28C19B" w14:textId="75983E55"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will find a list of boards which do supply PAULA audio output</w:t>
      </w:r>
      <w:r w:rsidR="001D3DB8">
        <w:rPr>
          <w:rFonts w:ascii="ITC Avant Garde Gothic" w:hAnsi="ITC Avant Garde Gothic"/>
          <w:sz w:val="20"/>
          <w:szCs w:val="20"/>
        </w:rPr>
        <w:t>.</w:t>
      </w:r>
    </w:p>
    <w:tbl>
      <w:tblPr>
        <w:tblStyle w:val="Tabellenraster"/>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enabsatz"/>
              <w:ind w:left="0"/>
              <w:rPr>
                <w:rFonts w:ascii="ITC Avant Garde Gothic" w:eastAsiaTheme="minorEastAsia" w:hAnsi="ITC Avant Garde Gothic"/>
                <w:b/>
                <w:bCs/>
                <w:kern w:val="0"/>
                <w:sz w:val="18"/>
                <w:szCs w:val="18"/>
                <w:lang w:eastAsia="de-DE"/>
                <w14:ligatures w14:val="none"/>
              </w:rPr>
            </w:pPr>
            <w:proofErr w:type="spellStart"/>
            <w:r>
              <w:rPr>
                <w:rFonts w:ascii="ITC Avant Garde Gothic" w:eastAsiaTheme="minorEastAsia" w:hAnsi="ITC Avant Garde Gothic"/>
                <w:b/>
                <w:bCs/>
                <w:kern w:val="0"/>
                <w:sz w:val="18"/>
                <w:szCs w:val="18"/>
                <w:lang w:eastAsia="de-DE"/>
                <w14:ligatures w14:val="none"/>
              </w:rPr>
              <w:t>Multifix</w:t>
            </w:r>
            <w:proofErr w:type="spellEnd"/>
            <w:r>
              <w:rPr>
                <w:rFonts w:ascii="ITC Avant Garde Gothic" w:eastAsiaTheme="minorEastAsia" w:hAnsi="ITC Avant Garde Gothic"/>
                <w:b/>
                <w:bCs/>
                <w:kern w:val="0"/>
                <w:sz w:val="18"/>
                <w:szCs w:val="18"/>
                <w:lang w:eastAsia="de-DE"/>
                <w14:ligatures w14:val="none"/>
              </w:rPr>
              <w:t xml:space="preserve"> AGA </w:t>
            </w:r>
            <w:proofErr w:type="spellStart"/>
            <w:r>
              <w:rPr>
                <w:rFonts w:ascii="ITC Avant Garde Gothic" w:eastAsiaTheme="minorEastAsia" w:hAnsi="ITC Avant Garde Gothic"/>
                <w:b/>
                <w:bCs/>
                <w:kern w:val="0"/>
                <w:sz w:val="18"/>
                <w:szCs w:val="18"/>
                <w:lang w:eastAsia="de-DE"/>
                <w14:ligatures w14:val="none"/>
              </w:rPr>
              <w:t>Flickerfixer</w:t>
            </w:r>
            <w:proofErr w:type="spellEnd"/>
          </w:p>
        </w:tc>
        <w:tc>
          <w:tcPr>
            <w:tcW w:w="3976" w:type="dxa"/>
          </w:tcPr>
          <w:p w14:paraId="57F87E57" w14:textId="4CF51D3D" w:rsidR="00F70F59" w:rsidRPr="00BD5E94" w:rsidRDefault="00FA35BE">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enabsatz"/>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enabsatz"/>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enabsatz"/>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enabsatz"/>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Digital Audio Expansion Port</w:t>
      </w:r>
    </w:p>
    <w:p w14:paraId="11B05392" w14:textId="77777777" w:rsidR="00F70F59" w:rsidRDefault="00F70F59" w:rsidP="00F70F59">
      <w:pPr>
        <w:pStyle w:val="Listenabsatz"/>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enabsatz"/>
        <w:ind w:left="0"/>
        <w:rPr>
          <w:rFonts w:ascii="ITC Avant Garde Gothic" w:hAnsi="ITC Avant Garde Gothic"/>
          <w:sz w:val="20"/>
          <w:szCs w:val="20"/>
        </w:rPr>
      </w:pPr>
      <w:r>
        <w:rPr>
          <w:rFonts w:ascii="ITC Avant Garde Gothic" w:hAnsi="ITC Avant Garde Gothic"/>
          <w:sz w:val="20"/>
          <w:szCs w:val="20"/>
        </w:rPr>
        <w:lastRenderedPageBreak/>
        <w:t xml:space="preserve">The digital audio expansion port provides the final mixed audio signal as a 192kHz, 24-bit I2S digital audio stream. </w:t>
      </w:r>
    </w:p>
    <w:p w14:paraId="1441E08F" w14:textId="0504A10A" w:rsidR="001D3DB8" w:rsidRDefault="00094FF9" w:rsidP="00094FF9">
      <w:pPr>
        <w:pStyle w:val="Listenabsatz"/>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KeinLeerraum"/>
        <w:rPr>
          <w:rFonts w:ascii="ITC Avant Garde Gothic" w:hAnsi="ITC Avant Garde Gothic"/>
          <w:sz w:val="20"/>
          <w:szCs w:val="20"/>
          <w:lang w:val="en-GB"/>
        </w:rPr>
      </w:pPr>
    </w:p>
    <w:p w14:paraId="4846AE94" w14:textId="32E66F2F" w:rsidR="00021748" w:rsidRDefault="002D1E32" w:rsidP="00021748">
      <w:pPr>
        <w:pStyle w:val="AmiGusSubheading"/>
      </w:pPr>
      <w:r>
        <w:t xml:space="preserve">External </w:t>
      </w:r>
      <w:r w:rsidR="003D26D0">
        <w:t>Audio 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Pictured below are the different external audio output ports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KeinLeerraum"/>
        <w:rPr>
          <w:rFonts w:ascii="ITC Avant Garde Gothic" w:hAnsi="ITC Avant Garde Gothic"/>
          <w:sz w:val="20"/>
          <w:szCs w:val="20"/>
          <w:lang w:val="en-GB"/>
        </w:rPr>
      </w:pPr>
    </w:p>
    <w:p w14:paraId="57D80E95" w14:textId="30B762BE" w:rsidR="003D26D0" w:rsidRDefault="003D26D0" w:rsidP="003D26D0">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provides both a line-level RCA stereo output and a TOSLINK optical output to connect to a household stereo receiver equipment.</w:t>
      </w:r>
    </w:p>
    <w:p w14:paraId="1B16E02B" w14:textId="77777777" w:rsidR="003D26D0" w:rsidRDefault="003D26D0" w:rsidP="003D26D0">
      <w:pPr>
        <w:pStyle w:val="KeinLeerraum"/>
        <w:rPr>
          <w:rFonts w:ascii="ITC Avant Garde Gothic" w:hAnsi="ITC Avant Garde Gothic"/>
          <w:sz w:val="20"/>
          <w:szCs w:val="20"/>
          <w:lang w:val="en-GB"/>
        </w:rPr>
      </w:pPr>
    </w:p>
    <w:p w14:paraId="12938DD7" w14:textId="4E32D989" w:rsidR="003D26D0" w:rsidRDefault="003D26D0" w:rsidP="003D26D0">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The TOSLINK output is very flexible and supports multiple sampling rates accommodating your output devices capabilities. The default output sampling rate is </w:t>
      </w:r>
      <w:r>
        <w:rPr>
          <w:rFonts w:ascii="ITC Avant Garde Gothic" w:hAnsi="ITC Avant Garde Gothic"/>
          <w:sz w:val="20"/>
          <w:szCs w:val="20"/>
          <w:lang w:val="en-GB"/>
        </w:rPr>
        <w:lastRenderedPageBreak/>
        <w:t>48kHz, which should be compatible with all equipment providing a TOSLINK interface. Output rate can be adjusted in the mixer settings.</w:t>
      </w:r>
    </w:p>
    <w:p w14:paraId="4022637C" w14:textId="77777777" w:rsidR="003D26D0" w:rsidRDefault="003D26D0" w:rsidP="003D26D0">
      <w:pPr>
        <w:pStyle w:val="KeinLeerraum"/>
        <w:rPr>
          <w:rFonts w:ascii="ITC Avant Garde Gothic" w:hAnsi="ITC Avant Garde Gothic"/>
          <w:sz w:val="20"/>
          <w:szCs w:val="20"/>
          <w:lang w:val="en-GB"/>
        </w:rPr>
      </w:pPr>
    </w:p>
    <w:p w14:paraId="3A5DCEA3" w14:textId="42AB50F5" w:rsidR="003D26D0" w:rsidRDefault="003D26D0" w:rsidP="003D26D0">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Chinch-to-3.5mm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KeinLeerraum"/>
        <w:rPr>
          <w:rFonts w:ascii="ITC Avant Garde Gothic" w:hAnsi="ITC Avant Garde Gothic"/>
          <w:sz w:val="20"/>
          <w:szCs w:val="20"/>
          <w:lang w:val="en-GB"/>
        </w:rPr>
      </w:pPr>
    </w:p>
    <w:p w14:paraId="52CB5207" w14:textId="77777777" w:rsidR="00094FF9" w:rsidRDefault="00094FF9" w:rsidP="003D26D0">
      <w:pPr>
        <w:pStyle w:val="KeinLeerraum"/>
        <w:rPr>
          <w:rFonts w:ascii="ITC Avant Garde Gothic" w:hAnsi="ITC Avant Garde Gothic"/>
          <w:sz w:val="20"/>
          <w:szCs w:val="20"/>
          <w:lang w:val="en-GB"/>
        </w:rPr>
      </w:pPr>
    </w:p>
    <w:p w14:paraId="4AB2EEB0" w14:textId="77777777" w:rsidR="00094FF9" w:rsidRDefault="00094FF9" w:rsidP="003D26D0">
      <w:pPr>
        <w:pStyle w:val="KeinLeerraum"/>
        <w:rPr>
          <w:rFonts w:ascii="ITC Avant Garde Gothic" w:hAnsi="ITC Avant Garde Gothic"/>
          <w:sz w:val="20"/>
          <w:szCs w:val="20"/>
          <w:lang w:val="en-GB"/>
        </w:rPr>
      </w:pPr>
    </w:p>
    <w:p w14:paraId="1C278192" w14:textId="77777777" w:rsidR="00094FF9" w:rsidRDefault="00094FF9" w:rsidP="003D26D0">
      <w:pPr>
        <w:pStyle w:val="KeinLeerraum"/>
        <w:rPr>
          <w:rFonts w:ascii="ITC Avant Garde Gothic" w:hAnsi="ITC Avant Garde Gothic"/>
          <w:sz w:val="20"/>
          <w:szCs w:val="20"/>
          <w:lang w:val="en-GB"/>
        </w:rPr>
      </w:pPr>
    </w:p>
    <w:p w14:paraId="217E71DD" w14:textId="77777777" w:rsidR="00094FF9" w:rsidRDefault="00094FF9" w:rsidP="003D26D0">
      <w:pPr>
        <w:pStyle w:val="KeinLeerraum"/>
        <w:rPr>
          <w:rFonts w:ascii="ITC Avant Garde Gothic" w:hAnsi="ITC Avant Garde Gothic"/>
          <w:sz w:val="20"/>
          <w:szCs w:val="20"/>
          <w:lang w:val="en-GB"/>
        </w:rPr>
      </w:pPr>
    </w:p>
    <w:p w14:paraId="3D7465E8" w14:textId="77777777" w:rsidR="00094FF9" w:rsidRDefault="00094FF9" w:rsidP="003D26D0">
      <w:pPr>
        <w:pStyle w:val="KeinLeerraum"/>
        <w:rPr>
          <w:rFonts w:ascii="ITC Avant Garde Gothic" w:hAnsi="ITC Avant Garde Gothic"/>
          <w:sz w:val="20"/>
          <w:szCs w:val="20"/>
          <w:lang w:val="en-GB"/>
        </w:rPr>
      </w:pPr>
    </w:p>
    <w:p w14:paraId="17CE9E0A" w14:textId="77777777" w:rsidR="00094FF9" w:rsidRDefault="00094FF9" w:rsidP="003D26D0">
      <w:pPr>
        <w:pStyle w:val="KeinLeerraum"/>
        <w:rPr>
          <w:rFonts w:ascii="ITC Avant Garde Gothic" w:hAnsi="ITC Avant Garde Gothic"/>
          <w:sz w:val="20"/>
          <w:szCs w:val="20"/>
          <w:lang w:val="en-GB"/>
        </w:rPr>
      </w:pPr>
    </w:p>
    <w:p w14:paraId="2946D1DD" w14:textId="77777777" w:rsidR="00094FF9" w:rsidRDefault="00094FF9" w:rsidP="003D26D0">
      <w:pPr>
        <w:pStyle w:val="KeinLeerraum"/>
        <w:rPr>
          <w:rFonts w:ascii="ITC Avant Garde Gothic" w:hAnsi="ITC Avant Garde Gothic"/>
          <w:sz w:val="20"/>
          <w:szCs w:val="20"/>
          <w:lang w:val="en-GB"/>
        </w:rPr>
      </w:pPr>
    </w:p>
    <w:p w14:paraId="68D00418" w14:textId="77777777" w:rsidR="00094FF9" w:rsidRDefault="00094FF9" w:rsidP="003D26D0">
      <w:pPr>
        <w:pStyle w:val="KeinLeerraum"/>
        <w:rPr>
          <w:rFonts w:ascii="ITC Avant Garde Gothic" w:hAnsi="ITC Avant Garde Gothic"/>
          <w:sz w:val="20"/>
          <w:szCs w:val="20"/>
          <w:lang w:val="en-GB"/>
        </w:rPr>
      </w:pPr>
    </w:p>
    <w:p w14:paraId="3F3160E0" w14:textId="77777777" w:rsidR="00094FF9" w:rsidRDefault="00094FF9" w:rsidP="003D26D0">
      <w:pPr>
        <w:pStyle w:val="KeinLeerraum"/>
        <w:rPr>
          <w:rFonts w:ascii="ITC Avant Garde Gothic" w:hAnsi="ITC Avant Garde Gothic"/>
          <w:sz w:val="20"/>
          <w:szCs w:val="20"/>
          <w:lang w:val="en-GB"/>
        </w:rPr>
      </w:pPr>
    </w:p>
    <w:p w14:paraId="0F6FDA8E" w14:textId="77777777" w:rsidR="00094FF9" w:rsidRDefault="00094FF9" w:rsidP="003D26D0">
      <w:pPr>
        <w:pStyle w:val="KeinLeerraum"/>
        <w:rPr>
          <w:rFonts w:ascii="ITC Avant Garde Gothic" w:hAnsi="ITC Avant Garde Gothic"/>
          <w:sz w:val="20"/>
          <w:szCs w:val="20"/>
          <w:lang w:val="en-GB"/>
        </w:rPr>
      </w:pPr>
    </w:p>
    <w:p w14:paraId="59AFD905" w14:textId="77777777" w:rsidR="00094FF9" w:rsidRDefault="00094FF9" w:rsidP="003D26D0">
      <w:pPr>
        <w:pStyle w:val="KeinLeerraum"/>
        <w:rPr>
          <w:rFonts w:ascii="ITC Avant Garde Gothic" w:hAnsi="ITC Avant Garde Gothic"/>
          <w:sz w:val="20"/>
          <w:szCs w:val="20"/>
          <w:lang w:val="en-GB"/>
        </w:rPr>
      </w:pPr>
    </w:p>
    <w:p w14:paraId="1985EF88" w14:textId="77777777" w:rsidR="00094FF9" w:rsidRDefault="00094FF9" w:rsidP="003D26D0">
      <w:pPr>
        <w:pStyle w:val="KeinLeerraum"/>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r>
        <w:t>Software Tools</w:t>
      </w:r>
    </w:p>
    <w:p w14:paraId="774AE297" w14:textId="3F69C950" w:rsidR="00094FF9" w:rsidRDefault="005C5168" w:rsidP="00094FF9">
      <w:pPr>
        <w:pStyle w:val="AmiGusSubheading"/>
      </w:pPr>
      <w:r>
        <w:t xml:space="preserve"> Installation</w:t>
      </w:r>
    </w:p>
    <w:p w14:paraId="05AE1CF3" w14:textId="368090A4" w:rsidR="00094FF9" w:rsidRDefault="00126893" w:rsidP="00094FF9">
      <w:pPr>
        <w:pStyle w:val="AmiGusSubheading"/>
        <w:numPr>
          <w:ilvl w:val="0"/>
          <w:numId w:val="0"/>
        </w:numPr>
      </w:pPr>
      <w:r>
        <w:t>TBD</w:t>
      </w:r>
    </w:p>
    <w:p w14:paraId="6C1435ED" w14:textId="3A7C9D18"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0FBCDC05" w:rsidR="00EC75A4" w:rsidRDefault="003B26F8" w:rsidP="00EC75A4">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Mixer Tool provides individual volume control over the various sound sources which are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KeinLeerraum"/>
        <w:rPr>
          <w:rFonts w:ascii="ITC Avant Garde Gothic" w:hAnsi="ITC Avant Garde Gothic"/>
          <w:sz w:val="20"/>
          <w:szCs w:val="20"/>
          <w:lang w:val="en-GB"/>
        </w:rPr>
      </w:pPr>
    </w:p>
    <w:p w14:paraId="4E69A88E" w14:textId="23463C4E" w:rsidR="00EC75A4" w:rsidRDefault="00EC75A4" w:rsidP="00EC75A4">
      <w:pPr>
        <w:pStyle w:val="KeinLeerraum"/>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lastRenderedPageBreak/>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KeinLeerraum"/>
        <w:rPr>
          <w:rFonts w:ascii="ITC Avant Garde Gothic" w:hAnsi="ITC Avant Garde Gothic"/>
          <w:sz w:val="20"/>
          <w:szCs w:val="20"/>
          <w:lang w:val="en-GB"/>
        </w:rPr>
      </w:pPr>
    </w:p>
    <w:p w14:paraId="4695BC77" w14:textId="77EA18D0" w:rsidR="00A5608C" w:rsidRPr="00A5608C" w:rsidRDefault="001B2B85" w:rsidP="001B2B85">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KeinLeerraum"/>
        <w:rPr>
          <w:rFonts w:ascii="ITC Avant Garde Gothic" w:hAnsi="ITC Avant Garde Gothic"/>
          <w:sz w:val="20"/>
          <w:szCs w:val="20"/>
          <w:lang w:val="en-GB"/>
        </w:rPr>
      </w:pPr>
    </w:p>
    <w:p w14:paraId="77BA0530" w14:textId="212EE9D5" w:rsidR="001B2B85" w:rsidRDefault="00A5608C" w:rsidP="001B2B85">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E3FDE41" w14:textId="4580046E" w:rsidR="003B26F8" w:rsidRDefault="001B2B85" w:rsidP="002F446F">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KeinLeerraum"/>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KeinLeerraum"/>
        <w:jc w:val="center"/>
        <w:rPr>
          <w:rFonts w:ascii="ITC Avant Garde Gothic" w:hAnsi="ITC Avant Garde Gothic"/>
          <w:sz w:val="20"/>
          <w:szCs w:val="20"/>
          <w:lang w:val="en-GB"/>
        </w:rPr>
      </w:pPr>
    </w:p>
    <w:tbl>
      <w:tblPr>
        <w:tblStyle w:val="Tabellenraster"/>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using the </w:t>
            </w:r>
            <w:proofErr w:type="gramStart"/>
            <w:r>
              <w:rPr>
                <w:rFonts w:ascii="ITC Avant Garde Gothic" w:eastAsiaTheme="minorEastAsia" w:hAnsi="ITC Avant Garde Gothic"/>
                <w:kern w:val="0"/>
                <w:sz w:val="18"/>
                <w:szCs w:val="18"/>
                <w:lang w:eastAsia="de-DE"/>
                <w14:ligatures w14:val="none"/>
              </w:rPr>
              <w:t>32 voice</w:t>
            </w:r>
            <w:proofErr w:type="gramEnd"/>
            <w:r>
              <w:rPr>
                <w:rFonts w:ascii="ITC Avant Garde Gothic" w:eastAsiaTheme="minorEastAsia" w:hAnsi="ITC Avant Garde Gothic"/>
                <w:kern w:val="0"/>
                <w:sz w:val="18"/>
                <w:szCs w:val="18"/>
                <w:lang w:eastAsia="de-DE"/>
                <w14:ligatures w14:val="none"/>
              </w:rPr>
              <w:t xml:space="preserv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enabsatz"/>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lastRenderedPageBreak/>
              <w:t xml:space="preserve">This panel provides volume control over all external sounds such as the PAULA, CDROM and Line Input. </w:t>
            </w:r>
          </w:p>
          <w:p w14:paraId="3A811710" w14:textId="0D3625F5" w:rsidR="00561E65" w:rsidRDefault="00561E65" w:rsidP="00B263D5">
            <w:pPr>
              <w:pStyle w:val="Listenabsatz"/>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enabsatz"/>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enabsatz"/>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enabsatz"/>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Levels</w:t>
            </w:r>
          </w:p>
        </w:tc>
        <w:tc>
          <w:tcPr>
            <w:tcW w:w="4394" w:type="dxa"/>
          </w:tcPr>
          <w:p w14:paraId="2EEFF10C" w14:textId="75C4ECCC" w:rsidR="003B26F8" w:rsidRPr="00BD5E94" w:rsidRDefault="0060328C"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6ED8623F" w14:textId="77777777" w:rsidR="00EC75A4" w:rsidRDefault="00EC75A4" w:rsidP="00EC75A4">
      <w:pPr>
        <w:pStyle w:val="AmiGusSubheading"/>
        <w:numPr>
          <w:ilvl w:val="0"/>
          <w:numId w:val="0"/>
        </w:numPr>
      </w:pPr>
    </w:p>
    <w:p w14:paraId="550EF07B" w14:textId="15612F31" w:rsidR="005C5168" w:rsidRDefault="005C5168" w:rsidP="005C5168">
      <w:pPr>
        <w:pStyle w:val="AmiGusSubheading"/>
      </w:pPr>
      <w:r>
        <w:t xml:space="preserve"> FPGA Flash Tool</w:t>
      </w:r>
    </w:p>
    <w:p w14:paraId="6D5DE975" w14:textId="77777777" w:rsidR="00126893" w:rsidRDefault="00126893" w:rsidP="00EC75A4">
      <w:pPr>
        <w:pStyle w:val="KeinLeerraum"/>
        <w:rPr>
          <w:rFonts w:ascii="ITC Avant Garde Gothic" w:hAnsi="ITC Avant Garde Gothic"/>
          <w:sz w:val="20"/>
          <w:szCs w:val="20"/>
          <w:lang w:val="en-GB"/>
        </w:rPr>
      </w:pPr>
    </w:p>
    <w:p w14:paraId="2FD884BB" w14:textId="789B16D6" w:rsidR="00126893" w:rsidRDefault="00126893" w:rsidP="00EC75A4">
      <w:pPr>
        <w:pStyle w:val="KeinLeerraum"/>
        <w:rPr>
          <w:rFonts w:ascii="ITC Avant Garde Gothic" w:hAnsi="ITC Avant Garde Gothic"/>
          <w:sz w:val="20"/>
          <w:szCs w:val="20"/>
          <w:lang w:val="en-GB"/>
        </w:rPr>
      </w:pPr>
      <w:r>
        <w:rPr>
          <w:rFonts w:ascii="ITC Avant Garde Gothic" w:hAnsi="ITC Avant Garde Gothic"/>
          <w:sz w:val="20"/>
          <w:szCs w:val="20"/>
          <w:lang w:val="en-GB"/>
        </w:rPr>
        <w:t xml:space="preserve">The FPGA Flash Tool provides detailed control over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FPGA firmware settings.</w:t>
      </w:r>
    </w:p>
    <w:p w14:paraId="2977FEE1" w14:textId="77777777" w:rsidR="003D26D0" w:rsidRDefault="003D26D0" w:rsidP="003D26D0">
      <w:pPr>
        <w:pStyle w:val="KeinLeerraum"/>
        <w:jc w:val="both"/>
        <w:rPr>
          <w:rFonts w:ascii="ITC Avant Garde Gothic" w:hAnsi="ITC Avant Garde Gothic"/>
          <w:sz w:val="16"/>
          <w:szCs w:val="16"/>
          <w:lang w:val="en-GB"/>
        </w:rPr>
      </w:pPr>
    </w:p>
    <w:p w14:paraId="36AE520D" w14:textId="727A953D" w:rsidR="00306F52" w:rsidRDefault="00306F52" w:rsidP="00306F52">
      <w:pPr>
        <w:pStyle w:val="KeinLeerraum"/>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lastRenderedPageBreak/>
        <w:drawing>
          <wp:inline distT="0" distB="0" distL="0" distR="0" wp14:anchorId="63BC3B78" wp14:editId="314F23B7">
            <wp:extent cx="2503714" cy="2180619"/>
            <wp:effectExtent l="0" t="0" r="0" b="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15218" cy="2190639"/>
                    </a:xfrm>
                    <a:prstGeom prst="rect">
                      <a:avLst/>
                    </a:prstGeom>
                  </pic:spPr>
                </pic:pic>
              </a:graphicData>
            </a:graphic>
          </wp:inline>
        </w:drawing>
      </w:r>
    </w:p>
    <w:p w14:paraId="4E88954E" w14:textId="77777777" w:rsidR="00306F52" w:rsidRDefault="00306F52" w:rsidP="00306F52">
      <w:pPr>
        <w:pStyle w:val="KeinLeerraum"/>
        <w:jc w:val="center"/>
        <w:rPr>
          <w:rFonts w:ascii="ITC Avant Garde Gothic" w:hAnsi="ITC Avant Garde Gothic"/>
          <w:sz w:val="16"/>
          <w:szCs w:val="16"/>
          <w:lang w:val="en-GB"/>
        </w:rPr>
      </w:pPr>
    </w:p>
    <w:p w14:paraId="3B4D047A" w14:textId="77777777" w:rsidR="00126893" w:rsidRDefault="00126893" w:rsidP="00306F52">
      <w:pPr>
        <w:pStyle w:val="KeinLeerraum"/>
        <w:jc w:val="center"/>
        <w:rPr>
          <w:rFonts w:ascii="ITC Avant Garde Gothic" w:hAnsi="ITC Avant Garde Gothic"/>
          <w:sz w:val="16"/>
          <w:szCs w:val="16"/>
          <w:lang w:val="en-GB"/>
        </w:rPr>
      </w:pPr>
    </w:p>
    <w:p w14:paraId="3E27B5C7" w14:textId="645D1BA1" w:rsidR="00126893" w:rsidRDefault="00126893" w:rsidP="00126893">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Available Options</w:t>
      </w:r>
    </w:p>
    <w:p w14:paraId="7A08C984" w14:textId="77777777" w:rsidR="00126893" w:rsidRDefault="00126893" w:rsidP="00126893">
      <w:pPr>
        <w:pStyle w:val="KeinLeerraum"/>
        <w:rPr>
          <w:rFonts w:ascii="ITC Avant Garde Gothic" w:hAnsi="ITC Avant Garde Gothic"/>
          <w:sz w:val="16"/>
          <w:szCs w:val="16"/>
          <w:lang w:val="en-GB"/>
        </w:rPr>
      </w:pPr>
    </w:p>
    <w:tbl>
      <w:tblPr>
        <w:tblStyle w:val="Tabellenraster"/>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You can directly update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firmware by clicking on this button and selecting the appropriate FPGA .</w:t>
            </w:r>
            <w:proofErr w:type="spellStart"/>
            <w:r>
              <w:rPr>
                <w:rFonts w:ascii="ITC Avant Garde Gothic" w:eastAsiaTheme="minorEastAsia" w:hAnsi="ITC Avant Garde Gothic"/>
                <w:kern w:val="0"/>
                <w:sz w:val="18"/>
                <w:szCs w:val="18"/>
                <w:lang w:eastAsia="de-DE"/>
                <w14:ligatures w14:val="none"/>
              </w:rPr>
              <w:t>upd</w:t>
            </w:r>
            <w:proofErr w:type="spellEnd"/>
            <w:r>
              <w:rPr>
                <w:rFonts w:ascii="ITC Avant Garde Gothic" w:eastAsiaTheme="minorEastAsia" w:hAnsi="ITC Avant Garde Gothic"/>
                <w:kern w:val="0"/>
                <w:sz w:val="18"/>
                <w:szCs w:val="18"/>
                <w:lang w:eastAsia="de-DE"/>
                <w14:ligatures w14:val="none"/>
              </w:rPr>
              <w:t xml:space="preserve">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enabsatz"/>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enabsatz"/>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Loads the card’s mixer settings from </w:t>
            </w:r>
            <w:proofErr w:type="gramStart"/>
            <w:r>
              <w:rPr>
                <w:rFonts w:ascii="ITC Avant Garde Gothic" w:eastAsiaTheme="minorEastAsia" w:hAnsi="ITC Avant Garde Gothic"/>
                <w:kern w:val="0"/>
                <w:sz w:val="18"/>
                <w:szCs w:val="18"/>
                <w:lang w:eastAsia="de-DE"/>
                <w14:ligatures w14:val="none"/>
              </w:rPr>
              <w:t>file, and</w:t>
            </w:r>
            <w:proofErr w:type="gramEnd"/>
            <w:r>
              <w:rPr>
                <w:rFonts w:ascii="ITC Avant Garde Gothic" w:eastAsiaTheme="minorEastAsia" w:hAnsi="ITC Avant Garde Gothic"/>
                <w:kern w:val="0"/>
                <w:sz w:val="18"/>
                <w:szCs w:val="18"/>
                <w:lang w:eastAsia="de-DE"/>
                <w14:ligatures w14:val="none"/>
              </w:rPr>
              <w:t xml:space="preserve"> flashes them to the internal configuration flash. The loaded settings become effective after a reset.</w:t>
            </w:r>
          </w:p>
          <w:p w14:paraId="1A31337C" w14:textId="77777777" w:rsidR="00EF7A60" w:rsidRDefault="00EF7A60" w:rsidP="00126893">
            <w:pPr>
              <w:pStyle w:val="Listenabsatz"/>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A2AF750" w14:textId="7CF14003" w:rsidR="00BD4883" w:rsidRDefault="00BD4883" w:rsidP="00BD4883">
      <w:pPr>
        <w:pStyle w:val="AmiGUSDokumenttitel"/>
      </w:pPr>
    </w:p>
    <w:p w14:paraId="4E31BB02" w14:textId="77777777"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r>
        <w:br w:type="page"/>
      </w:r>
    </w:p>
    <w:p w14:paraId="281B1453" w14:textId="78E37C78" w:rsidR="00AB195D" w:rsidRDefault="005C5168" w:rsidP="00AB195D">
      <w:pPr>
        <w:pStyle w:val="AmiGUSDokumenttitel"/>
        <w:numPr>
          <w:ilvl w:val="0"/>
          <w:numId w:val="7"/>
        </w:numPr>
      </w:pPr>
      <w:r>
        <w:lastRenderedPageBreak/>
        <w:t>AHI Driver Framework</w:t>
      </w:r>
    </w:p>
    <w:p w14:paraId="4670D96F" w14:textId="37E0C01A"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Not only 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proofErr w:type="spellStart"/>
      <w:r w:rsidR="00A357FD">
        <w:rPr>
          <w:rFonts w:ascii="ITC Avant Garde Gothic" w:eastAsiaTheme="minorEastAsia" w:hAnsi="ITC Avant Garde Gothic"/>
          <w:kern w:val="0"/>
          <w:sz w:val="20"/>
          <w:szCs w:val="20"/>
          <w:lang w:eastAsia="de-DE"/>
          <w14:ligatures w14:val="none"/>
        </w:rPr>
        <w:t>SoundFX</w:t>
      </w:r>
      <w:proofErr w:type="spellEnd"/>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proofErr w:type="spellStart"/>
      <w:r w:rsidR="00A357FD">
        <w:rPr>
          <w:rFonts w:ascii="ITC Avant Garde Gothic" w:eastAsiaTheme="minorEastAsia" w:hAnsi="ITC Avant Garde Gothic"/>
          <w:kern w:val="0"/>
          <w:sz w:val="20"/>
          <w:szCs w:val="20"/>
          <w:lang w:eastAsia="de-DE"/>
          <w14:ligatures w14:val="none"/>
        </w:rPr>
        <w:t>DigiBooster</w:t>
      </w:r>
      <w:proofErr w:type="spellEnd"/>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9D1E49">
        <w:rPr>
          <w:rFonts w:ascii="ITC Avant Garde Gothic" w:eastAsiaTheme="minorEastAsia" w:hAnsi="ITC Avant Garde Gothic"/>
          <w:kern w:val="0"/>
          <w:sz w:val="20"/>
          <w:szCs w:val="20"/>
          <w:lang w:eastAsia="de-DE"/>
          <w14:ligatures w14:val="none"/>
        </w:rPr>
        <w:t>.</w:t>
      </w:r>
      <w:r w:rsidR="00513FAF">
        <w:rPr>
          <w:rFonts w:ascii="ITC Avant Garde Gothic" w:eastAsiaTheme="minorEastAsia" w:hAnsi="ITC Avant Garde Gothic"/>
          <w:kern w:val="0"/>
          <w:sz w:val="20"/>
          <w:szCs w:val="20"/>
          <w:lang w:eastAsia="de-DE"/>
          <w14:ligatures w14:val="none"/>
        </w:rPr>
        <w:t xml:space="preserve"> Many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 xml:space="preserve">some exclusive software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4211AE3F" w14:textId="0B24CE88"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Despite</w:t>
      </w:r>
      <w:r w:rsidR="00A357FD">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there is </w:t>
      </w:r>
      <w:r w:rsidR="00A357FD">
        <w:rPr>
          <w:rFonts w:ascii="ITC Avant Garde Gothic" w:eastAsiaTheme="minorEastAsia" w:hAnsi="ITC Avant Garde Gothic"/>
          <w:kern w:val="0"/>
          <w:sz w:val="20"/>
          <w:szCs w:val="20"/>
          <w:lang w:eastAsia="de-DE"/>
          <w14:ligatures w14:val="none"/>
        </w:rPr>
        <w:t>AHI 6.0</w:t>
      </w:r>
      <w:r w:rsidR="00BD4883">
        <w:rPr>
          <w:rStyle w:val="Endnotenzeichen"/>
          <w:rFonts w:ascii="ITC Avant Garde Gothic" w:eastAsiaTheme="minorEastAsia" w:hAnsi="ITC Avant Garde Gothic"/>
          <w:kern w:val="0"/>
          <w:sz w:val="20"/>
          <w:szCs w:val="20"/>
          <w:lang w:eastAsia="de-DE"/>
          <w14:ligatures w14:val="none"/>
        </w:rPr>
        <w:endnoteReference w:id="1"/>
      </w:r>
      <w:r>
        <w:rPr>
          <w:rFonts w:ascii="ITC Avant Garde Gothic" w:eastAsiaTheme="minorEastAsia" w:hAnsi="ITC Avant Garde Gothic"/>
          <w:kern w:val="0"/>
          <w:sz w:val="20"/>
          <w:szCs w:val="20"/>
          <w:lang w:eastAsia="de-DE"/>
          <w14:ligatures w14:val="none"/>
        </w:rPr>
        <w:t xml:space="preserve"> 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nzeichen"/>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 xml:space="preserve">recommended for use on 68k based systems. </w:t>
      </w:r>
      <w:r>
        <w:rPr>
          <w:rFonts w:ascii="ITC Avant Garde Gothic" w:eastAsiaTheme="minorEastAsia" w:hAnsi="ITC Avant Garde Gothic"/>
          <w:kern w:val="0"/>
          <w:sz w:val="20"/>
          <w:szCs w:val="20"/>
          <w:lang w:eastAsia="de-DE"/>
          <w14:ligatures w14:val="none"/>
        </w:rPr>
        <w:t>You need to decide for one of them and install it following the</w:t>
      </w:r>
      <w:r w:rsidR="00DB7EE6">
        <w:rPr>
          <w:rFonts w:ascii="ITC Avant Garde Gothic" w:eastAsiaTheme="minorEastAsia" w:hAnsi="ITC Avant Garde Gothic"/>
          <w:kern w:val="0"/>
          <w:sz w:val="20"/>
          <w:szCs w:val="20"/>
          <w:lang w:eastAsia="de-DE"/>
          <w14:ligatures w14:val="none"/>
        </w:rPr>
        <w:t>ir</w:t>
      </w:r>
      <w:r>
        <w:rPr>
          <w:rFonts w:ascii="ITC Avant Garde Gothic" w:eastAsiaTheme="minorEastAsia" w:hAnsi="ITC Avant Garde Gothic"/>
          <w:kern w:val="0"/>
          <w:sz w:val="20"/>
          <w:szCs w:val="20"/>
          <w:lang w:eastAsia="de-DE"/>
          <w14:ligatures w14:val="none"/>
        </w:rPr>
        <w:t xml:space="preserve"> respective own manuals. Before configuring AHI for use with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please verify AHI is working correctly without. AHI comes with a Paula driver that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2104FD" w:rsidRDefault="002104FD" w:rsidP="002104FD">
      <w:p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Please note: </w:t>
      </w:r>
    </w:p>
    <w:p w14:paraId="71395908" w14:textId="4E89BBFA" w:rsidR="002104FD" w:rsidRPr="002104FD" w:rsidRDefault="002104FD" w:rsidP="002104FD">
      <w:pPr>
        <w:pStyle w:val="Listenabsatz"/>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w:t>
      </w:r>
      <w:proofErr w:type="spellStart"/>
      <w:r w:rsidRPr="002104FD">
        <w:rPr>
          <w:rFonts w:ascii="ITC Avant Garde Gothic" w:eastAsiaTheme="minorEastAsia" w:hAnsi="ITC Avant Garde Gothic"/>
          <w:kern w:val="0"/>
          <w:sz w:val="20"/>
          <w:szCs w:val="20"/>
          <w:lang w:eastAsia="de-DE"/>
          <w14:ligatures w14:val="none"/>
        </w:rPr>
        <w:t>AmigaOS</w:t>
      </w:r>
      <w:proofErr w:type="spellEnd"/>
      <w:r w:rsidRPr="002104FD">
        <w:rPr>
          <w:rFonts w:ascii="ITC Avant Garde Gothic" w:eastAsiaTheme="minorEastAsia" w:hAnsi="ITC Avant Garde Gothic"/>
          <w:kern w:val="0"/>
          <w:sz w:val="20"/>
          <w:szCs w:val="20"/>
          <w:lang w:eastAsia="de-DE"/>
          <w14:ligatures w14:val="none"/>
        </w:rPr>
        <w:t xml:space="preserve"> 2.0 </w:t>
      </w:r>
      <w:r w:rsidR="001F1932">
        <w:rPr>
          <w:rFonts w:ascii="ITC Avant Garde Gothic" w:eastAsiaTheme="minorEastAsia" w:hAnsi="ITC Avant Garde Gothic"/>
          <w:kern w:val="0"/>
          <w:sz w:val="20"/>
          <w:szCs w:val="20"/>
          <w:lang w:eastAsia="de-DE"/>
          <w14:ligatures w14:val="none"/>
        </w:rPr>
        <w:t xml:space="preserve">or better </w:t>
      </w:r>
      <w:r w:rsidRPr="002104FD">
        <w:rPr>
          <w:rFonts w:ascii="ITC Avant Garde Gothic" w:eastAsiaTheme="minorEastAsia" w:hAnsi="ITC Avant Garde Gothic"/>
          <w:kern w:val="0"/>
          <w:sz w:val="20"/>
          <w:szCs w:val="20"/>
          <w:lang w:eastAsia="de-DE"/>
          <w14:ligatures w14:val="none"/>
        </w:rPr>
        <w:t xml:space="preserve">to work. </w:t>
      </w:r>
    </w:p>
    <w:p w14:paraId="7016DBDC" w14:textId="63C00186" w:rsidR="002104FD" w:rsidRDefault="002104FD" w:rsidP="002104FD">
      <w:pPr>
        <w:pStyle w:val="Listenabsatz"/>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preferences editor </w:t>
      </w:r>
      <w:r>
        <w:rPr>
          <w:rFonts w:ascii="ITC Avant Garde Gothic" w:eastAsiaTheme="minorEastAsia" w:hAnsi="ITC Avant Garde Gothic"/>
          <w:kern w:val="0"/>
          <w:sz w:val="20"/>
          <w:szCs w:val="20"/>
          <w:lang w:eastAsia="de-DE"/>
          <w14:ligatures w14:val="none"/>
        </w:rPr>
        <w:t xml:space="preserve">shown below </w:t>
      </w:r>
      <w:r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nzeichen"/>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the non-MUI version works similar.</w:t>
      </w:r>
    </w:p>
    <w:p w14:paraId="24D07E02" w14:textId="76542833" w:rsidR="001F1932" w:rsidRDefault="001F1932" w:rsidP="002104FD">
      <w:pPr>
        <w:pStyle w:val="Listenabsatz"/>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AHI 6 (not recommended) requires a 68020 processor or better.</w:t>
      </w:r>
    </w:p>
    <w:p w14:paraId="5681F587" w14:textId="1963C38B" w:rsidR="00BD4883" w:rsidRPr="00BD4883" w:rsidRDefault="00B85DD7" w:rsidP="00BD4883">
      <w:pPr>
        <w:pStyle w:val="Listenabsatz"/>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Due to reserving only 2 bytes for sample rates, or frequencies in AHI’s naming, the AHI does not support more than 2</w:t>
      </w:r>
      <w:r w:rsidRPr="00B85DD7">
        <w:rPr>
          <w:rFonts w:ascii="ITC Avant Garde Gothic" w:eastAsiaTheme="minorEastAsia" w:hAnsi="ITC Avant Garde Gothic"/>
          <w:kern w:val="0"/>
          <w:sz w:val="20"/>
          <w:szCs w:val="20"/>
          <w:vertAlign w:val="superscript"/>
          <w:lang w:eastAsia="de-DE"/>
          <w14:ligatures w14:val="none"/>
        </w:rPr>
        <w:t>16</w:t>
      </w:r>
      <w:r>
        <w:rPr>
          <w:rFonts w:ascii="ITC Avant Garde Gothic" w:eastAsiaTheme="minorEastAsia" w:hAnsi="ITC Avant Garde Gothic"/>
          <w:kern w:val="0"/>
          <w:sz w:val="20"/>
          <w:szCs w:val="20"/>
          <w:lang w:eastAsia="de-DE"/>
          <w14:ligatures w14:val="none"/>
        </w:rPr>
        <w:t xml:space="preserve"> – 1 or 65535 Hz. </w:t>
      </w:r>
      <w:r>
        <w:rPr>
          <w:rFonts w:ascii="ITC Avant Garde Gothic" w:eastAsiaTheme="minorEastAsia" w:hAnsi="ITC Avant Garde Gothic"/>
          <w:kern w:val="0"/>
          <w:sz w:val="20"/>
          <w:szCs w:val="20"/>
          <w:lang w:eastAsia="de-DE"/>
          <w14:ligatures w14:val="none"/>
        </w:rPr>
        <w:br/>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w:t>
      </w:r>
      <w:r w:rsidR="00A41234">
        <w:rPr>
          <w:rFonts w:ascii="ITC Avant Garde Gothic" w:eastAsiaTheme="minorEastAsia" w:hAnsi="ITC Avant Garde Gothic"/>
          <w:kern w:val="0"/>
          <w:sz w:val="20"/>
          <w:szCs w:val="20"/>
          <w:lang w:eastAsia="de-DE"/>
          <w14:ligatures w14:val="none"/>
        </w:rPr>
        <w:t xml:space="preserve">thereby </w:t>
      </w:r>
      <w:r>
        <w:rPr>
          <w:rFonts w:ascii="ITC Avant Garde Gothic" w:eastAsiaTheme="minorEastAsia" w:hAnsi="ITC Avant Garde Gothic"/>
          <w:kern w:val="0"/>
          <w:sz w:val="20"/>
          <w:szCs w:val="20"/>
          <w:lang w:eastAsia="de-DE"/>
          <w14:ligatures w14:val="none"/>
        </w:rPr>
        <w:t>limited to 48000Hz for the time being.</w:t>
      </w:r>
    </w:p>
    <w:p w14:paraId="056A347A" w14:textId="77777777" w:rsidR="00BD4883" w:rsidRDefault="00BD4883" w:rsidP="00BD4883">
      <w:pPr>
        <w:pStyle w:val="AmiGusSubheading"/>
        <w:numPr>
          <w:ilvl w:val="0"/>
          <w:numId w:val="0"/>
        </w:numPr>
        <w:ind w:left="390"/>
        <w:rPr>
          <w:rFonts w:eastAsiaTheme="minorEastAsia"/>
          <w:lang w:eastAsia="de-DE"/>
        </w:rPr>
      </w:pPr>
    </w:p>
    <w:p w14:paraId="72FDBA6D" w14:textId="23516A5D" w:rsidR="00BF5434" w:rsidRDefault="00BF5434" w:rsidP="00AB195D">
      <w:pPr>
        <w:pStyle w:val="AmiGusSubheading"/>
        <w:rPr>
          <w:rFonts w:eastAsiaTheme="minorEastAsia"/>
          <w:lang w:eastAsia="de-DE"/>
        </w:rPr>
      </w:pPr>
      <w:r>
        <w:rPr>
          <w:rFonts w:eastAsiaTheme="minorEastAsia"/>
          <w:lang w:eastAsia="de-DE"/>
        </w:rPr>
        <w:t xml:space="preserve">Using AHI with </w:t>
      </w:r>
      <w:proofErr w:type="spellStart"/>
      <w:r>
        <w:rPr>
          <w:rFonts w:eastAsiaTheme="minorEastAsia"/>
          <w:lang w:eastAsia="de-DE"/>
        </w:rPr>
        <w:t>AmiGUS</w:t>
      </w:r>
      <w:proofErr w:type="spellEnd"/>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w:t>
      </w:r>
      <w:proofErr w:type="spellStart"/>
      <w:r w:rsidRPr="00BF5434">
        <w:rPr>
          <w:rFonts w:eastAsiaTheme="minorEastAsia"/>
          <w:kern w:val="0"/>
          <w:sz w:val="20"/>
          <w:szCs w:val="20"/>
          <w:lang w:eastAsia="de-DE"/>
          <w14:ligatures w14:val="none"/>
        </w:rPr>
        <w:t>AmiGUS</w:t>
      </w:r>
      <w:proofErr w:type="spellEnd"/>
      <w:r w:rsidRPr="00BF5434">
        <w:rPr>
          <w:rFonts w:eastAsiaTheme="minorEastAsia"/>
          <w:kern w:val="0"/>
          <w:sz w:val="20"/>
          <w:szCs w:val="20"/>
          <w:lang w:eastAsia="de-DE"/>
          <w14:ligatures w14:val="none"/>
        </w:rPr>
        <w:t xml:space="preserve">. </w:t>
      </w:r>
    </w:p>
    <w:p w14:paraId="6D1D21E9" w14:textId="4F7F66ED" w:rsidR="00BF5434" w:rsidRDefault="00BF5434" w:rsidP="00BF5434">
      <w:pPr>
        <w:pStyle w:val="Listenabsatz"/>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encoded music like MP3, FLAC, or OGG, </w:t>
      </w:r>
      <w:r>
        <w:rPr>
          <w:rFonts w:ascii="ITC Avant Garde Gothic" w:eastAsiaTheme="minorEastAsia" w:hAnsi="ITC Avant Garde Gothic"/>
          <w:kern w:val="0"/>
          <w:sz w:val="20"/>
          <w:szCs w:val="20"/>
          <w:lang w:eastAsia="de-DE"/>
          <w14:ligatures w14:val="none"/>
        </w:rPr>
        <w:t xml:space="preserve">please use MHI and let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Hardware Codec do the heavy lifting,</w:t>
      </w:r>
    </w:p>
    <w:p w14:paraId="47DDAFB2" w14:textId="1DA0A5E7" w:rsidR="00BF5434" w:rsidRDefault="00BF5434" w:rsidP="00BF5434">
      <w:pPr>
        <w:pStyle w:val="Listenabsatz"/>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lastRenderedPageBreak/>
        <w:t xml:space="preserve">For tracker music, use a player directly supporting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wavetable engine</w:t>
      </w:r>
      <w:r w:rsidR="00DB7EE6">
        <w:rPr>
          <w:rFonts w:ascii="ITC Avant Garde Gothic" w:eastAsiaTheme="minorEastAsia" w:hAnsi="ITC Avant Garde Gothic"/>
          <w:kern w:val="0"/>
          <w:sz w:val="20"/>
          <w:szCs w:val="20"/>
          <w:lang w:eastAsia="de-DE"/>
          <w14:ligatures w14:val="none"/>
        </w:rPr>
        <w:t xml:space="preserve">, e.g. </w:t>
      </w:r>
      <w:proofErr w:type="spellStart"/>
      <w:r w:rsidR="00DB7EE6">
        <w:rPr>
          <w:rFonts w:ascii="ITC Avant Garde Gothic" w:eastAsiaTheme="minorEastAsia" w:hAnsi="ITC Avant Garde Gothic"/>
          <w:kern w:val="0"/>
          <w:sz w:val="20"/>
          <w:szCs w:val="20"/>
          <w:lang w:eastAsia="de-DE"/>
          <w14:ligatures w14:val="none"/>
        </w:rPr>
        <w:t>HippoPlayer</w:t>
      </w:r>
      <w:proofErr w:type="spellEnd"/>
      <w:r w:rsidR="00DB7EE6">
        <w:rPr>
          <w:rFonts w:ascii="ITC Avant Garde Gothic" w:eastAsiaTheme="minorEastAsia" w:hAnsi="ITC Avant Garde Gothic"/>
          <w:kern w:val="0"/>
          <w:sz w:val="20"/>
          <w:szCs w:val="20"/>
          <w:lang w:eastAsia="de-DE"/>
          <w14:ligatures w14:val="none"/>
        </w:rPr>
        <w:t xml:space="preserve"> 2.62 or later,</w:t>
      </w:r>
    </w:p>
    <w:p w14:paraId="7A1C84A9" w14:textId="28521624" w:rsidR="00DB7EE6" w:rsidRDefault="00DB7EE6" w:rsidP="00BF5434">
      <w:pPr>
        <w:pStyle w:val="Listenabsatz"/>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None of that works for your </w:t>
      </w:r>
      <w:proofErr w:type="gramStart"/>
      <w:r>
        <w:rPr>
          <w:rFonts w:ascii="ITC Avant Garde Gothic" w:eastAsiaTheme="minorEastAsia" w:hAnsi="ITC Avant Garde Gothic"/>
          <w:kern w:val="0"/>
          <w:sz w:val="20"/>
          <w:szCs w:val="20"/>
          <w:lang w:eastAsia="de-DE"/>
          <w14:ligatures w14:val="none"/>
        </w:rPr>
        <w:t>application?</w:t>
      </w:r>
      <w:proofErr w:type="gramEnd"/>
      <w:r>
        <w:rPr>
          <w:rFonts w:ascii="ITC Avant Garde Gothic" w:eastAsiaTheme="minorEastAsia" w:hAnsi="ITC Avant Garde Gothic"/>
          <w:kern w:val="0"/>
          <w:sz w:val="20"/>
          <w:szCs w:val="20"/>
          <w:lang w:eastAsia="de-DE"/>
          <w14:ligatures w14:val="none"/>
        </w:rPr>
        <w:t xml:space="preserve"> </w:t>
      </w:r>
      <w:r w:rsidR="007314E8">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Here</w:t>
      </w:r>
      <w:r w:rsidR="007314E8">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comes AHI. And only here.</w:t>
      </w:r>
    </w:p>
    <w:p w14:paraId="01813D4A" w14:textId="77777777" w:rsidR="00BD4883" w:rsidRPr="00BD4883" w:rsidRDefault="00BD4883" w:rsidP="00BD4883">
      <w:pPr>
        <w:rPr>
          <w:rFonts w:ascii="ITC Avant Garde Gothic" w:eastAsiaTheme="minorEastAsia" w:hAnsi="ITC Avant Garde Gothic"/>
          <w:kern w:val="0"/>
          <w:sz w:val="20"/>
          <w:szCs w:val="20"/>
          <w:lang w:eastAsia="de-DE"/>
          <w14:ligatures w14:val="none"/>
        </w:rPr>
      </w:pPr>
    </w:p>
    <w:p w14:paraId="310A8288" w14:textId="4641795A" w:rsidR="00DB7EE6" w:rsidRDefault="00C969E7" w:rsidP="00DB7EE6">
      <w:pPr>
        <w:pStyle w:val="AmiGusSubheading"/>
        <w:rPr>
          <w:rFonts w:eastAsiaTheme="minorEastAsia"/>
          <w:lang w:eastAsia="de-DE"/>
        </w:rPr>
      </w:pPr>
      <w:r>
        <w:rPr>
          <w:rFonts w:eastAsiaTheme="minorEastAsia"/>
          <w:lang w:eastAsia="de-DE"/>
        </w:rPr>
        <w:t xml:space="preserve">Selecting AHI modes </w:t>
      </w:r>
    </w:p>
    <w:p w14:paraId="310F4126" w14:textId="77777777" w:rsidR="00C969E7" w:rsidRDefault="00C969E7" w:rsidP="00C969E7">
      <w:pPr>
        <w:rPr>
          <w:lang w:eastAsia="de-DE"/>
        </w:rPr>
      </w:pPr>
    </w:p>
    <w:p w14:paraId="2D049184" w14:textId="27E8F43D"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AHI modes need to be selected to fit the purpose.</w:t>
      </w:r>
    </w:p>
    <w:p w14:paraId="118AC58A" w14:textId="732C5C29"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Example: Quake (</w:t>
      </w:r>
      <w:proofErr w:type="spellStart"/>
      <w:r w:rsidRPr="00FE3EE9">
        <w:rPr>
          <w:rFonts w:ascii="ITC Avant Garde Gothic" w:eastAsiaTheme="minorEastAsia" w:hAnsi="ITC Avant Garde Gothic"/>
          <w:kern w:val="0"/>
          <w:sz w:val="20"/>
          <w:szCs w:val="20"/>
          <w:lang w:eastAsia="de-DE"/>
          <w14:ligatures w14:val="none"/>
        </w:rPr>
        <w:t>clickboom</w:t>
      </w:r>
      <w:proofErr w:type="spellEnd"/>
      <w:r w:rsidRPr="00FE3EE9">
        <w:rPr>
          <w:rFonts w:ascii="ITC Avant Garde Gothic" w:eastAsiaTheme="minorEastAsia" w:hAnsi="ITC Avant Garde Gothic"/>
          <w:kern w:val="0"/>
          <w:sz w:val="20"/>
          <w:szCs w:val="20"/>
          <w:lang w:eastAsia="de-DE"/>
          <w14:ligatures w14:val="none"/>
        </w:rPr>
        <w:t>) mixes audio in 16bit,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p>
    <w:p w14:paraId="2158BFCD" w14:textId="4D7596F7" w:rsidR="00C969E7" w:rsidRPr="00FE3EE9" w:rsidRDefault="00C969E7" w:rsidP="00FE3EE9">
      <w:pPr>
        <w:pStyle w:val="Listenabsatz"/>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an 8bit audio mode, you lose playback quality.</w:t>
      </w:r>
    </w:p>
    <w:p w14:paraId="6BE7AD5E" w14:textId="4EC6B341" w:rsidR="00C969E7" w:rsidRPr="00FE3EE9" w:rsidRDefault="00C969E7" w:rsidP="00FE3EE9">
      <w:pPr>
        <w:pStyle w:val="Listenabsatz"/>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a 24bit audio mode, you waste precious CPU time.</w:t>
      </w:r>
    </w:p>
    <w:p w14:paraId="7170C980" w14:textId="552A0E47" w:rsidR="00C969E7" w:rsidRPr="00FE3EE9" w:rsidRDefault="00C969E7" w:rsidP="00FE3EE9">
      <w:pPr>
        <w:pStyle w:val="Listenabsatz"/>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that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enabsatz"/>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13145F42" w:rsidR="00A357FD" w:rsidRPr="00FE3EE9" w:rsidRDefault="00FE3EE9" w:rsidP="00FE3EE9">
      <w:pPr>
        <w:pStyle w:val="Listenabsatz"/>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cause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79CF4013" w14:textId="6822ED72"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But how do you find out the right AHI settings? </w:t>
      </w:r>
    </w:p>
    <w:p w14:paraId="1BEF30F5" w14:textId="0EECC36F" w:rsidR="00361D83" w:rsidRPr="00361D83" w:rsidRDefault="00361D83" w:rsidP="00361D83">
      <w:pPr>
        <w:rPr>
          <w:rFonts w:ascii="ITC Avant Garde Gothic" w:eastAsiaTheme="minorEastAsia" w:hAnsi="ITC Avant Garde Gothic"/>
          <w:kern w:val="0"/>
          <w:sz w:val="20"/>
          <w:szCs w:val="20"/>
          <w:lang w:eastAsia="de-DE"/>
          <w14:ligatures w14:val="none"/>
        </w:rPr>
      </w:pPr>
      <w:proofErr w:type="spellStart"/>
      <w:r w:rsidRPr="00361D83">
        <w:rPr>
          <w:rFonts w:ascii="ITC Avant Garde Gothic" w:eastAsiaTheme="minorEastAsia" w:hAnsi="ITC Avant Garde Gothic"/>
          <w:kern w:val="0"/>
          <w:sz w:val="20"/>
          <w:szCs w:val="20"/>
          <w:lang w:eastAsia="de-DE"/>
          <w14:ligatures w14:val="none"/>
        </w:rPr>
        <w:t>AmiGUS</w:t>
      </w:r>
      <w:proofErr w:type="spellEnd"/>
      <w:r w:rsidRPr="00361D83">
        <w:rPr>
          <w:rFonts w:ascii="ITC Avant Garde Gothic" w:eastAsiaTheme="minorEastAsia" w:hAnsi="ITC Avant Garde Gothic"/>
          <w:kern w:val="0"/>
          <w:sz w:val="20"/>
          <w:szCs w:val="20"/>
          <w:lang w:eastAsia="de-DE"/>
          <w14:ligatures w14:val="none"/>
        </w:rPr>
        <w:t xml:space="preserve">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4A16E645" w14:textId="5B846B6E" w:rsidR="00FE3EE9"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Here are some guidelines:</w:t>
      </w:r>
    </w:p>
    <w:p w14:paraId="60CA55B9" w14:textId="349C31C5" w:rsidR="00FE3EE9" w:rsidRPr="00361D83" w:rsidRDefault="00FE3EE9" w:rsidP="00361D83">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prints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proofErr w:type="gramStart"/>
      <w:r w:rsidR="00361D83">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w:t>
      </w:r>
      <w:proofErr w:type="gramEnd"/>
      <w:r w:rsidR="00361D83">
        <w:rPr>
          <w:rFonts w:ascii="ITC Avant Garde Gothic" w:eastAsiaTheme="minorEastAsia" w:hAnsi="ITC Avant Garde Gothic"/>
          <w:kern w:val="0"/>
          <w:sz w:val="20"/>
          <w:szCs w:val="20"/>
          <w:lang w:eastAsia="de-DE"/>
          <w14:ligatures w14:val="none"/>
        </w:rPr>
        <w:t xml:space="preserve">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 xml:space="preserve">5Hz…” </w:t>
      </w:r>
      <w:r>
        <w:rPr>
          <w:rFonts w:ascii="ITC Avant Garde Gothic" w:eastAsiaTheme="minorEastAsia" w:hAnsi="ITC Avant Garde Gothic"/>
          <w:kern w:val="0"/>
          <w:sz w:val="20"/>
          <w:szCs w:val="20"/>
          <w:lang w:eastAsia="de-DE"/>
          <w14:ligatures w14:val="none"/>
        </w:rPr>
        <w:t>information somewhere, please use that information to adapt the AHI mode accordingly.</w:t>
      </w:r>
    </w:p>
    <w:p w14:paraId="6823BF53" w14:textId="5EF5D0A9" w:rsidR="00FE3EE9" w:rsidRDefault="00361D83" w:rsidP="00FE3EE9">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or PC ports, 16bit resolution and 44100 Hz are usually fine.</w:t>
      </w:r>
    </w:p>
    <w:p w14:paraId="4D462155" w14:textId="7F1CF6A2" w:rsidR="00FE3EE9" w:rsidRDefault="00361D83" w:rsidP="00FE3EE9">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“Mono” modes do not save a lot of CPU time, avoid them.</w:t>
      </w:r>
    </w:p>
    <w:p w14:paraId="4294E38D" w14:textId="1A598BF1" w:rsidR="00361D83" w:rsidRDefault="00361D83" w:rsidP="00FE3EE9">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“Stereo” modes know “left” and “right” and nothing in between, fine for PC ports, they will mix as needed.</w:t>
      </w:r>
    </w:p>
    <w:p w14:paraId="4E66FE77" w14:textId="70C6CEC6" w:rsidR="00361D83" w:rsidRDefault="00361D83" w:rsidP="00FE3EE9">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lastRenderedPageBreak/>
        <w:t>“Stereo++” modes allow positioning instruments between the “left” and “right” extremes, but these are useful only if the client software can use it. PC ports usually cannot, and you may waste resources here.</w:t>
      </w:r>
    </w:p>
    <w:p w14:paraId="535F2310" w14:textId="73F6DC5F" w:rsidR="00361D83" w:rsidRDefault="00361D83" w:rsidP="00361D83">
      <w:pPr>
        <w:pStyle w:val="Listenabsatz"/>
        <w:rPr>
          <w:rFonts w:ascii="ITC Avant Garde Gothic" w:eastAsiaTheme="minorEastAsia" w:hAnsi="ITC Avant Garde Gothic"/>
          <w:kern w:val="0"/>
          <w:sz w:val="20"/>
          <w:szCs w:val="20"/>
          <w:lang w:eastAsia="de-DE"/>
          <w14:ligatures w14:val="none"/>
        </w:rPr>
      </w:pPr>
      <w:proofErr w:type="spellStart"/>
      <w:r>
        <w:rPr>
          <w:rFonts w:ascii="ITC Avant Garde Gothic" w:eastAsiaTheme="minorEastAsia" w:hAnsi="ITC Avant Garde Gothic"/>
          <w:kern w:val="0"/>
          <w:sz w:val="20"/>
          <w:szCs w:val="20"/>
          <w:lang w:eastAsia="de-DE"/>
          <w14:ligatures w14:val="none"/>
        </w:rPr>
        <w:t>DigiBoos</w:t>
      </w:r>
      <w:r w:rsidR="001F1932">
        <w:rPr>
          <w:rFonts w:ascii="ITC Avant Garde Gothic" w:eastAsiaTheme="minorEastAsia" w:hAnsi="ITC Avant Garde Gothic"/>
          <w:kern w:val="0"/>
          <w:sz w:val="20"/>
          <w:szCs w:val="20"/>
          <w:lang w:eastAsia="de-DE"/>
          <w14:ligatures w14:val="none"/>
        </w:rPr>
        <w:t>t</w:t>
      </w:r>
      <w:r>
        <w:rPr>
          <w:rFonts w:ascii="ITC Avant Garde Gothic" w:eastAsiaTheme="minorEastAsia" w:hAnsi="ITC Avant Garde Gothic"/>
          <w:kern w:val="0"/>
          <w:sz w:val="20"/>
          <w:szCs w:val="20"/>
          <w:lang w:eastAsia="de-DE"/>
          <w14:ligatures w14:val="none"/>
        </w:rPr>
        <w:t>er</w:t>
      </w:r>
      <w:proofErr w:type="spellEnd"/>
      <w:r>
        <w:rPr>
          <w:rFonts w:ascii="ITC Avant Garde Gothic" w:eastAsiaTheme="minorEastAsia" w:hAnsi="ITC Avant Garde Gothic"/>
          <w:kern w:val="0"/>
          <w:sz w:val="20"/>
          <w:szCs w:val="20"/>
          <w:lang w:eastAsia="de-DE"/>
          <w14:ligatures w14:val="none"/>
        </w:rPr>
        <w:t xml:space="preserve"> for example can benefit from it.</w:t>
      </w:r>
    </w:p>
    <w:p w14:paraId="7E2F17AF" w14:textId="41410212" w:rsidR="00361D83" w:rsidRDefault="00361D83" w:rsidP="00FE3EE9">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“Fast…”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6784839D" w:rsidR="005902AA" w:rsidRDefault="005902AA" w:rsidP="00FE3EE9">
      <w:pPr>
        <w:pStyle w:val="Listenabsatz"/>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“HiFi…”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 Recommended for enjoying music as good as possible!</w:t>
      </w:r>
    </w:p>
    <w:p w14:paraId="18D8260A" w14:textId="50352261" w:rsidR="005902AA" w:rsidRPr="005902AA" w:rsidRDefault="005902AA" w:rsidP="005902AA">
      <w:pPr>
        <w:rPr>
          <w:rFonts w:ascii="ITC Avant Garde Gothic" w:eastAsiaTheme="minorEastAsia" w:hAnsi="ITC Avant Garde Gothic"/>
          <w:kern w:val="0"/>
          <w:sz w:val="20"/>
          <w:szCs w:val="20"/>
          <w:lang w:eastAsia="de-DE"/>
          <w14:ligatures w14:val="none"/>
        </w:rPr>
      </w:pPr>
    </w:p>
    <w:p w14:paraId="71FDA9F5" w14:textId="77777777" w:rsidR="005902AA" w:rsidRDefault="005902AA" w:rsidP="005902AA">
      <w:pPr>
        <w:pStyle w:val="AmiGusSubheading"/>
        <w:rPr>
          <w:rFonts w:eastAsiaTheme="minorEastAsia"/>
          <w:lang w:eastAsia="de-DE"/>
        </w:rPr>
      </w:pPr>
      <w:r>
        <w:rPr>
          <w:rFonts w:eastAsiaTheme="minorEastAsia"/>
          <w:lang w:eastAsia="de-DE"/>
        </w:rPr>
        <w:t xml:space="preserve">Configuring AHI for </w:t>
      </w:r>
      <w:proofErr w:type="spellStart"/>
      <w:r>
        <w:rPr>
          <w:rFonts w:eastAsiaTheme="minorEastAsia"/>
          <w:lang w:eastAsia="de-DE"/>
        </w:rPr>
        <w:t>AmiGUS</w:t>
      </w:r>
      <w:proofErr w:type="spellEnd"/>
    </w:p>
    <w:p w14:paraId="2B6E1E4E" w14:textId="77777777" w:rsidR="005902AA" w:rsidRDefault="005902AA" w:rsidP="005902AA">
      <w:pPr>
        <w:rPr>
          <w:lang w:eastAsia="de-DE"/>
        </w:rPr>
      </w:pPr>
    </w:p>
    <w:p w14:paraId="18D97F2B" w14:textId="200DC56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After all that theoretical foundation you are ready to select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proofErr w:type="spellStart"/>
      <w:proofErr w:type="gramStart"/>
      <w:r w:rsidR="002104FD">
        <w:rPr>
          <w:rFonts w:ascii="ITC Avant Garde Gothic" w:eastAsiaTheme="minorEastAsia" w:hAnsi="ITC Avant Garde Gothic"/>
          <w:kern w:val="0"/>
          <w:sz w:val="20"/>
          <w:szCs w:val="20"/>
          <w:lang w:eastAsia="de-DE"/>
          <w14:ligatures w14:val="none"/>
        </w:rPr>
        <w:t>Sys:Prefs</w:t>
      </w:r>
      <w:proofErr w:type="spellEnd"/>
      <w:proofErr w:type="gramEnd"/>
      <w:r w:rsidR="002104FD">
        <w:rPr>
          <w:rFonts w:ascii="ITC Avant Garde Gothic" w:eastAsiaTheme="minorEastAsia" w:hAnsi="ITC Avant Garde Gothic"/>
          <w:kern w:val="0"/>
          <w:sz w:val="20"/>
          <w:szCs w:val="20"/>
          <w:lang w:eastAsia="de-DE"/>
          <w14:ligatures w14:val="none"/>
        </w:rPr>
        <w:t>/AHI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FE3F8D" w:rsidRDefault="00FE3F8D" w:rsidP="00FE3F8D">
      <w:pPr>
        <w:rPr>
          <w:rFonts w:ascii="ITC Avant Garde Gothic" w:eastAsiaTheme="minorEastAsia" w:hAnsi="ITC Avant Garde Gothic"/>
          <w:kern w:val="0"/>
          <w:sz w:val="20"/>
          <w:szCs w:val="20"/>
          <w:lang w:eastAsia="de-DE"/>
          <w14:ligatures w14:val="none"/>
        </w:rPr>
      </w:pPr>
      <w:r w:rsidRPr="00FE3F8D">
        <w:rPr>
          <w:rFonts w:ascii="ITC Avant Garde Gothic" w:eastAsiaTheme="minorEastAsia" w:hAnsi="ITC Avant Garde Gothic"/>
          <w:kern w:val="0"/>
          <w:sz w:val="20"/>
          <w:szCs w:val="20"/>
          <w:lang w:eastAsia="de-DE"/>
          <w14:ligatures w14:val="none"/>
        </w:rPr>
        <w:t>Recommendations:</w:t>
      </w:r>
    </w:p>
    <w:p w14:paraId="56B82F33" w14:textId="49AE2661" w:rsidR="00FE3F8D" w:rsidRDefault="00FE3F8D" w:rsidP="00FE3F8D">
      <w:pPr>
        <w:pStyle w:val="Listenabsatz"/>
        <w:numPr>
          <w:ilvl w:val="0"/>
          <w:numId w:val="16"/>
        </w:numPr>
        <w:rPr>
          <w:rFonts w:ascii="ITC Avant Garde Gothic" w:eastAsiaTheme="minorEastAsia" w:hAnsi="ITC Avant Garde Gothic"/>
          <w:kern w:val="0"/>
          <w:sz w:val="20"/>
          <w:szCs w:val="20"/>
          <w:lang w:eastAsia="de-DE"/>
          <w14:ligatures w14:val="none"/>
        </w:rPr>
      </w:pPr>
      <w:r w:rsidRPr="00FE3F8D">
        <w:rPr>
          <w:rFonts w:ascii="ITC Avant Garde Gothic" w:eastAsiaTheme="minorEastAsia" w:hAnsi="ITC Avant Garde Gothic"/>
          <w:kern w:val="0"/>
          <w:sz w:val="20"/>
          <w:szCs w:val="20"/>
          <w:lang w:eastAsia="de-DE"/>
          <w14:ligatures w14:val="none"/>
        </w:rPr>
        <w:t xml:space="preserve">Define a dedicated music mode, using all </w:t>
      </w:r>
      <w:proofErr w:type="spellStart"/>
      <w:r w:rsidRPr="00FE3F8D">
        <w:rPr>
          <w:rFonts w:ascii="ITC Avant Garde Gothic" w:eastAsiaTheme="minorEastAsia" w:hAnsi="ITC Avant Garde Gothic"/>
          <w:kern w:val="0"/>
          <w:sz w:val="20"/>
          <w:szCs w:val="20"/>
          <w:lang w:eastAsia="de-DE"/>
          <w14:ligatures w14:val="none"/>
        </w:rPr>
        <w:t>AmiGUS</w:t>
      </w:r>
      <w:proofErr w:type="spellEnd"/>
      <w:r w:rsidRPr="00FE3F8D">
        <w:rPr>
          <w:rFonts w:ascii="ITC Avant Garde Gothic" w:eastAsiaTheme="minorEastAsia" w:hAnsi="ITC Avant Garde Gothic"/>
          <w:kern w:val="0"/>
          <w:sz w:val="20"/>
          <w:szCs w:val="20"/>
          <w:lang w:eastAsia="de-DE"/>
          <w14:ligatures w14:val="none"/>
        </w:rPr>
        <w:t xml:space="preserve">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“HiFi 24 bit stereo++” in 48000 Hz, and use it only for music.</w:t>
      </w:r>
    </w:p>
    <w:p w14:paraId="149165ED" w14:textId="4AE53893" w:rsidR="00FE3F8D" w:rsidRPr="00FE3F8D" w:rsidRDefault="00FE3F8D" w:rsidP="00FE3F8D">
      <w:pPr>
        <w:pStyle w:val="Listenabsatz"/>
        <w:numPr>
          <w:ilvl w:val="0"/>
          <w:numId w:val="16"/>
        </w:numPr>
        <w:rPr>
          <w:rFonts w:ascii="ITC Avant Garde Gothic" w:eastAsiaTheme="minorEastAsia" w:hAnsi="ITC Avant Garde Gothic"/>
          <w:kern w:val="0"/>
          <w:sz w:val="20"/>
          <w:szCs w:val="20"/>
          <w:lang w:eastAsia="de-DE"/>
          <w14:ligatures w14:val="none"/>
        </w:rPr>
      </w:pPr>
      <w:r w:rsidRPr="00FE3F8D">
        <w:rPr>
          <w:rFonts w:ascii="ITC Avant Garde Gothic" w:eastAsiaTheme="minorEastAsia" w:hAnsi="ITC Avant Garde Gothic"/>
          <w:kern w:val="0"/>
          <w:sz w:val="20"/>
          <w:szCs w:val="20"/>
          <w:lang w:eastAsia="de-DE"/>
          <w14:ligatures w14:val="none"/>
        </w:rPr>
        <w:t xml:space="preserve">Define some game modes, “Fast 16 </w:t>
      </w:r>
      <w:proofErr w:type="gramStart"/>
      <w:r w:rsidRPr="00FE3F8D">
        <w:rPr>
          <w:rFonts w:ascii="ITC Avant Garde Gothic" w:eastAsiaTheme="minorEastAsia" w:hAnsi="ITC Avant Garde Gothic"/>
          <w:kern w:val="0"/>
          <w:sz w:val="20"/>
          <w:szCs w:val="20"/>
          <w:lang w:eastAsia="de-DE"/>
          <w14:ligatures w14:val="none"/>
        </w:rPr>
        <w:t>bit</w:t>
      </w:r>
      <w:proofErr w:type="gramEnd"/>
      <w:r w:rsidRPr="00FE3F8D">
        <w:rPr>
          <w:rFonts w:ascii="ITC Avant Garde Gothic" w:eastAsiaTheme="minorEastAsia" w:hAnsi="ITC Avant Garde Gothic"/>
          <w:kern w:val="0"/>
          <w:sz w:val="20"/>
          <w:szCs w:val="20"/>
          <w:lang w:eastAsia="de-DE"/>
          <w14:ligatures w14:val="none"/>
        </w:rPr>
        <w:t xml:space="preserve"> stereo” in 11025 Hz, 22050 Hz, and 44100 Hz each and 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lastRenderedPageBreak/>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7F5075AB" w14:textId="77777777" w:rsidR="002104FD" w:rsidRDefault="002104FD" w:rsidP="002104FD">
      <w:pPr>
        <w:pStyle w:val="Listenabsatz"/>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Available Options</w:t>
      </w:r>
    </w:p>
    <w:p w14:paraId="4CBF0D18" w14:textId="77777777" w:rsidR="002104FD" w:rsidRDefault="002104FD" w:rsidP="002104FD">
      <w:pPr>
        <w:pStyle w:val="KeinLeerraum"/>
        <w:rPr>
          <w:rFonts w:ascii="ITC Avant Garde Gothic" w:hAnsi="ITC Avant Garde Gothic"/>
          <w:sz w:val="16"/>
          <w:szCs w:val="16"/>
          <w:lang w:val="en-GB"/>
        </w:rPr>
      </w:pPr>
    </w:p>
    <w:tbl>
      <w:tblPr>
        <w:tblStyle w:val="Tabellenraster"/>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77777777"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AHI supports defining up to 5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enabsatz"/>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77777777"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So </w:t>
            </w:r>
            <w:proofErr w:type="spellStart"/>
            <w:r w:rsidRPr="00B85DD7">
              <w:rPr>
                <w:rFonts w:ascii="ITC Avant Garde Gothic" w:eastAsiaTheme="minorEastAsia" w:hAnsi="ITC Avant Garde Gothic"/>
                <w:kern w:val="0"/>
                <w:sz w:val="18"/>
                <w:szCs w:val="18"/>
                <w:lang w:eastAsia="de-DE"/>
                <w14:ligatures w14:val="none"/>
              </w:rPr>
              <w:t>AmiGUS</w:t>
            </w:r>
            <w:proofErr w:type="spellEnd"/>
            <w:r w:rsidRPr="00B85DD7">
              <w:rPr>
                <w:rFonts w:ascii="ITC Avant Garde Gothic" w:eastAsiaTheme="minorEastAsia" w:hAnsi="ITC Avant Garde Gothic"/>
                <w:kern w:val="0"/>
                <w:sz w:val="18"/>
                <w:szCs w:val="18"/>
                <w:lang w:eastAsia="de-DE"/>
                <w14:ligatures w14:val="none"/>
              </w:rPr>
              <w:t xml:space="preserve"> should be selected as 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enabsatz"/>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lastRenderedPageBreak/>
              <w:t xml:space="preserve">Recommendation is to move the slider to the far right, +0.0dB and use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Mixer to adapt the volume to your needs.</w:t>
            </w:r>
          </w:p>
          <w:p w14:paraId="55AFF93F" w14:textId="77777777" w:rsidR="008F39EA" w:rsidRPr="001C3D5E" w:rsidRDefault="008F39EA" w:rsidP="007061A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AHI driver allows to record Wave, MHI / Codec, external sound, and “what you hear” / all sources for the time being.</w:t>
            </w:r>
          </w:p>
        </w:tc>
      </w:tr>
      <w:tr w:rsidR="008F39EA" w:rsidRPr="00BD5E94" w14:paraId="24D5CF1B" w14:textId="77777777" w:rsidTr="007061A9">
        <w:tc>
          <w:tcPr>
            <w:tcW w:w="1827" w:type="dxa"/>
          </w:tcPr>
          <w:p w14:paraId="767B1865"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6B63C649"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6DBAD86D" w14:textId="77777777" w:rsidR="008F39EA" w:rsidRDefault="008F39EA" w:rsidP="007061A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340DBBD1"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p>
          <w:p w14:paraId="0DEB2243"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08E15F2" w14:textId="77777777" w:rsidR="008F39EA" w:rsidRDefault="008F39EA" w:rsidP="007061A9">
            <w:pPr>
              <w:pStyle w:val="Listenabsatz"/>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35ECA1D5"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p>
          <w:p w14:paraId="520935B4"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465E259D" w14:textId="77777777" w:rsidR="008F39EA" w:rsidRDefault="008F39EA" w:rsidP="007061A9">
            <w:pPr>
              <w:pStyle w:val="Listenabsatz"/>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p w14:paraId="41270830" w14:textId="77777777" w:rsidR="005902AA" w:rsidRPr="005902AA" w:rsidRDefault="005902AA"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r>
        <w:lastRenderedPageBreak/>
        <w:t>MHI Driver Framework</w:t>
      </w:r>
    </w:p>
    <w:bookmarkEnd w:id="2"/>
    <w:p w14:paraId="11620B35" w14:textId="77777777"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roofErr w:type="spellStart"/>
      <w:r w:rsidRPr="00F0567B">
        <w:rPr>
          <w:rFonts w:eastAsiaTheme="minorEastAsia" w:cstheme="minorBidi"/>
          <w:color w:val="auto"/>
          <w:kern w:val="0"/>
          <w:sz w:val="20"/>
          <w:szCs w:val="20"/>
          <w:lang w:eastAsia="de-DE"/>
          <w14:ligatures w14:val="none"/>
        </w:rPr>
        <w:t>AmiGUS</w:t>
      </w:r>
      <w:proofErr w:type="spellEnd"/>
      <w:r w:rsidRPr="00F0567B">
        <w:rPr>
          <w:rFonts w:eastAsiaTheme="minorEastAsia" w:cstheme="minorBidi"/>
          <w:color w:val="auto"/>
          <w:kern w:val="0"/>
          <w:sz w:val="20"/>
          <w:szCs w:val="20"/>
          <w:lang w:eastAsia="de-DE"/>
          <w14:ligatures w14:val="none"/>
        </w:rPr>
        <w:t xml:space="preserve">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Ogg </w:t>
      </w:r>
      <w:proofErr w:type="spellStart"/>
      <w:r w:rsidRPr="00F0567B">
        <w:rPr>
          <w:rFonts w:eastAsiaTheme="minorEastAsia" w:cstheme="minorBidi"/>
          <w:color w:val="auto"/>
          <w:kern w:val="0"/>
          <w:sz w:val="20"/>
          <w:szCs w:val="20"/>
          <w:lang w:eastAsia="de-DE"/>
          <w14:ligatures w14:val="none"/>
        </w:rPr>
        <w:t>Vorbis</w:t>
      </w:r>
      <w:proofErr w:type="spellEnd"/>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P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784D56BD" w14:textId="0D546FD6"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with no separate system-wide preferences. Every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407B4F7F" w14:textId="53F11212"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w:t>
      </w:r>
      <w:proofErr w:type="spellStart"/>
      <w:r>
        <w:rPr>
          <w:rFonts w:ascii="ITC Avant Garde Gothic" w:eastAsiaTheme="minorEastAsia" w:hAnsi="ITC Avant Garde Gothic"/>
          <w:kern w:val="0"/>
          <w:sz w:val="20"/>
          <w:szCs w:val="20"/>
          <w:lang w:eastAsia="de-DE"/>
          <w14:ligatures w14:val="none"/>
        </w:rPr>
        <w:t>AmiGUS’s</w:t>
      </w:r>
      <w:proofErr w:type="spellEnd"/>
      <w:r>
        <w:rPr>
          <w:rFonts w:ascii="ITC Avant Garde Gothic" w:eastAsiaTheme="minorEastAsia" w:hAnsi="ITC Avant Garde Gothic"/>
          <w:kern w:val="0"/>
          <w:sz w:val="20"/>
          <w:szCs w:val="20"/>
          <w:lang w:eastAsia="de-DE"/>
          <w14:ligatures w14:val="none"/>
        </w:rPr>
        <w:t xml:space="preserve"> MHI driver is installed to </w:t>
      </w:r>
      <w:proofErr w:type="spellStart"/>
      <w:proofErr w:type="gramStart"/>
      <w:r>
        <w:rPr>
          <w:rFonts w:ascii="ITC Avant Garde Gothic" w:eastAsiaTheme="minorEastAsia" w:hAnsi="ITC Avant Garde Gothic"/>
          <w:kern w:val="0"/>
          <w:sz w:val="20"/>
          <w:szCs w:val="20"/>
          <w:lang w:eastAsia="de-DE"/>
          <w14:ligatures w14:val="none"/>
        </w:rPr>
        <w:t>Libs:mhi</w:t>
      </w:r>
      <w:proofErr w:type="spellEnd"/>
      <w:r>
        <w:rPr>
          <w:rFonts w:ascii="ITC Avant Garde Gothic" w:eastAsiaTheme="minorEastAsia" w:hAnsi="ITC Avant Garde Gothic"/>
          <w:kern w:val="0"/>
          <w:sz w:val="20"/>
          <w:szCs w:val="20"/>
          <w:lang w:eastAsia="de-DE"/>
          <w14:ligatures w14:val="none"/>
        </w:rPr>
        <w:t>/</w:t>
      </w:r>
      <w:proofErr w:type="spellStart"/>
      <w:r>
        <w:rPr>
          <w:rFonts w:ascii="ITC Avant Garde Gothic" w:eastAsiaTheme="minorEastAsia" w:hAnsi="ITC Avant Garde Gothic"/>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there are problems loading libraries from other locations then </w:t>
      </w:r>
      <w:proofErr w:type="gramStart"/>
      <w:r>
        <w:rPr>
          <w:rFonts w:ascii="ITC Avant Garde Gothic" w:eastAsiaTheme="minorEastAsia" w:hAnsi="ITC Avant Garde Gothic"/>
          <w:kern w:val="0"/>
          <w:sz w:val="20"/>
          <w:szCs w:val="20"/>
          <w:lang w:eastAsia="de-DE"/>
          <w14:ligatures w14:val="none"/>
        </w:rPr>
        <w:t>Libs:,</w:t>
      </w:r>
      <w:proofErr w:type="gramEnd"/>
      <w:r>
        <w:rPr>
          <w:rFonts w:ascii="ITC Avant Garde Gothic" w:eastAsiaTheme="minorEastAsia" w:hAnsi="ITC Avant Garde Gothic"/>
          <w:kern w:val="0"/>
          <w:sz w:val="20"/>
          <w:szCs w:val="20"/>
          <w:lang w:eastAsia="de-DE"/>
          <w14:ligatures w14:val="none"/>
        </w:rPr>
        <w:t xml:space="preserve"> hence it will be installed to </w:t>
      </w:r>
      <w:proofErr w:type="spellStart"/>
      <w:proofErr w:type="gramStart"/>
      <w:r>
        <w:rPr>
          <w:rFonts w:ascii="ITC Avant Garde Gothic" w:eastAsiaTheme="minorEastAsia" w:hAnsi="ITC Avant Garde Gothic"/>
          <w:kern w:val="0"/>
          <w:sz w:val="20"/>
          <w:szCs w:val="20"/>
          <w:lang w:eastAsia="de-DE"/>
          <w14:ligatures w14:val="none"/>
        </w:rPr>
        <w:t>L</w:t>
      </w:r>
      <w:r>
        <w:rPr>
          <w:rFonts w:ascii="ITC Avant Garde Gothic" w:eastAsiaTheme="minorEastAsia" w:hAnsi="ITC Avant Garde Gothic"/>
          <w:kern w:val="0"/>
          <w:sz w:val="20"/>
          <w:szCs w:val="20"/>
          <w:lang w:eastAsia="de-DE"/>
          <w14:ligatures w14:val="none"/>
        </w:rPr>
        <w:t>ibs:mhiamigus</w:t>
      </w:r>
      <w:proofErr w:type="gramEnd"/>
      <w:r>
        <w:rPr>
          <w:rFonts w:ascii="ITC Avant Garde Gothic" w:eastAsiaTheme="minorEastAsia" w:hAnsi="ITC Avant Garde Gothic"/>
          <w:kern w:val="0"/>
          <w:sz w:val="20"/>
          <w:szCs w:val="20"/>
          <w:lang w:eastAsia="de-DE"/>
          <w14:ligatures w14:val="none"/>
        </w:rPr>
        <w:t>.library</w:t>
      </w:r>
      <w:proofErr w:type="spellEnd"/>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1C1DE8D6" w14:textId="77777777" w:rsidR="008B6DE9" w:rsidRPr="008B6DE9" w:rsidRDefault="008B6DE9" w:rsidP="005D4BCD">
      <w:pPr>
        <w:pStyle w:val="AmiGusSubheading"/>
        <w:rPr>
          <w:sz w:val="22"/>
          <w:szCs w:val="22"/>
        </w:rPr>
      </w:pPr>
      <w:r w:rsidRPr="008B6DE9">
        <w:rPr>
          <w:rFonts w:eastAsiaTheme="minorEastAsia"/>
          <w:lang w:eastAsia="de-DE"/>
        </w:rPr>
        <w:lastRenderedPageBreak/>
        <w:t xml:space="preserve">Example: MHI in </w:t>
      </w:r>
      <w:proofErr w:type="spellStart"/>
      <w:r w:rsidRPr="008B6DE9">
        <w:rPr>
          <w:rFonts w:eastAsiaTheme="minorEastAsia"/>
          <w:lang w:eastAsia="de-DE"/>
        </w:rPr>
        <w:t>AmigaAmp</w:t>
      </w:r>
      <w:proofErr w:type="spellEnd"/>
    </w:p>
    <w:p w14:paraId="52B56752" w14:textId="77777777" w:rsidR="008B6DE9" w:rsidRPr="008B6DE9" w:rsidRDefault="008B6DE9" w:rsidP="008B6DE9">
      <w:pPr>
        <w:rPr>
          <w:rFonts w:ascii="ITC Avant Garde Gothic" w:eastAsiaTheme="minorEastAsia" w:hAnsi="ITC Avant Garde Gothic"/>
          <w:kern w:val="0"/>
          <w:sz w:val="20"/>
          <w:szCs w:val="20"/>
          <w:lang w:eastAsia="de-DE"/>
          <w14:ligatures w14:val="none"/>
        </w:rPr>
      </w:pPr>
    </w:p>
    <w:p w14:paraId="655D1B65" w14:textId="7B63FC89" w:rsidR="008B6DE9" w:rsidRPr="00584E38"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proofErr w:type="spellStart"/>
      <w:r w:rsidRPr="00584E38">
        <w:rPr>
          <w:rFonts w:ascii="ITC Avant Garde Gothic" w:eastAsiaTheme="minorEastAsia" w:hAnsi="ITC Avant Garde Gothic"/>
          <w:kern w:val="0"/>
          <w:sz w:val="20"/>
          <w:szCs w:val="20"/>
          <w:lang w:eastAsia="de-DE"/>
          <w14:ligatures w14:val="none"/>
        </w:rPr>
        <w:t>AmigaAMP</w:t>
      </w:r>
      <w:proofErr w:type="spellEnd"/>
      <w:r w:rsidR="00B734B7">
        <w:rPr>
          <w:rStyle w:val="Endnotenzeichen"/>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also has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3A551DB">
            <wp:extent cx="2613600" cy="1101600"/>
            <wp:effectExtent l="0" t="0" r="0" b="381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13600" cy="1101600"/>
                    </a:xfrm>
                    <a:prstGeom prst="rect">
                      <a:avLst/>
                    </a:prstGeom>
                    <a:noFill/>
                    <a:ln>
                      <a:noFill/>
                    </a:ln>
                  </pic:spPr>
                </pic:pic>
              </a:graphicData>
            </a:graphic>
          </wp:inline>
        </w:drawing>
      </w:r>
    </w:p>
    <w:p w14:paraId="65F10AF3" w14:textId="77777777"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open the preferences via the Project menu entry. </w:t>
      </w:r>
    </w:p>
    <w:p w14:paraId="02E10B7B" w14:textId="77777777" w:rsidR="00127485" w:rsidRDefault="00584E38" w:rsidP="00127485">
      <w:pPr>
        <w:jc w:val="center"/>
        <w:rPr>
          <w:noProof/>
        </w:rPr>
      </w:pPr>
      <w:r>
        <w:rPr>
          <w:noProof/>
        </w:rPr>
        <w:drawing>
          <wp:inline distT="0" distB="0" distL="0" distR="0" wp14:anchorId="50F638C2" wp14:editId="10EC5ACC">
            <wp:extent cx="1360800" cy="867600"/>
            <wp:effectExtent l="0" t="0" r="0" b="889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60800" cy="867600"/>
                    </a:xfrm>
                    <a:prstGeom prst="rect">
                      <a:avLst/>
                    </a:prstGeom>
                    <a:noFill/>
                    <a:ln>
                      <a:noFill/>
                    </a:ln>
                  </pic:spPr>
                </pic:pic>
              </a:graphicData>
            </a:graphic>
          </wp:inline>
        </w:drawing>
      </w:r>
    </w:p>
    <w:p w14:paraId="0A314968" w14:textId="5C14DA90"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In the preferences, navigate to the Decoder tab, tick the </w:t>
      </w:r>
      <w:r w:rsidR="00127485">
        <w:rPr>
          <w:rFonts w:ascii="ITC Avant Garde Gothic" w:eastAsiaTheme="minorEastAsia" w:hAnsi="ITC Avant Garde Gothic"/>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MHI Support</w:t>
      </w:r>
      <w:r w:rsidR="00127485">
        <w:rPr>
          <w:rFonts w:ascii="ITC Avant Garde Gothic" w:eastAsiaTheme="minorEastAsia" w:hAnsi="ITC Avant Garde Gothic"/>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“MHI Driver:”. </w:t>
      </w:r>
    </w:p>
    <w:p w14:paraId="3CE69908" w14:textId="1FD9D4A1" w:rsidR="00584E38" w:rsidRDefault="00584E38" w:rsidP="00127485">
      <w:pPr>
        <w:jc w:val="center"/>
        <w:rPr>
          <w:noProof/>
        </w:rPr>
      </w:pPr>
      <w:r>
        <w:rPr>
          <w:noProof/>
        </w:rPr>
        <w:lastRenderedPageBreak/>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379068A3"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Libs:mhi and select the mhiamigus.library. Library names are case-sensitive when loading and the a more readable </w:t>
      </w:r>
      <w:r w:rsidR="00127485" w:rsidRPr="00127485">
        <w:rPr>
          <w:rFonts w:ascii="ITC Avant Garde Gothic" w:eastAsiaTheme="minorEastAsia" w:hAnsi="ITC Avant Garde Gothic"/>
          <w:kern w:val="0"/>
          <w:sz w:val="20"/>
          <w:szCs w:val="20"/>
          <w:lang w:eastAsia="de-DE"/>
          <w14:ligatures w14:val="none"/>
        </w:rPr>
        <w:t>name</w:t>
      </w:r>
      <w:r w:rsidRPr="00127485">
        <w:rPr>
          <w:rFonts w:ascii="ITC Avant Garde Gothic" w:eastAsiaTheme="minorEastAsia" w:hAnsi="ITC Avant Garde Gothic"/>
          <w:kern w:val="0"/>
          <w:sz w:val="20"/>
          <w:szCs w:val="20"/>
          <w:lang w:eastAsia="de-DE"/>
          <w14:ligatures w14:val="none"/>
        </w:rPr>
        <w:t xml:space="preserve"> had to be sacrificed</w:t>
      </w:r>
      <w:r w:rsidRPr="00127485">
        <w:rPr>
          <w:rFonts w:ascii="ITC Avant Garde Gothic" w:eastAsiaTheme="minorEastAsia" w:hAnsi="ITC Avant Garde Gothic"/>
          <w:kern w:val="0"/>
          <w:sz w:val="20"/>
          <w:szCs w:val="20"/>
          <w:lang w:eastAsia="de-DE"/>
          <w14:ligatures w14:val="none"/>
        </w:rPr>
        <w:t xml:space="preserve"> </w:t>
      </w:r>
      <w:r w:rsidRPr="00127485">
        <w:rPr>
          <w:rFonts w:ascii="ITC Avant Garde Gothic" w:eastAsiaTheme="minorEastAsia" w:hAnsi="ITC Avant Garde Gothic"/>
          <w:kern w:val="0"/>
          <w:sz w:val="20"/>
          <w:szCs w:val="20"/>
          <w:lang w:eastAsia="de-DE"/>
          <w14:ligatures w14:val="none"/>
        </w:rPr>
        <w:t xml:space="preserve">to </w:t>
      </w:r>
      <w:r w:rsidRPr="00127485">
        <w:rPr>
          <w:rFonts w:ascii="ITC Avant Garde Gothic" w:eastAsiaTheme="minorEastAsia" w:hAnsi="ITC Avant Garde Gothic"/>
          <w:kern w:val="0"/>
          <w:sz w:val="20"/>
          <w:szCs w:val="20"/>
          <w:lang w:eastAsia="de-DE"/>
          <w14:ligatures w14:val="none"/>
        </w:rPr>
        <w:t>support</w:t>
      </w:r>
      <w:r w:rsidRPr="00127485">
        <w:rPr>
          <w:rFonts w:ascii="ITC Avant Garde Gothic" w:eastAsiaTheme="minorEastAsia" w:hAnsi="ITC Avant Garde Gothic"/>
          <w:kern w:val="0"/>
          <w:sz w:val="20"/>
          <w:szCs w:val="20"/>
          <w:lang w:eastAsia="de-DE"/>
          <w14:ligatures w14:val="none"/>
        </w:rPr>
        <w:t xml:space="preserve"> AmigaOS 1.3.</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7A192A74"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Confirm with the “OK” button, close and confirm the preferences dialog with the “Save” button. You may need to restart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EB723AB"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122533EE" w14:textId="77777777" w:rsidR="008B6DE9" w:rsidRPr="008B6DE9" w:rsidRDefault="008B6DE9" w:rsidP="005D4BCD">
      <w:pPr>
        <w:pStyle w:val="AmiGusSubheading"/>
        <w:rPr>
          <w:sz w:val="22"/>
          <w:szCs w:val="22"/>
        </w:rPr>
      </w:pPr>
      <w:r>
        <w:rPr>
          <w:rFonts w:eastAsiaTheme="minorEastAsia"/>
          <w:lang w:eastAsia="de-DE"/>
        </w:rPr>
        <w:lastRenderedPageBreak/>
        <w:t xml:space="preserve">Example: MHI in </w:t>
      </w:r>
      <w:proofErr w:type="spellStart"/>
      <w:r>
        <w:rPr>
          <w:rFonts w:eastAsiaTheme="minorEastAsia"/>
          <w:lang w:eastAsia="de-DE"/>
        </w:rPr>
        <w:t>HippoPlayer</w:t>
      </w:r>
      <w:proofErr w:type="spellEnd"/>
      <w:r w:rsidR="00F0567B">
        <w:rPr>
          <w:rFonts w:eastAsiaTheme="minorEastAsia"/>
          <w:lang w:eastAsia="de-DE"/>
        </w:rPr>
        <w:t xml:space="preserve"> </w:t>
      </w:r>
    </w:p>
    <w:p w14:paraId="09BAF29A" w14:textId="77777777" w:rsidR="008B6DE9" w:rsidRDefault="008B6DE9" w:rsidP="00127485"/>
    <w:p w14:paraId="1DB6ABF9" w14:textId="54E9023B" w:rsidR="00127485" w:rsidRPr="00127485" w:rsidRDefault="00127485" w:rsidP="00127485">
      <w:pPr>
        <w:rPr>
          <w:rFonts w:ascii="ITC Avant Garde Gothic" w:eastAsiaTheme="minorEastAsia" w:hAnsi="ITC Avant Garde Gothic"/>
          <w:kern w:val="0"/>
          <w:sz w:val="20"/>
          <w:szCs w:val="20"/>
          <w:lang w:eastAsia="de-DE"/>
          <w14:ligatures w14:val="none"/>
        </w:rPr>
      </w:pPr>
      <w:proofErr w:type="spellStart"/>
      <w:r w:rsidRPr="00127485">
        <w:rPr>
          <w:rFonts w:ascii="ITC Avant Garde Gothic" w:eastAsiaTheme="minorEastAsia" w:hAnsi="ITC Avant Garde Gothic"/>
          <w:kern w:val="0"/>
          <w:sz w:val="20"/>
          <w:szCs w:val="20"/>
          <w:lang w:eastAsia="de-DE"/>
          <w14:ligatures w14:val="none"/>
        </w:rPr>
        <w:t>HippoPlayer</w:t>
      </w:r>
      <w:proofErr w:type="spellEnd"/>
      <w:r w:rsidR="00B734B7">
        <w:rPr>
          <w:rStyle w:val="Endnotenzeichen"/>
          <w:rFonts w:ascii="ITC Avant Garde Gothic" w:eastAsiaTheme="minorEastAsia" w:hAnsi="ITC Avant Garde Gothic"/>
          <w:kern w:val="0"/>
          <w:sz w:val="20"/>
          <w:szCs w:val="20"/>
          <w:lang w:eastAsia="de-DE"/>
          <w14:ligatures w14:val="none"/>
        </w:rPr>
        <w:endnoteReference w:id="5"/>
      </w:r>
      <w:r w:rsidR="00B734B7">
        <w:rPr>
          <w:rStyle w:val="Endnotenzeichen"/>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w:t>
      </w:r>
      <w:r w:rsidRPr="00127485">
        <w:rPr>
          <w:rFonts w:ascii="ITC Avant Garde Gothic" w:eastAsiaTheme="minorEastAsia" w:hAnsi="ITC Avant Garde Gothic"/>
          <w:kern w:val="0"/>
          <w:sz w:val="20"/>
          <w:szCs w:val="20"/>
          <w:lang w:eastAsia="de-DE"/>
          <w14:ligatures w14:val="none"/>
        </w:rPr>
        <w:t xml:space="preserve">Koljonen </w:t>
      </w:r>
      <w:r w:rsidRPr="00127485">
        <w:rPr>
          <w:rFonts w:ascii="ITC Avant Garde Gothic" w:eastAsiaTheme="minorEastAsia" w:hAnsi="ITC Avant Garde Gothic"/>
          <w:kern w:val="0"/>
          <w:sz w:val="20"/>
          <w:szCs w:val="20"/>
          <w:lang w:eastAsia="de-DE"/>
          <w14:ligatures w14:val="none"/>
        </w:rPr>
        <w:t xml:space="preserve">does not only work from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also </w:t>
      </w:r>
      <w:r w:rsidR="00BA29EA" w:rsidRPr="00127485">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 xml:space="preserve">been successfully tested with MHI on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1.3 on 68000.</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w:t>
      </w:r>
      <w:proofErr w:type="spellStart"/>
      <w:r w:rsidR="00BA29EA">
        <w:rPr>
          <w:rFonts w:ascii="ITC Avant Garde Gothic" w:eastAsiaTheme="minorEastAsia" w:hAnsi="ITC Avant Garde Gothic"/>
          <w:kern w:val="0"/>
          <w:sz w:val="20"/>
          <w:szCs w:val="20"/>
          <w:lang w:eastAsia="de-DE"/>
          <w14:ligatures w14:val="none"/>
        </w:rPr>
        <w:t>AmiGUS</w:t>
      </w:r>
      <w:proofErr w:type="spellEnd"/>
      <w:r w:rsidR="00BA29EA">
        <w:rPr>
          <w:rFonts w:ascii="ITC Avant Garde Gothic" w:eastAsiaTheme="minorEastAsia" w:hAnsi="ITC Avant Garde Gothic"/>
          <w:kern w:val="0"/>
          <w:sz w:val="20"/>
          <w:szCs w:val="20"/>
          <w:lang w:eastAsia="de-DE"/>
          <w14:ligatures w14:val="none"/>
        </w:rPr>
        <w:t xml:space="preserve"> wave table engine natively for tracker module playback starting version 2.62 onwards. </w:t>
      </w:r>
    </w:p>
    <w:p w14:paraId="2F088ACC" w14:textId="77777777" w:rsidR="00BA29EA" w:rsidRDefault="008B6DE9" w:rsidP="008B6DE9">
      <w:pPr>
        <w:jc w:val="center"/>
      </w:pPr>
      <w:r>
        <w:rPr>
          <w:noProof/>
        </w:rPr>
        <w:drawing>
          <wp:inline distT="0" distB="0" distL="0" distR="0" wp14:anchorId="078D866D" wp14:editId="5DD9AC91">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68B14FDB"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Click the “</w:t>
      </w:r>
      <w:proofErr w:type="spellStart"/>
      <w:r w:rsidRPr="00BA29EA">
        <w:rPr>
          <w:rFonts w:ascii="ITC Avant Garde Gothic" w:eastAsiaTheme="minorEastAsia" w:hAnsi="ITC Avant Garde Gothic"/>
          <w:kern w:val="0"/>
          <w:sz w:val="20"/>
          <w:szCs w:val="20"/>
          <w:lang w:eastAsia="de-DE"/>
          <w14:ligatures w14:val="none"/>
        </w:rPr>
        <w:t>Pr</w:t>
      </w:r>
      <w:proofErr w:type="spellEnd"/>
      <w:r w:rsidRPr="00BA29EA">
        <w:rPr>
          <w:rFonts w:ascii="ITC Avant Garde Gothic" w:eastAsiaTheme="minorEastAsia" w:hAnsi="ITC Avant Garde Gothic"/>
          <w:kern w:val="0"/>
          <w:sz w:val="20"/>
          <w:szCs w:val="20"/>
          <w:lang w:eastAsia="de-DE"/>
          <w14:ligatures w14:val="none"/>
        </w:rPr>
        <w:t>” button to open the preferences window.</w:t>
      </w:r>
    </w:p>
    <w:p w14:paraId="3E46D010" w14:textId="77777777" w:rsidR="00BA29EA" w:rsidRDefault="008B6DE9" w:rsidP="008B6DE9">
      <w:pPr>
        <w:jc w:val="center"/>
      </w:pPr>
      <w:r>
        <w:rPr>
          <w:noProof/>
        </w:rPr>
        <w:drawing>
          <wp:inline distT="0" distB="0" distL="0" distR="0" wp14:anchorId="38483315" wp14:editId="02BE286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098F52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Navigate to the “Play-2” tab, tick the “Enable MHI” checkbox and push the button right next to it, where it reads “</w:t>
      </w:r>
      <w:proofErr w:type="spellStart"/>
      <w:r w:rsidRPr="00BA29EA">
        <w:rPr>
          <w:rFonts w:ascii="ITC Avant Garde Gothic" w:eastAsiaTheme="minorEastAsia" w:hAnsi="ITC Avant Garde Gothic"/>
          <w:kern w:val="0"/>
          <w:sz w:val="20"/>
          <w:szCs w:val="20"/>
          <w:lang w:eastAsia="de-DE"/>
          <w14:ligatures w14:val="none"/>
        </w:rPr>
        <w:t>mhiamigus</w:t>
      </w:r>
      <w:proofErr w:type="spellEnd"/>
      <w:r w:rsidRPr="00BA29EA">
        <w:rPr>
          <w:rFonts w:ascii="ITC Avant Garde Gothic" w:eastAsiaTheme="minorEastAsia" w:hAnsi="ITC Avant Garde Gothic"/>
          <w:kern w:val="0"/>
          <w:sz w:val="20"/>
          <w:szCs w:val="20"/>
          <w:lang w:eastAsia="de-DE"/>
          <w14:ligatures w14:val="none"/>
        </w:rPr>
        <w:t>” above.</w:t>
      </w:r>
    </w:p>
    <w:p w14:paraId="4F927C92" w14:textId="3DA8BB92" w:rsidR="008B6DE9" w:rsidRDefault="008B6DE9" w:rsidP="008B6DE9">
      <w:pPr>
        <w:jc w:val="center"/>
      </w:pPr>
      <w:r>
        <w:rPr>
          <w:noProof/>
        </w:rPr>
        <w:lastRenderedPageBreak/>
        <w:drawing>
          <wp:inline distT="0" distB="0" distL="0" distR="0" wp14:anchorId="6870A1D9" wp14:editId="5421605E">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proofErr w:type="spellStart"/>
      <w:proofErr w:type="gramStart"/>
      <w:r>
        <w:rPr>
          <w:rFonts w:ascii="ITC Avant Garde Gothic" w:eastAsiaTheme="minorEastAsia" w:hAnsi="ITC Avant Garde Gothic"/>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that will be in </w:t>
      </w:r>
      <w:proofErr w:type="gramStart"/>
      <w:r>
        <w:rPr>
          <w:rFonts w:ascii="ITC Avant Garde Gothic" w:eastAsiaTheme="minorEastAsia" w:hAnsi="ITC Avant Garde Gothic"/>
          <w:kern w:val="0"/>
          <w:sz w:val="20"/>
          <w:szCs w:val="20"/>
          <w:lang w:eastAsia="de-DE"/>
          <w14:ligatures w14:val="none"/>
        </w:rPr>
        <w:t>Libs:,</w:t>
      </w:r>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it will be in </w:t>
      </w:r>
      <w:proofErr w:type="spellStart"/>
      <w:proofErr w:type="gramStart"/>
      <w:r>
        <w:rPr>
          <w:rFonts w:ascii="ITC Avant Garde Gothic" w:eastAsiaTheme="minorEastAsia" w:hAnsi="ITC Avant Garde Gothic"/>
          <w:kern w:val="0"/>
          <w:sz w:val="20"/>
          <w:szCs w:val="20"/>
          <w:lang w:eastAsia="de-DE"/>
          <w14:ligatures w14:val="none"/>
        </w:rPr>
        <w:t>Libs:MHI</w:t>
      </w:r>
      <w:proofErr w:type="spellEnd"/>
      <w:proofErr w:type="gramEnd"/>
      <w:r>
        <w:rPr>
          <w:rFonts w:ascii="ITC Avant Garde Gothic" w:eastAsiaTheme="minorEastAsia" w:hAnsi="ITC Avant Garde Gothic"/>
          <w:kern w:val="0"/>
          <w:sz w:val="20"/>
          <w:szCs w:val="20"/>
          <w:lang w:eastAsia="de-DE"/>
          <w14:ligatures w14:val="none"/>
        </w:rPr>
        <w:t>. Select it, push the “OK” button, save the preferences using the “Save”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r>
        <w:lastRenderedPageBreak/>
        <w:t>Driver Framework</w:t>
      </w:r>
      <w:r>
        <w:t xml:space="preserve"> troubleshooting</w:t>
      </w:r>
    </w:p>
    <w:p w14:paraId="14EDD791" w14:textId="5110FFDB"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p>
    <w:p w14:paraId="7BA87797" w14:textId="21230A13" w:rsidR="007D3CAC" w:rsidRDefault="007D3CAC" w:rsidP="007D3CAC">
      <w:pPr>
        <w:pStyle w:val="Listenabsatz"/>
        <w:numPr>
          <w:ilvl w:val="0"/>
          <w:numId w:val="14"/>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“…-SER_LOG” versions of the drivers log to the serial port of the Amiga. You may use Sashimi to redirect the output back into a Workbench window, but the speed of that debug output is limited, 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nzeichen"/>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333307B2" w:rsidR="004A3579" w:rsidRDefault="007D3CAC" w:rsidP="0094718F">
      <w:pPr>
        <w:pStyle w:val="Listenabsatz"/>
        <w:numPr>
          <w:ilvl w:val="0"/>
          <w:numId w:val="14"/>
        </w:numPr>
        <w:rPr>
          <w:rFonts w:ascii="ITC Avant Garde Gothic" w:eastAsiaTheme="minorEastAsia" w:hAnsi="ITC Avant Garde Gothic"/>
          <w:kern w:val="0"/>
          <w:sz w:val="20"/>
          <w:szCs w:val="20"/>
          <w:lang w:eastAsia="de-DE"/>
          <w14:ligatures w14:val="none"/>
        </w:rPr>
      </w:pPr>
      <w:r w:rsidRPr="004A3579">
        <w:rPr>
          <w:rFonts w:ascii="ITC Avant Garde Gothic" w:eastAsiaTheme="minorEastAsia" w:hAnsi="ITC Avant Garde Gothic"/>
          <w:kern w:val="0"/>
          <w:sz w:val="20"/>
          <w:szCs w:val="20"/>
          <w:lang w:eastAsia="de-DE"/>
          <w14:ligatures w14:val="none"/>
        </w:rPr>
        <w:t xml:space="preserve">“…-FILE_LOG” versions of the drivers log to a file on the Amiga. By default, this is </w:t>
      </w:r>
      <w:r w:rsidR="004A3579" w:rsidRPr="004A3579">
        <w:rPr>
          <w:rFonts w:ascii="ITC Avant Garde Gothic" w:eastAsiaTheme="minorEastAsia" w:hAnsi="ITC Avant Garde Gothic"/>
          <w:kern w:val="0"/>
          <w:sz w:val="20"/>
          <w:szCs w:val="20"/>
          <w:lang w:eastAsia="de-DE"/>
          <w14:ligatures w14:val="none"/>
        </w:rPr>
        <w:t>“</w:t>
      </w:r>
      <w:proofErr w:type="spellStart"/>
      <w:proofErr w:type="gramStart"/>
      <w:r w:rsidRPr="004A3579">
        <w:rPr>
          <w:rFonts w:ascii="ITC Avant Garde Gothic" w:eastAsiaTheme="minorEastAsia" w:hAnsi="ITC Avant Garde Gothic"/>
          <w:kern w:val="0"/>
          <w:sz w:val="20"/>
          <w:szCs w:val="20"/>
          <w:lang w:eastAsia="de-DE"/>
          <w14:ligatures w14:val="none"/>
        </w:rPr>
        <w:t>RAM:AmiGUS</w:t>
      </w:r>
      <w:proofErr w:type="spellEnd"/>
      <w:proofErr w:type="gramEnd"/>
      <w:r w:rsidRPr="004A3579">
        <w:rPr>
          <w:rFonts w:ascii="ITC Avant Garde Gothic" w:eastAsiaTheme="minorEastAsia" w:hAnsi="ITC Avant Garde Gothic"/>
          <w:kern w:val="0"/>
          <w:sz w:val="20"/>
          <w:szCs w:val="20"/>
          <w:lang w:eastAsia="de-DE"/>
          <w14:ligatures w14:val="none"/>
        </w:rPr>
        <w:t>-?.log</w:t>
      </w:r>
      <w:r w:rsidR="004A3579" w:rsidRPr="004A3579">
        <w:rPr>
          <w:rFonts w:ascii="ITC Avant Garde Gothic" w:eastAsiaTheme="minorEastAsia" w:hAnsi="ITC Avant Garde Gothic"/>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w:t>
      </w:r>
      <w:proofErr w:type="spellStart"/>
      <w:r w:rsidR="004A3579" w:rsidRPr="004A3579">
        <w:rPr>
          <w:rFonts w:ascii="ITC Avant Garde Gothic" w:eastAsiaTheme="minorEastAsia" w:hAnsi="ITC Avant Garde Gothic"/>
          <w:kern w:val="0"/>
          <w:sz w:val="20"/>
          <w:szCs w:val="20"/>
          <w:lang w:eastAsia="de-DE"/>
          <w14:ligatures w14:val="none"/>
        </w:rPr>
        <w:t>AmigaOS</w:t>
      </w:r>
      <w:proofErr w:type="spellEnd"/>
      <w:r w:rsidR="004A3579" w:rsidRPr="004A3579">
        <w:rPr>
          <w:rFonts w:ascii="ITC Avant Garde Gothic" w:eastAsiaTheme="minorEastAsia" w:hAnsi="ITC Avant Garde Gothic"/>
          <w:kern w:val="0"/>
          <w:sz w:val="20"/>
          <w:szCs w:val="20"/>
          <w:lang w:eastAsia="de-DE"/>
          <w14:ligatures w14:val="none"/>
        </w:rPr>
        <w:t xml:space="preserve">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4A3579">
        <w:rPr>
          <w:rFonts w:ascii="ITC Avant Garde Gothic" w:eastAsiaTheme="minorEastAsia" w:hAnsi="ITC Avant Garde Gothic"/>
          <w:kern w:val="0"/>
          <w:sz w:val="20"/>
          <w:szCs w:val="20"/>
          <w:lang w:eastAsia="de-DE"/>
          <w14:ligatures w14:val="none"/>
        </w:rPr>
        <w:t>“</w:t>
      </w:r>
      <w:proofErr w:type="spellStart"/>
      <w:r w:rsidRPr="004A3579">
        <w:rPr>
          <w:rFonts w:ascii="ITC Avant Garde Gothic" w:eastAsiaTheme="minorEastAsia" w:hAnsi="ITC Avant Garde Gothic"/>
          <w:kern w:val="0"/>
          <w:sz w:val="20"/>
          <w:szCs w:val="20"/>
          <w:lang w:eastAsia="de-DE"/>
          <w14:ligatures w14:val="none"/>
        </w:rPr>
        <w:t>setenv</w:t>
      </w:r>
      <w:proofErr w:type="spellEnd"/>
      <w:r w:rsidRPr="004A3579">
        <w:rPr>
          <w:rFonts w:ascii="ITC Avant Garde Gothic" w:eastAsiaTheme="minorEastAsia" w:hAnsi="ITC Avant Garde Gothic"/>
          <w:kern w:val="0"/>
          <w:sz w:val="20"/>
          <w:szCs w:val="20"/>
          <w:lang w:eastAsia="de-DE"/>
          <w14:ligatures w14:val="none"/>
        </w:rPr>
        <w:t xml:space="preserve"> </w:t>
      </w:r>
      <w:proofErr w:type="spellStart"/>
      <w:r w:rsidRPr="004A3579">
        <w:rPr>
          <w:rFonts w:ascii="ITC Avant Garde Gothic" w:eastAsiaTheme="minorEastAsia" w:hAnsi="ITC Avant Garde Gothic"/>
          <w:kern w:val="0"/>
          <w:sz w:val="20"/>
          <w:szCs w:val="20"/>
          <w:lang w:eastAsia="de-DE"/>
          <w14:ligatures w14:val="none"/>
        </w:rPr>
        <w:t>AmiGUS</w:t>
      </w:r>
      <w:proofErr w:type="spellEnd"/>
      <w:r w:rsidRPr="004A3579">
        <w:rPr>
          <w:rFonts w:ascii="ITC Avant Garde Gothic" w:eastAsiaTheme="minorEastAsia" w:hAnsi="ITC Avant Garde Gothic"/>
          <w:kern w:val="0"/>
          <w:sz w:val="20"/>
          <w:szCs w:val="20"/>
          <w:lang w:eastAsia="de-DE"/>
          <w14:ligatures w14:val="none"/>
        </w:rPr>
        <w:t xml:space="preserve">-AHI-LOG-FILEPATH </w:t>
      </w:r>
      <w:r w:rsidR="004A3579" w:rsidRPr="004A3579">
        <w:rPr>
          <w:rFonts w:ascii="ITC Avant Garde Gothic" w:eastAsiaTheme="minorEastAsia" w:hAnsi="ITC Avant Garde Gothic"/>
          <w:kern w:val="0"/>
          <w:sz w:val="20"/>
          <w:szCs w:val="20"/>
          <w:lang w:eastAsia="de-DE"/>
          <w14:ligatures w14:val="none"/>
        </w:rPr>
        <w:t xml:space="preserve">SYS:my_AHI_log.txt” or </w:t>
      </w:r>
      <w:r w:rsidR="004A3579">
        <w:rPr>
          <w:rFonts w:ascii="ITC Avant Garde Gothic" w:eastAsiaTheme="minorEastAsia" w:hAnsi="ITC Avant Garde Gothic"/>
          <w:kern w:val="0"/>
          <w:sz w:val="20"/>
          <w:szCs w:val="20"/>
          <w:lang w:eastAsia="de-DE"/>
          <w14:ligatures w14:val="none"/>
        </w:rPr>
        <w:br/>
      </w:r>
      <w:r w:rsidR="004A3579" w:rsidRPr="004A3579">
        <w:rPr>
          <w:rFonts w:ascii="ITC Avant Garde Gothic" w:eastAsiaTheme="minorEastAsia" w:hAnsi="ITC Avant Garde Gothic"/>
          <w:kern w:val="0"/>
          <w:sz w:val="20"/>
          <w:szCs w:val="20"/>
          <w:lang w:eastAsia="de-DE"/>
          <w14:ligatures w14:val="none"/>
        </w:rPr>
        <w:t>“</w:t>
      </w:r>
      <w:proofErr w:type="spellStart"/>
      <w:r w:rsidR="004A3579" w:rsidRPr="004A3579">
        <w:rPr>
          <w:rFonts w:ascii="ITC Avant Garde Gothic" w:eastAsiaTheme="minorEastAsia" w:hAnsi="ITC Avant Garde Gothic"/>
          <w:kern w:val="0"/>
          <w:sz w:val="20"/>
          <w:szCs w:val="20"/>
          <w:lang w:eastAsia="de-DE"/>
          <w14:ligatures w14:val="none"/>
        </w:rPr>
        <w:t>setenv</w:t>
      </w:r>
      <w:proofErr w:type="spellEnd"/>
      <w:r w:rsidR="004A3579" w:rsidRPr="004A3579">
        <w:rPr>
          <w:rFonts w:ascii="ITC Avant Garde Gothic" w:eastAsiaTheme="minorEastAsia" w:hAnsi="ITC Avant Garde Gothic"/>
          <w:kern w:val="0"/>
          <w:sz w:val="20"/>
          <w:szCs w:val="20"/>
          <w:lang w:eastAsia="de-DE"/>
          <w14:ligatures w14:val="none"/>
        </w:rPr>
        <w:t xml:space="preserve"> </w:t>
      </w:r>
      <w:proofErr w:type="spellStart"/>
      <w:r w:rsidR="004A3579" w:rsidRPr="004A3579">
        <w:rPr>
          <w:rFonts w:ascii="ITC Avant Garde Gothic" w:eastAsiaTheme="minorEastAsia" w:hAnsi="ITC Avant Garde Gothic"/>
          <w:kern w:val="0"/>
          <w:sz w:val="20"/>
          <w:szCs w:val="20"/>
          <w:lang w:eastAsia="de-DE"/>
          <w14:ligatures w14:val="none"/>
        </w:rPr>
        <w:t>AmiGUS</w:t>
      </w:r>
      <w:proofErr w:type="spellEnd"/>
      <w:r w:rsidR="004A3579" w:rsidRPr="004A3579">
        <w:rPr>
          <w:rFonts w:ascii="ITC Avant Garde Gothic" w:eastAsiaTheme="minorEastAsia" w:hAnsi="ITC Avant Garde Gothic"/>
          <w:kern w:val="0"/>
          <w:sz w:val="20"/>
          <w:szCs w:val="20"/>
          <w:lang w:eastAsia="de-DE"/>
          <w14:ligatures w14:val="none"/>
        </w:rPr>
        <w:t>-</w:t>
      </w:r>
      <w:r w:rsidR="004A3579" w:rsidRPr="004A3579">
        <w:rPr>
          <w:rFonts w:ascii="ITC Avant Garde Gothic" w:eastAsiaTheme="minorEastAsia" w:hAnsi="ITC Avant Garde Gothic"/>
          <w:kern w:val="0"/>
          <w:sz w:val="20"/>
          <w:szCs w:val="20"/>
          <w:lang w:eastAsia="de-DE"/>
          <w14:ligatures w14:val="none"/>
        </w:rPr>
        <w:t>M</w:t>
      </w:r>
      <w:r w:rsidR="004A3579" w:rsidRPr="004A3579">
        <w:rPr>
          <w:rFonts w:ascii="ITC Avant Garde Gothic" w:eastAsiaTheme="minorEastAsia" w:hAnsi="ITC Avant Garde Gothic"/>
          <w:kern w:val="0"/>
          <w:sz w:val="20"/>
          <w:szCs w:val="20"/>
          <w:lang w:eastAsia="de-DE"/>
          <w14:ligatures w14:val="none"/>
        </w:rPr>
        <w:t>HI-LOG-FILEPATH SYS:</w:t>
      </w:r>
      <w:r w:rsidR="004A3579" w:rsidRPr="004A3579">
        <w:rPr>
          <w:rFonts w:ascii="ITC Avant Garde Gothic" w:eastAsiaTheme="minorEastAsia" w:hAnsi="ITC Avant Garde Gothic"/>
          <w:kern w:val="0"/>
          <w:sz w:val="20"/>
          <w:szCs w:val="20"/>
          <w:lang w:eastAsia="de-DE"/>
          <w14:ligatures w14:val="none"/>
        </w:rPr>
        <w:t>another-</w:t>
      </w:r>
      <w:r w:rsidR="004A3579" w:rsidRPr="004A3579">
        <w:rPr>
          <w:rFonts w:ascii="ITC Avant Garde Gothic" w:eastAsiaTheme="minorEastAsia" w:hAnsi="ITC Avant Garde Gothic"/>
          <w:kern w:val="0"/>
          <w:sz w:val="20"/>
          <w:szCs w:val="20"/>
          <w:lang w:eastAsia="de-DE"/>
          <w14:ligatures w14:val="none"/>
        </w:rPr>
        <w:t>Log</w:t>
      </w:r>
      <w:r w:rsidR="004A3579" w:rsidRPr="004A3579">
        <w:rPr>
          <w:rFonts w:ascii="ITC Avant Garde Gothic" w:eastAsiaTheme="minorEastAsia" w:hAnsi="ITC Avant Garde Gothic"/>
          <w:kern w:val="0"/>
          <w:sz w:val="20"/>
          <w:szCs w:val="20"/>
          <w:lang w:eastAsia="de-DE"/>
          <w14:ligatures w14:val="none"/>
        </w:rPr>
        <w:t>-MHI</w:t>
      </w:r>
      <w:r w:rsidR="004A3579" w:rsidRPr="004A3579">
        <w:rPr>
          <w:rFonts w:ascii="ITC Avant Garde Gothic" w:eastAsiaTheme="minorEastAsia" w:hAnsi="ITC Avant Garde Gothic"/>
          <w:kern w:val="0"/>
          <w:sz w:val="20"/>
          <w:szCs w:val="20"/>
          <w:lang w:eastAsia="de-DE"/>
          <w14:ligatures w14:val="none"/>
        </w:rPr>
        <w:t xml:space="preserve">.txt”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o not overwrite important files and be prepared your drive may want to validate for a long time in case of crashes!</w:t>
      </w:r>
    </w:p>
    <w:p w14:paraId="22674B50" w14:textId="3A85877B" w:rsidR="004A3579" w:rsidRPr="00592E0A" w:rsidRDefault="004A3579" w:rsidP="007C5EFE">
      <w:pPr>
        <w:pStyle w:val="Listenabsatz"/>
        <w:numPr>
          <w:ilvl w:val="0"/>
          <w:numId w:val="14"/>
        </w:numPr>
        <w:rPr>
          <w:rFonts w:ascii="ITC Avant Garde Gothic" w:eastAsiaTheme="minorEastAsia" w:hAnsi="ITC Avant Garde Gothic"/>
          <w:kern w:val="0"/>
          <w:sz w:val="20"/>
          <w:szCs w:val="20"/>
          <w:lang w:eastAsia="de-DE"/>
          <w14:ligatures w14:val="none"/>
        </w:rPr>
      </w:pPr>
      <w:r w:rsidRPr="00592E0A">
        <w:rPr>
          <w:rFonts w:ascii="ITC Avant Garde Gothic" w:eastAsiaTheme="minorEastAsia" w:hAnsi="ITC Avant Garde Gothic"/>
          <w:kern w:val="0"/>
          <w:sz w:val="20"/>
          <w:szCs w:val="20"/>
          <w:lang w:eastAsia="de-DE"/>
          <w14:ligatures w14:val="none"/>
        </w:rPr>
        <w:t>“…-MEM_</w:t>
      </w:r>
      <w:proofErr w:type="gramStart"/>
      <w:r w:rsidRPr="00592E0A">
        <w:rPr>
          <w:rFonts w:ascii="ITC Avant Garde Gothic" w:eastAsiaTheme="minorEastAsia" w:hAnsi="ITC Avant Garde Gothic"/>
          <w:kern w:val="0"/>
          <w:sz w:val="20"/>
          <w:szCs w:val="20"/>
          <w:lang w:eastAsia="de-DE"/>
          <w14:ligatures w14:val="none"/>
        </w:rPr>
        <w:t>LOG“ debug</w:t>
      </w:r>
      <w:proofErr w:type="gramEnd"/>
      <w:r w:rsidRPr="00592E0A">
        <w:rPr>
          <w:rFonts w:ascii="ITC Avant Garde Gothic" w:eastAsiaTheme="minorEastAsia" w:hAnsi="ITC Avant Garde Gothic"/>
          <w:kern w:val="0"/>
          <w:sz w:val="20"/>
          <w:szCs w:val="20"/>
          <w:lang w:eastAsia="de-DE"/>
          <w14:ligatures w14:val="none"/>
        </w:rPr>
        <w:t xml:space="preserve">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592E0A">
        <w:rPr>
          <w:rFonts w:ascii="ITC Avant Garde Gothic" w:eastAsiaTheme="minorEastAsia" w:hAnsi="ITC Avant Garde Gothic"/>
          <w:kern w:val="0"/>
          <w:sz w:val="20"/>
          <w:szCs w:val="20"/>
          <w:lang w:eastAsia="de-DE"/>
          <w14:ligatures w14:val="none"/>
        </w:rPr>
        <w:t>“</w:t>
      </w:r>
      <w:proofErr w:type="spellStart"/>
      <w:proofErr w:type="gramStart"/>
      <w:r w:rsidRPr="00592E0A">
        <w:rPr>
          <w:rFonts w:ascii="ITC Avant Garde Gothic" w:eastAsiaTheme="minorEastAsia" w:hAnsi="ITC Avant Garde Gothic"/>
          <w:kern w:val="0"/>
          <w:sz w:val="20"/>
          <w:szCs w:val="20"/>
          <w:lang w:eastAsia="de-DE"/>
          <w14:ligatures w14:val="none"/>
        </w:rPr>
        <w:t>setenv</w:t>
      </w:r>
      <w:proofErr w:type="spellEnd"/>
      <w:proofErr w:type="gramEnd"/>
      <w:r w:rsidRPr="00592E0A">
        <w:rPr>
          <w:rFonts w:ascii="ITC Avant Garde Gothic" w:eastAsiaTheme="minorEastAsia" w:hAnsi="ITC Avant Garde Gothic"/>
          <w:kern w:val="0"/>
          <w:sz w:val="20"/>
          <w:szCs w:val="20"/>
          <w:lang w:eastAsia="de-DE"/>
          <w14:ligatures w14:val="none"/>
        </w:rPr>
        <w:t xml:space="preserve"> </w:t>
      </w:r>
      <w:proofErr w:type="spellStart"/>
      <w:r w:rsidRPr="00592E0A">
        <w:rPr>
          <w:rFonts w:ascii="ITC Avant Garde Gothic" w:eastAsiaTheme="minorEastAsia" w:hAnsi="ITC Avant Garde Gothic"/>
          <w:kern w:val="0"/>
          <w:sz w:val="20"/>
          <w:szCs w:val="20"/>
          <w:lang w:eastAsia="de-DE"/>
          <w14:ligatures w14:val="none"/>
        </w:rPr>
        <w:t>AmiGUS</w:t>
      </w:r>
      <w:proofErr w:type="spellEnd"/>
      <w:r w:rsidRPr="00592E0A">
        <w:rPr>
          <w:rFonts w:ascii="ITC Avant Garde Gothic" w:eastAsiaTheme="minorEastAsia" w:hAnsi="ITC Avant Garde Gothic"/>
          <w:kern w:val="0"/>
          <w:sz w:val="20"/>
          <w:szCs w:val="20"/>
          <w:lang w:eastAsia="de-DE"/>
          <w14:ligatures w14:val="none"/>
        </w:rPr>
        <w:t>-AHI-LOG-</w:t>
      </w:r>
      <w:r w:rsidRPr="00592E0A">
        <w:rPr>
          <w:rFonts w:ascii="ITC Avant Garde Gothic" w:eastAsiaTheme="minorEastAsia" w:hAnsi="ITC Avant Garde Gothic"/>
          <w:kern w:val="0"/>
          <w:sz w:val="20"/>
          <w:szCs w:val="20"/>
          <w:lang w:eastAsia="de-DE"/>
          <w14:ligatures w14:val="none"/>
        </w:rPr>
        <w:t>ADDRESS</w:t>
      </w:r>
      <w:r w:rsidRPr="00592E0A">
        <w:rPr>
          <w:rFonts w:ascii="ITC Avant Garde Gothic" w:eastAsiaTheme="minorEastAsia" w:hAnsi="ITC Avant Garde Gothic"/>
          <w:kern w:val="0"/>
          <w:sz w:val="20"/>
          <w:szCs w:val="20"/>
          <w:lang w:eastAsia="de-DE"/>
          <w14:ligatures w14:val="none"/>
        </w:rPr>
        <w:t xml:space="preserve"> </w:t>
      </w:r>
      <w:r w:rsidRPr="00592E0A">
        <w:rPr>
          <w:rFonts w:ascii="ITC Avant Garde Gothic" w:eastAsiaTheme="minorEastAsia" w:hAnsi="ITC Avant Garde Gothic"/>
          <w:kern w:val="0"/>
          <w:sz w:val="20"/>
          <w:szCs w:val="20"/>
          <w:lang w:eastAsia="de-DE"/>
          <w14:ligatures w14:val="none"/>
        </w:rPr>
        <w:t>1234560</w:t>
      </w:r>
      <w:r w:rsidRPr="00592E0A">
        <w:rPr>
          <w:rFonts w:ascii="ITC Avant Garde Gothic" w:eastAsiaTheme="minorEastAsia" w:hAnsi="ITC Avant Garde Gothic"/>
          <w:kern w:val="0"/>
          <w:sz w:val="20"/>
          <w:szCs w:val="20"/>
          <w:lang w:eastAsia="de-DE"/>
          <w14:ligatures w14:val="none"/>
        </w:rPr>
        <w:t>”</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592E0A">
        <w:rPr>
          <w:rFonts w:ascii="ITC Avant Garde Gothic" w:eastAsiaTheme="minorEastAsia" w:hAnsi="ITC Avant Garde Gothic"/>
          <w:kern w:val="0"/>
          <w:sz w:val="20"/>
          <w:szCs w:val="20"/>
          <w:lang w:eastAsia="de-DE"/>
          <w14:ligatures w14:val="none"/>
        </w:rPr>
        <w:t>“</w:t>
      </w:r>
      <w:proofErr w:type="spellStart"/>
      <w:r w:rsidRPr="00592E0A">
        <w:rPr>
          <w:rFonts w:ascii="ITC Avant Garde Gothic" w:eastAsiaTheme="minorEastAsia" w:hAnsi="ITC Avant Garde Gothic"/>
          <w:kern w:val="0"/>
          <w:sz w:val="20"/>
          <w:szCs w:val="20"/>
          <w:lang w:eastAsia="de-DE"/>
          <w14:ligatures w14:val="none"/>
        </w:rPr>
        <w:t>setenv</w:t>
      </w:r>
      <w:proofErr w:type="spellEnd"/>
      <w:r w:rsidRPr="00592E0A">
        <w:rPr>
          <w:rFonts w:ascii="ITC Avant Garde Gothic" w:eastAsiaTheme="minorEastAsia" w:hAnsi="ITC Avant Garde Gothic"/>
          <w:kern w:val="0"/>
          <w:sz w:val="20"/>
          <w:szCs w:val="20"/>
          <w:lang w:eastAsia="de-DE"/>
          <w14:ligatures w14:val="none"/>
        </w:rPr>
        <w:t xml:space="preserve"> </w:t>
      </w:r>
      <w:proofErr w:type="spellStart"/>
      <w:r w:rsidRPr="00592E0A">
        <w:rPr>
          <w:rFonts w:ascii="ITC Avant Garde Gothic" w:eastAsiaTheme="minorEastAsia" w:hAnsi="ITC Avant Garde Gothic"/>
          <w:kern w:val="0"/>
          <w:sz w:val="20"/>
          <w:szCs w:val="20"/>
          <w:lang w:eastAsia="de-DE"/>
          <w14:ligatures w14:val="none"/>
        </w:rPr>
        <w:t>AmiGUS</w:t>
      </w:r>
      <w:proofErr w:type="spellEnd"/>
      <w:r w:rsidRPr="00592E0A">
        <w:rPr>
          <w:rFonts w:ascii="ITC Avant Garde Gothic" w:eastAsiaTheme="minorEastAsia" w:hAnsi="ITC Avant Garde Gothic"/>
          <w:kern w:val="0"/>
          <w:sz w:val="20"/>
          <w:szCs w:val="20"/>
          <w:lang w:eastAsia="de-DE"/>
          <w14:ligatures w14:val="none"/>
        </w:rPr>
        <w:t>-</w:t>
      </w:r>
      <w:r w:rsidRPr="00592E0A">
        <w:rPr>
          <w:rFonts w:ascii="ITC Avant Garde Gothic" w:eastAsiaTheme="minorEastAsia" w:hAnsi="ITC Avant Garde Gothic"/>
          <w:kern w:val="0"/>
          <w:sz w:val="20"/>
          <w:szCs w:val="20"/>
          <w:lang w:eastAsia="de-DE"/>
          <w14:ligatures w14:val="none"/>
        </w:rPr>
        <w:t>M</w:t>
      </w:r>
      <w:r w:rsidRPr="00592E0A">
        <w:rPr>
          <w:rFonts w:ascii="ITC Avant Garde Gothic" w:eastAsiaTheme="minorEastAsia" w:hAnsi="ITC Avant Garde Gothic"/>
          <w:kern w:val="0"/>
          <w:sz w:val="20"/>
          <w:szCs w:val="20"/>
          <w:lang w:eastAsia="de-DE"/>
          <w14:ligatures w14:val="none"/>
        </w:rPr>
        <w:t xml:space="preserve">HI-LOG-ADDRESS 1234560” </w:t>
      </w:r>
      <w:r w:rsidRPr="00592E0A">
        <w:rPr>
          <w:rFonts w:ascii="ITC Avant Garde Gothic" w:eastAsiaTheme="minorEastAsia" w:hAnsi="ITC Avant Garde Gothic"/>
          <w:kern w:val="0"/>
          <w:sz w:val="20"/>
          <w:szCs w:val="20"/>
          <w:lang w:eastAsia="de-DE"/>
          <w14:ligatures w14:val="none"/>
        </w:rPr>
        <w:t xml:space="preserve">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592E0A">
        <w:rPr>
          <w:rFonts w:ascii="ITC Avant Garde Gothic" w:eastAsiaTheme="minorEastAsia" w:hAnsi="ITC Avant Garde Gothic"/>
          <w:kern w:val="0"/>
          <w:sz w:val="20"/>
          <w:szCs w:val="20"/>
          <w:lang w:eastAsia="de-DE"/>
          <w14:ligatures w14:val="none"/>
        </w:rPr>
        <w:t>“</w:t>
      </w:r>
      <w:proofErr w:type="spellStart"/>
      <w:r w:rsidRPr="00592E0A">
        <w:rPr>
          <w:rFonts w:ascii="ITC Avant Garde Gothic" w:eastAsiaTheme="minorEastAsia" w:hAnsi="ITC Avant Garde Gothic"/>
          <w:kern w:val="0"/>
          <w:sz w:val="20"/>
          <w:szCs w:val="20"/>
          <w:lang w:eastAsia="de-DE"/>
          <w14:ligatures w14:val="none"/>
        </w:rPr>
        <w:t>setenv</w:t>
      </w:r>
      <w:proofErr w:type="spellEnd"/>
      <w:r w:rsidRPr="00592E0A">
        <w:rPr>
          <w:rFonts w:ascii="ITC Avant Garde Gothic" w:eastAsiaTheme="minorEastAsia" w:hAnsi="ITC Avant Garde Gothic"/>
          <w:kern w:val="0"/>
          <w:sz w:val="20"/>
          <w:szCs w:val="20"/>
          <w:lang w:eastAsia="de-DE"/>
          <w14:ligatures w14:val="none"/>
        </w:rPr>
        <w:t xml:space="preserve"> </w:t>
      </w:r>
      <w:proofErr w:type="spellStart"/>
      <w:r w:rsidRPr="00592E0A">
        <w:rPr>
          <w:rFonts w:ascii="ITC Avant Garde Gothic" w:eastAsiaTheme="minorEastAsia" w:hAnsi="ITC Avant Garde Gothic"/>
          <w:kern w:val="0"/>
          <w:sz w:val="20"/>
          <w:szCs w:val="20"/>
          <w:lang w:eastAsia="de-DE"/>
          <w14:ligatures w14:val="none"/>
        </w:rPr>
        <w:t>AmiGUS</w:t>
      </w:r>
      <w:proofErr w:type="spellEnd"/>
      <w:r w:rsidRPr="00592E0A">
        <w:rPr>
          <w:rFonts w:ascii="ITC Avant Garde Gothic" w:eastAsiaTheme="minorEastAsia" w:hAnsi="ITC Avant Garde Gothic"/>
          <w:kern w:val="0"/>
          <w:sz w:val="20"/>
          <w:szCs w:val="20"/>
          <w:lang w:eastAsia="de-DE"/>
          <w14:ligatures w14:val="none"/>
        </w:rPr>
        <w:t>-AHI-LOG</w:t>
      </w:r>
      <w:r w:rsidRPr="00592E0A">
        <w:rPr>
          <w:rFonts w:ascii="ITC Avant Garde Gothic" w:eastAsiaTheme="minorEastAsia" w:hAnsi="ITC Avant Garde Gothic"/>
          <w:kern w:val="0"/>
          <w:sz w:val="20"/>
          <w:szCs w:val="20"/>
          <w:lang w:eastAsia="de-DE"/>
          <w14:ligatures w14:val="none"/>
        </w:rPr>
        <w:t>-SIZE</w:t>
      </w:r>
      <w:r w:rsidRPr="00592E0A">
        <w:rPr>
          <w:rFonts w:ascii="ITC Avant Garde Gothic" w:eastAsiaTheme="minorEastAsia" w:hAnsi="ITC Avant Garde Gothic"/>
          <w:kern w:val="0"/>
          <w:sz w:val="20"/>
          <w:szCs w:val="20"/>
          <w:lang w:eastAsia="de-DE"/>
          <w14:ligatures w14:val="none"/>
        </w:rPr>
        <w:t xml:space="preserve"> 5</w:t>
      </w:r>
      <w:r w:rsidRPr="00592E0A">
        <w:rPr>
          <w:rFonts w:ascii="ITC Avant Garde Gothic" w:eastAsiaTheme="minorEastAsia" w:hAnsi="ITC Avant Garde Gothic"/>
          <w:kern w:val="0"/>
          <w:sz w:val="20"/>
          <w:szCs w:val="20"/>
          <w:lang w:eastAsia="de-DE"/>
          <w14:ligatures w14:val="none"/>
        </w:rPr>
        <w:t>12</w:t>
      </w:r>
      <w:r w:rsidRPr="00592E0A">
        <w:rPr>
          <w:rFonts w:ascii="ITC Avant Garde Gothic" w:eastAsiaTheme="minorEastAsia" w:hAnsi="ITC Avant Garde Gothic"/>
          <w:kern w:val="0"/>
          <w:sz w:val="20"/>
          <w:szCs w:val="20"/>
          <w:lang w:eastAsia="de-DE"/>
          <w14:ligatures w14:val="none"/>
        </w:rPr>
        <w:t xml:space="preserve">” or </w:t>
      </w:r>
    </w:p>
    <w:p w14:paraId="2D27B773" w14:textId="62604F56" w:rsidR="00592E0A" w:rsidRPr="00592E0A" w:rsidRDefault="004A3579" w:rsidP="00592E0A">
      <w:pPr>
        <w:pStyle w:val="Listenabsatz"/>
        <w:rPr>
          <w:rFonts w:ascii="ITC Avant Garde Gothic" w:eastAsiaTheme="minorEastAsia" w:hAnsi="ITC Avant Garde Gothic"/>
          <w:kern w:val="0"/>
          <w:sz w:val="20"/>
          <w:szCs w:val="20"/>
          <w:lang w:eastAsia="de-DE"/>
          <w14:ligatures w14:val="none"/>
        </w:rPr>
      </w:pPr>
      <w:r w:rsidRPr="004A3579">
        <w:rPr>
          <w:rFonts w:ascii="ITC Avant Garde Gothic" w:eastAsiaTheme="minorEastAsia" w:hAnsi="ITC Avant Garde Gothic"/>
          <w:kern w:val="0"/>
          <w:sz w:val="20"/>
          <w:szCs w:val="20"/>
          <w:lang w:eastAsia="de-DE"/>
          <w14:ligatures w14:val="none"/>
        </w:rPr>
        <w:t>“</w:t>
      </w:r>
      <w:proofErr w:type="spellStart"/>
      <w:proofErr w:type="gramStart"/>
      <w:r w:rsidRPr="004A3579">
        <w:rPr>
          <w:rFonts w:ascii="ITC Avant Garde Gothic" w:eastAsiaTheme="minorEastAsia" w:hAnsi="ITC Avant Garde Gothic"/>
          <w:kern w:val="0"/>
          <w:sz w:val="20"/>
          <w:szCs w:val="20"/>
          <w:lang w:eastAsia="de-DE"/>
          <w14:ligatures w14:val="none"/>
        </w:rPr>
        <w:t>setenv</w:t>
      </w:r>
      <w:proofErr w:type="spellEnd"/>
      <w:proofErr w:type="gramEnd"/>
      <w:r w:rsidRPr="004A3579">
        <w:rPr>
          <w:rFonts w:ascii="ITC Avant Garde Gothic" w:eastAsiaTheme="minorEastAsia" w:hAnsi="ITC Avant Garde Gothic"/>
          <w:kern w:val="0"/>
          <w:sz w:val="20"/>
          <w:szCs w:val="20"/>
          <w:lang w:eastAsia="de-DE"/>
          <w14:ligatures w14:val="none"/>
        </w:rPr>
        <w:t xml:space="preserve"> </w:t>
      </w:r>
      <w:proofErr w:type="spellStart"/>
      <w:r w:rsidRPr="004A3579">
        <w:rPr>
          <w:rFonts w:ascii="ITC Avant Garde Gothic" w:eastAsiaTheme="minorEastAsia" w:hAnsi="ITC Avant Garde Gothic"/>
          <w:kern w:val="0"/>
          <w:sz w:val="20"/>
          <w:szCs w:val="20"/>
          <w:lang w:eastAsia="de-DE"/>
          <w14:ligatures w14:val="none"/>
        </w:rPr>
        <w:t>AmiGUS</w:t>
      </w:r>
      <w:proofErr w:type="spellEnd"/>
      <w:r w:rsidRPr="004A3579">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M</w:t>
      </w:r>
      <w:r w:rsidRPr="004A3579">
        <w:rPr>
          <w:rFonts w:ascii="ITC Avant Garde Gothic" w:eastAsiaTheme="minorEastAsia" w:hAnsi="ITC Avant Garde Gothic"/>
          <w:kern w:val="0"/>
          <w:sz w:val="20"/>
          <w:szCs w:val="20"/>
          <w:lang w:eastAsia="de-DE"/>
          <w14:ligatures w14:val="none"/>
        </w:rPr>
        <w:t>HI-LOG-</w:t>
      </w:r>
      <w:r>
        <w:rPr>
          <w:rFonts w:ascii="ITC Avant Garde Gothic" w:eastAsiaTheme="minorEastAsia" w:hAnsi="ITC Avant Garde Gothic"/>
          <w:kern w:val="0"/>
          <w:sz w:val="20"/>
          <w:szCs w:val="20"/>
          <w:lang w:eastAsia="de-DE"/>
          <w14:ligatures w14:val="none"/>
        </w:rPr>
        <w:t>S</w:t>
      </w:r>
      <w:r>
        <w:rPr>
          <w:rFonts w:ascii="ITC Avant Garde Gothic" w:eastAsiaTheme="minorEastAsia" w:hAnsi="ITC Avant Garde Gothic"/>
          <w:kern w:val="0"/>
          <w:sz w:val="20"/>
          <w:szCs w:val="20"/>
          <w:lang w:eastAsia="de-DE"/>
          <w14:ligatures w14:val="none"/>
        </w:rPr>
        <w:t>IZE</w:t>
      </w:r>
      <w:r w:rsidRPr="004A3579">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512” </w:t>
      </w:r>
      <w:r w:rsidR="00592E0A">
        <w:rPr>
          <w:rFonts w:ascii="ITC Avant Garde Gothic" w:eastAsiaTheme="minorEastAsia" w:hAnsi="ITC Avant Garde Gothic"/>
          <w:kern w:val="0"/>
          <w:sz w:val="20"/>
          <w:szCs w:val="20"/>
          <w:lang w:eastAsia="de-DE"/>
          <w14:ligatures w14:val="none"/>
        </w:rPr>
        <w:t>with a decimal memory size. Beware: this is just for allocation and protecting the resulting logs. The drivers do not stop producing more logs behind the end of that memory slab.</w:t>
      </w:r>
      <w:r w:rsidR="00592E0A">
        <w:rPr>
          <w:rFonts w:ascii="ITC Avant Garde Gothic" w:eastAsiaTheme="minorEastAsia" w:hAnsi="ITC Avant Garde Gothic"/>
          <w:kern w:val="0"/>
          <w:sz w:val="20"/>
          <w:szCs w:val="20"/>
          <w:lang w:eastAsia="de-DE"/>
          <w14:ligatures w14:val="none"/>
        </w:rPr>
        <w:br/>
        <w:t>E</w:t>
      </w:r>
      <w:r w:rsidR="00592E0A" w:rsidRPr="00592E0A">
        <w:rPr>
          <w:rFonts w:ascii="ITC Avant Garde Gothic" w:eastAsiaTheme="minorEastAsia" w:hAnsi="ITC Avant Garde Gothic"/>
          <w:kern w:val="0"/>
          <w:sz w:val="20"/>
          <w:szCs w:val="20"/>
          <w:lang w:eastAsia="de-DE"/>
          <w14:ligatures w14:val="none"/>
        </w:rPr>
        <w:t xml:space="preserve">ven after a crash, the </w:t>
      </w:r>
      <w:proofErr w:type="spellStart"/>
      <w:r w:rsidR="00592E0A">
        <w:rPr>
          <w:rFonts w:ascii="ITC Avant Garde Gothic" w:eastAsiaTheme="minorEastAsia" w:hAnsi="ITC Avant Garde Gothic"/>
          <w:kern w:val="0"/>
          <w:sz w:val="20"/>
          <w:szCs w:val="20"/>
          <w:lang w:eastAsia="de-DE"/>
          <w14:ligatures w14:val="none"/>
        </w:rPr>
        <w:t>GetMem</w:t>
      </w:r>
      <w:proofErr w:type="spellEnd"/>
      <w:proofErr w:type="gramStart"/>
      <w:r w:rsidR="00592E0A">
        <w:rPr>
          <w:rFonts w:ascii="ITC Avant Garde Gothic" w:eastAsiaTheme="minorEastAsia" w:hAnsi="ITC Avant Garde Gothic"/>
          <w:kern w:val="0"/>
          <w:sz w:val="20"/>
          <w:szCs w:val="20"/>
          <w:lang w:eastAsia="de-DE"/>
          <w14:ligatures w14:val="none"/>
        </w:rPr>
        <w:t>#?Log</w:t>
      </w:r>
      <w:proofErr w:type="gramEnd"/>
      <w:r w:rsidR="00592E0A">
        <w:rPr>
          <w:rFonts w:ascii="ITC Avant Garde Gothic" w:eastAsiaTheme="minorEastAsia" w:hAnsi="ITC Avant Garde Gothic"/>
          <w:kern w:val="0"/>
          <w:sz w:val="20"/>
          <w:szCs w:val="20"/>
          <w:lang w:eastAsia="de-DE"/>
          <w14:ligatures w14:val="none"/>
        </w:rPr>
        <w:t xml:space="preserve"> tools can retrieve the respective log files.</w:t>
      </w:r>
    </w:p>
    <w:p w14:paraId="47320FC9" w14:textId="744B209F" w:rsidR="00BA29EA" w:rsidRPr="00127485"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 please be patient, we did our best!</w:t>
      </w:r>
    </w:p>
    <w:p w14:paraId="1AE6EFB0" w14:textId="0ABF750B" w:rsidR="00F1157C" w:rsidRDefault="00F1157C" w:rsidP="00AB195D">
      <w:pPr>
        <w:pStyle w:val="AmiGUSDokumenttitel"/>
        <w:numPr>
          <w:ilvl w:val="0"/>
          <w:numId w:val="7"/>
        </w:numPr>
      </w:pPr>
      <w:r>
        <w:lastRenderedPageBreak/>
        <w:t>Appendices</w:t>
      </w:r>
    </w:p>
    <w:p w14:paraId="2885FEA8" w14:textId="4CDFA6A6" w:rsidR="00F1157C" w:rsidRDefault="005C5168" w:rsidP="00F1157C">
      <w:pPr>
        <w:pStyle w:val="AmiGusSubheading"/>
      </w:pPr>
      <w:r>
        <w:t>Credits</w:t>
      </w:r>
    </w:p>
    <w:p w14:paraId="260DC498" w14:textId="1A65CC98" w:rsidR="00DB7EE6" w:rsidRDefault="007D3CAC" w:rsidP="00F1157C">
      <w:pPr>
        <w:pStyle w:val="AmiGusSubheading"/>
      </w:pPr>
      <w:r>
        <w:t>References</w:t>
      </w:r>
    </w:p>
    <w:p w14:paraId="213914B0" w14:textId="77777777" w:rsidR="000654A0" w:rsidRPr="008B2F0A" w:rsidRDefault="000654A0" w:rsidP="007D3CAC"/>
    <w:p w14:paraId="72323650" w14:textId="77777777" w:rsidR="000654A0" w:rsidRDefault="000654A0" w:rsidP="000654A0"/>
    <w:p w14:paraId="116EFCE4" w14:textId="77777777" w:rsidR="00EF14ED" w:rsidRPr="008B2F0A" w:rsidRDefault="00EF14ED" w:rsidP="000654A0"/>
    <w:p w14:paraId="5DB1C954" w14:textId="77777777" w:rsidR="000654A0" w:rsidRPr="008B2F0A" w:rsidRDefault="000654A0" w:rsidP="000654A0"/>
    <w:p w14:paraId="03E86F2F" w14:textId="77777777" w:rsidR="000654A0" w:rsidRDefault="000654A0" w:rsidP="00B734B7">
      <w:pPr>
        <w:pStyle w:val="Formatvorlage1"/>
        <w:numPr>
          <w:ilvl w:val="0"/>
          <w:numId w:val="0"/>
        </w:numPr>
      </w:pPr>
    </w:p>
    <w:sectPr w:rsidR="000654A0" w:rsidSect="009C11DF">
      <w:headerReference w:type="default" r:id="rId34"/>
      <w:footerReference w:type="default" r:id="rId35"/>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A7791" w14:textId="77777777" w:rsidR="007D5057" w:rsidRPr="008B2F0A" w:rsidRDefault="007D5057" w:rsidP="00896819">
      <w:pPr>
        <w:spacing w:after="0" w:line="240" w:lineRule="auto"/>
      </w:pPr>
      <w:r w:rsidRPr="008B2F0A">
        <w:separator/>
      </w:r>
    </w:p>
  </w:endnote>
  <w:endnote w:type="continuationSeparator" w:id="0">
    <w:p w14:paraId="2FC5D3FB" w14:textId="77777777" w:rsidR="007D5057" w:rsidRPr="008B2F0A" w:rsidRDefault="007D5057" w:rsidP="00896819">
      <w:pPr>
        <w:spacing w:after="0" w:line="240" w:lineRule="auto"/>
      </w:pPr>
      <w:r w:rsidRPr="008B2F0A">
        <w:continuationSeparator/>
      </w:r>
    </w:p>
  </w:endnote>
  <w:endnote w:id="1">
    <w:p w14:paraId="1E13E0EB" w14:textId="324E0E68" w:rsidR="00BD4883" w:rsidRPr="00BD4883" w:rsidRDefault="00BD4883">
      <w:pPr>
        <w:pStyle w:val="Endnotentext"/>
        <w:rPr>
          <w:lang w:val="de-DE"/>
        </w:rPr>
      </w:pPr>
      <w:r>
        <w:rPr>
          <w:rStyle w:val="Endnotenzeichen"/>
        </w:rPr>
        <w:endnoteRef/>
      </w:r>
      <w:r>
        <w:t xml:space="preserve"> </w:t>
      </w:r>
      <w:hyperlink r:id="rId1" w:history="1">
        <w:r w:rsidRPr="00F54732">
          <w:rPr>
            <w:rStyle w:val="Hyperlink"/>
          </w:rPr>
          <w:t>https://aminet.net/driver/audio/m68k-amigaos-ahiusr.lha</w:t>
        </w:r>
      </w:hyperlink>
      <w:r>
        <w:t xml:space="preserve"> </w:t>
      </w:r>
    </w:p>
  </w:endnote>
  <w:endnote w:id="2">
    <w:p w14:paraId="610F2042" w14:textId="7BC4437E" w:rsidR="00B734B7" w:rsidRPr="00B734B7" w:rsidRDefault="00B734B7" w:rsidP="00BD4883">
      <w:pPr>
        <w:spacing w:line="240" w:lineRule="auto"/>
        <w:rPr>
          <w:rFonts w:ascii="ITC Avant Garde Gothic" w:eastAsiaTheme="minorEastAsia" w:hAnsi="ITC Avant Garde Gothic"/>
          <w:kern w:val="0"/>
          <w:sz w:val="20"/>
          <w:szCs w:val="20"/>
          <w:lang w:eastAsia="de-DE"/>
          <w14:ligatures w14:val="none"/>
        </w:rPr>
      </w:pPr>
      <w:r>
        <w:rPr>
          <w:rStyle w:val="Endnotenzeichen"/>
        </w:rPr>
        <w:endnoteRef/>
      </w:r>
      <w:r>
        <w:t xml:space="preserve"> </w:t>
      </w:r>
      <w:hyperlink r:id="rId2" w:history="1">
        <w:r w:rsidRPr="00F54732">
          <w:rPr>
            <w:rStyle w:val="Hyperlink"/>
            <w:rFonts w:ascii="ITC Avant Garde Gothic" w:eastAsiaTheme="minorEastAsia" w:hAnsi="ITC Avant Garde Gothic"/>
            <w:kern w:val="0"/>
            <w:sz w:val="20"/>
            <w:szCs w:val="20"/>
            <w:lang w:eastAsia="de-DE"/>
            <w14:ligatures w14:val="none"/>
          </w:rPr>
          <w:t>https://aminet.net/driver/audio/ahiusr_4.18.lha</w:t>
        </w:r>
      </w:hyperlink>
    </w:p>
  </w:endnote>
  <w:endnote w:id="3">
    <w:p w14:paraId="58074DEA" w14:textId="4452C799" w:rsidR="00B734B7" w:rsidRPr="00B734B7" w:rsidRDefault="00B734B7" w:rsidP="00BD4883">
      <w:pPr>
        <w:spacing w:line="240" w:lineRule="auto"/>
        <w:rPr>
          <w:rFonts w:ascii="ITC Avant Garde Gothic" w:eastAsiaTheme="minorEastAsia" w:hAnsi="ITC Avant Garde Gothic"/>
          <w:kern w:val="0"/>
          <w:sz w:val="20"/>
          <w:szCs w:val="20"/>
          <w:lang w:eastAsia="de-DE"/>
          <w14:ligatures w14:val="none"/>
        </w:rPr>
      </w:pPr>
      <w:r>
        <w:rPr>
          <w:rStyle w:val="Endnotenzeichen"/>
        </w:rPr>
        <w:endnoteRef/>
      </w:r>
      <w:r>
        <w:t xml:space="preserve"> </w:t>
      </w:r>
      <w:hyperlink r:id="rId3" w:history="1">
        <w:r w:rsidRPr="00F54732">
          <w:rPr>
            <w:rStyle w:val="Hyperlink"/>
            <w:rFonts w:ascii="ITC Avant Garde Gothic" w:eastAsiaTheme="minorEastAsia" w:hAnsi="ITC Avant Garde Gothic"/>
            <w:kern w:val="0"/>
            <w:sz w:val="20"/>
            <w:szCs w:val="20"/>
            <w:lang w:eastAsia="de-DE"/>
            <w14:ligatures w14:val="none"/>
          </w:rPr>
          <w:t>https://aminet.net/util/libs/mui38usr.lha</w:t>
        </w:r>
      </w:hyperlink>
      <w:r w:rsidRPr="007D3CAC">
        <w:rPr>
          <w:rFonts w:ascii="ITC Avant Garde Gothic" w:eastAsiaTheme="minorEastAsia" w:hAnsi="ITC Avant Garde Gothic"/>
          <w:kern w:val="0"/>
          <w:sz w:val="20"/>
          <w:szCs w:val="20"/>
          <w:lang w:eastAsia="de-DE"/>
          <w14:ligatures w14:val="none"/>
        </w:rPr>
        <w:t xml:space="preserve"> </w:t>
      </w:r>
    </w:p>
  </w:endnote>
  <w:endnote w:id="4">
    <w:p w14:paraId="45DC1F10" w14:textId="3CCC609B" w:rsidR="00B734B7" w:rsidRPr="00B734B7" w:rsidRDefault="00B734B7" w:rsidP="00BD4883">
      <w:pPr>
        <w:spacing w:line="240" w:lineRule="auto"/>
        <w:rPr>
          <w:rFonts w:ascii="ITC Avant Garde Gothic" w:eastAsiaTheme="minorEastAsia" w:hAnsi="ITC Avant Garde Gothic"/>
          <w:kern w:val="0"/>
          <w:sz w:val="20"/>
          <w:szCs w:val="20"/>
          <w:lang w:eastAsia="de-DE"/>
          <w14:ligatures w14:val="none"/>
        </w:rPr>
      </w:pPr>
      <w:r>
        <w:rPr>
          <w:rStyle w:val="Endnotenzeichen"/>
        </w:rPr>
        <w:endnoteRef/>
      </w:r>
      <w:r>
        <w:t xml:space="preserve"> </w:t>
      </w:r>
      <w:hyperlink r:id="rId4" w:history="1">
        <w:r w:rsidRPr="00F54732">
          <w:rPr>
            <w:rStyle w:val="Hyperlink"/>
            <w:rFonts w:ascii="ITC Avant Garde Gothic" w:eastAsiaTheme="minorEastAsia" w:hAnsi="ITC Avant Garde Gothic"/>
            <w:kern w:val="0"/>
            <w:sz w:val="20"/>
            <w:szCs w:val="20"/>
            <w:lang w:eastAsia="de-DE"/>
            <w14:ligatures w14:val="none"/>
          </w:rPr>
          <w:t>http://www.amigaamp.de/Binaries/AmigaAMP3-68k.lha</w:t>
        </w:r>
      </w:hyperlink>
      <w:r w:rsidRPr="007D3CAC">
        <w:rPr>
          <w:rFonts w:ascii="ITC Avant Garde Gothic" w:eastAsiaTheme="minorEastAsia" w:hAnsi="ITC Avant Garde Gothic"/>
          <w:kern w:val="0"/>
          <w:sz w:val="20"/>
          <w:szCs w:val="20"/>
          <w:lang w:eastAsia="de-DE"/>
          <w14:ligatures w14:val="none"/>
        </w:rPr>
        <w:t xml:space="preserve"> </w:t>
      </w:r>
    </w:p>
  </w:endnote>
  <w:endnote w:id="5">
    <w:p w14:paraId="06BACCD5" w14:textId="23BAFD2B" w:rsidR="00B734B7" w:rsidRPr="00B734B7" w:rsidRDefault="00B734B7" w:rsidP="00BD4883">
      <w:pPr>
        <w:spacing w:line="240" w:lineRule="auto"/>
        <w:rPr>
          <w:lang w:val="de-DE"/>
        </w:rPr>
      </w:pPr>
      <w:r>
        <w:rPr>
          <w:rStyle w:val="Endnotenzeichen"/>
        </w:rPr>
        <w:endnoteRef/>
      </w:r>
      <w:r>
        <w:t xml:space="preserve"> </w:t>
      </w:r>
      <w:hyperlink r:id="rId5" w:history="1">
        <w:r w:rsidRPr="00F54732">
          <w:rPr>
            <w:rStyle w:val="Hyperlink"/>
            <w:rFonts w:ascii="ITC Avant Garde Gothic" w:eastAsiaTheme="minorEastAsia" w:hAnsi="ITC Avant Garde Gothic"/>
            <w:kern w:val="0"/>
            <w:sz w:val="20"/>
            <w:szCs w:val="20"/>
            <w:lang w:eastAsia="de-DE"/>
            <w14:ligatures w14:val="none"/>
          </w:rPr>
          <w:t>https://aminet.net/mus/play/hippoplayer.lha</w:t>
        </w:r>
      </w:hyperlink>
    </w:p>
  </w:endnote>
  <w:endnote w:id="6">
    <w:p w14:paraId="0A077504" w14:textId="1A455B9B" w:rsidR="00B734B7" w:rsidRPr="00B734B7" w:rsidRDefault="00B734B7" w:rsidP="00BD4883">
      <w:pPr>
        <w:spacing w:line="240" w:lineRule="auto"/>
        <w:rPr>
          <w:rFonts w:ascii="ITC Avant Garde Gothic" w:eastAsiaTheme="minorEastAsia" w:hAnsi="ITC Avant Garde Gothic"/>
          <w:kern w:val="0"/>
          <w:sz w:val="20"/>
          <w:szCs w:val="20"/>
          <w:lang w:eastAsia="de-DE"/>
          <w14:ligatures w14:val="none"/>
        </w:rPr>
      </w:pPr>
      <w:r>
        <w:rPr>
          <w:rStyle w:val="Endnotenzeichen"/>
        </w:rPr>
        <w:endnoteRef/>
      </w:r>
      <w:r>
        <w:t xml:space="preserve"> </w:t>
      </w:r>
      <w:hyperlink r:id="rId6" w:history="1">
        <w:r w:rsidRPr="00F54732">
          <w:rPr>
            <w:rStyle w:val="Hyperlink"/>
            <w:rFonts w:ascii="ITC Avant Garde Gothic" w:eastAsiaTheme="minorEastAsia" w:hAnsi="ITC Avant Garde Gothic"/>
            <w:kern w:val="0"/>
            <w:sz w:val="20"/>
            <w:szCs w:val="20"/>
            <w:lang w:eastAsia="de-DE"/>
            <w14:ligatures w14:val="none"/>
          </w:rPr>
          <w:t>https://aminet.net/mus/play/hippoplayerupdate.lha</w:t>
        </w:r>
      </w:hyperlink>
      <w:r w:rsidRPr="007D3CAC">
        <w:rPr>
          <w:rFonts w:ascii="ITC Avant Garde Gothic" w:eastAsiaTheme="minorEastAsia" w:hAnsi="ITC Avant Garde Gothic"/>
          <w:kern w:val="0"/>
          <w:sz w:val="20"/>
          <w:szCs w:val="20"/>
          <w:lang w:eastAsia="de-DE"/>
          <w14:ligatures w14:val="none"/>
        </w:rPr>
        <w:t xml:space="preserve"> </w:t>
      </w:r>
    </w:p>
  </w:endnote>
  <w:endnote w:id="7">
    <w:p w14:paraId="58463652" w14:textId="5276B1E9" w:rsidR="00B734B7" w:rsidRPr="00BD4883" w:rsidRDefault="00B734B7" w:rsidP="00BD4883">
      <w:pPr>
        <w:spacing w:line="240" w:lineRule="auto"/>
        <w:rPr>
          <w:rFonts w:ascii="ITC Avant Garde Gothic" w:eastAsiaTheme="minorEastAsia" w:hAnsi="ITC Avant Garde Gothic"/>
          <w:kern w:val="0"/>
          <w:sz w:val="20"/>
          <w:szCs w:val="20"/>
          <w:lang w:eastAsia="de-DE"/>
          <w14:ligatures w14:val="none"/>
        </w:rPr>
      </w:pPr>
      <w:r>
        <w:rPr>
          <w:rStyle w:val="Endnotenzeichen"/>
        </w:rPr>
        <w:endnoteRef/>
      </w:r>
      <w:hyperlink r:id="rId7" w:history="1">
        <w:r w:rsidRPr="00F54732">
          <w:rPr>
            <w:rStyle w:val="Hyperlink"/>
            <w:rFonts w:ascii="ITC Avant Garde Gothic" w:eastAsiaTheme="minorEastAsia" w:hAnsi="ITC Avant Garde Gothic"/>
            <w:kern w:val="0"/>
            <w:sz w:val="20"/>
            <w:szCs w:val="20"/>
            <w:lang w:eastAsia="de-DE"/>
            <w14:ligatures w14:val="none"/>
          </w:rPr>
          <w:t>https://www.amigaforever.com/kb/13-105</w:t>
        </w:r>
      </w:hyperlink>
      <w:r w:rsidRPr="007D3CAC">
        <w:rPr>
          <w:rFonts w:ascii="ITC Avant Garde Gothic" w:eastAsiaTheme="minorEastAsia" w:hAnsi="ITC Avant Garde Gothic"/>
          <w:kern w:val="0"/>
          <w:sz w:val="20"/>
          <w:szCs w:val="20"/>
          <w:lang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altName w:val="Calibri"/>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2A93C5E7" w:rsidR="009B4199" w:rsidRPr="008B2F0A" w:rsidRDefault="009B4199" w:rsidP="009B4199">
    <w:pPr>
      <w:pStyle w:val="Fuzeile"/>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8F39EA">
      <w:rPr>
        <w:rFonts w:ascii="Bahnschrift Light" w:hAnsi="Bahnschrift Light"/>
        <w:noProof/>
        <w:sz w:val="20"/>
        <w:szCs w:val="20"/>
      </w:rPr>
      <w:t>2025-05-17</w:t>
    </w:r>
    <w:r w:rsidRPr="008B2F0A">
      <w:rPr>
        <w:rFonts w:ascii="Bahnschrift Light" w:hAnsi="Bahnschrift Light"/>
        <w:sz w:val="20"/>
        <w:szCs w:val="20"/>
      </w:rPr>
      <w:fldChar w:fldCharType="end"/>
    </w:r>
  </w:p>
  <w:p w14:paraId="1D5671E8" w14:textId="347F7CE4" w:rsidR="00896819" w:rsidRPr="008C4514" w:rsidRDefault="009B4199" w:rsidP="009B4199">
    <w:pPr>
      <w:pStyle w:val="Fuzeile"/>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A7EDC" w14:textId="77777777" w:rsidR="007D5057" w:rsidRPr="008B2F0A" w:rsidRDefault="007D5057" w:rsidP="00896819">
      <w:pPr>
        <w:spacing w:after="0" w:line="240" w:lineRule="auto"/>
      </w:pPr>
      <w:r w:rsidRPr="008B2F0A">
        <w:separator/>
      </w:r>
    </w:p>
  </w:footnote>
  <w:footnote w:type="continuationSeparator" w:id="0">
    <w:p w14:paraId="108BC88C" w14:textId="77777777" w:rsidR="007D5057" w:rsidRPr="008B2F0A" w:rsidRDefault="007D5057"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Kopfzeile"/>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5E39" w:rsidRPr="008B22F8">
      <w:rPr>
        <w:rFonts w:ascii="Tw Cen MT" w:hAnsi="Tw Cen MT"/>
        <w:b/>
        <w:bCs/>
        <w:sz w:val="28"/>
        <w:szCs w:val="28"/>
      </w:rPr>
      <w:t>AmiGUS</w:t>
    </w:r>
    <w:proofErr w:type="spellEnd"/>
    <w:r w:rsidR="007E5E39" w:rsidRPr="008B22F8">
      <w:rPr>
        <w:rFonts w:ascii="Tw Cen MT" w:hAnsi="Tw Cen MT"/>
        <w:b/>
        <w:bCs/>
        <w:sz w:val="28"/>
        <w:szCs w:val="28"/>
      </w:rPr>
      <w:t xml:space="preserve"> </w:t>
    </w:r>
    <w:r w:rsidR="00F34863" w:rsidRPr="008B22F8">
      <w:rPr>
        <w:rFonts w:ascii="Tw Cen MT" w:hAnsi="Tw Cen MT"/>
        <w:b/>
        <w:bCs/>
        <w:sz w:val="28"/>
        <w:szCs w:val="28"/>
      </w:rPr>
      <w:t>User Manual</w:t>
    </w:r>
  </w:p>
  <w:p w14:paraId="3923DEAA" w14:textId="77777777" w:rsidR="00F34863" w:rsidRPr="008B22F8" w:rsidRDefault="00F34863" w:rsidP="0064701C">
    <w:pPr>
      <w:pStyle w:val="Kopfzeile"/>
      <w:jc w:val="right"/>
      <w:rPr>
        <w:rFonts w:ascii="Tw Cen MT" w:hAnsi="Tw Cen MT"/>
        <w:sz w:val="36"/>
        <w:szCs w:val="36"/>
      </w:rPr>
    </w:pPr>
  </w:p>
  <w:p w14:paraId="663574F1" w14:textId="478BFA7B" w:rsidR="00E10D54" w:rsidRPr="00F34863" w:rsidRDefault="00E10D54" w:rsidP="0064701C">
    <w:pPr>
      <w:pStyle w:val="Kopfzeile"/>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7"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8"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6"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5"/>
  </w:num>
  <w:num w:numId="3" w16cid:durableId="963510654">
    <w:abstractNumId w:val="5"/>
  </w:num>
  <w:num w:numId="4" w16cid:durableId="1194224907">
    <w:abstractNumId w:val="18"/>
  </w:num>
  <w:num w:numId="5" w16cid:durableId="555363128">
    <w:abstractNumId w:val="10"/>
  </w:num>
  <w:num w:numId="6" w16cid:durableId="2053924084">
    <w:abstractNumId w:val="7"/>
  </w:num>
  <w:num w:numId="7" w16cid:durableId="99449451">
    <w:abstractNumId w:val="16"/>
  </w:num>
  <w:num w:numId="8" w16cid:durableId="1436974651">
    <w:abstractNumId w:val="17"/>
  </w:num>
  <w:num w:numId="9" w16cid:durableId="1725062805">
    <w:abstractNumId w:val="9"/>
  </w:num>
  <w:num w:numId="10" w16cid:durableId="2018188462">
    <w:abstractNumId w:val="14"/>
  </w:num>
  <w:num w:numId="11" w16cid:durableId="1206722017">
    <w:abstractNumId w:val="2"/>
  </w:num>
  <w:num w:numId="12" w16cid:durableId="1270816422">
    <w:abstractNumId w:val="0"/>
  </w:num>
  <w:num w:numId="13" w16cid:durableId="105782837">
    <w:abstractNumId w:val="4"/>
  </w:num>
  <w:num w:numId="14" w16cid:durableId="1216965010">
    <w:abstractNumId w:val="12"/>
  </w:num>
  <w:num w:numId="15" w16cid:durableId="1858500826">
    <w:abstractNumId w:val="1"/>
  </w:num>
  <w:num w:numId="16" w16cid:durableId="949163286">
    <w:abstractNumId w:val="11"/>
  </w:num>
  <w:num w:numId="17" w16cid:durableId="1053306807">
    <w:abstractNumId w:val="13"/>
  </w:num>
  <w:num w:numId="18" w16cid:durableId="1615137161">
    <w:abstractNumId w:val="8"/>
  </w:num>
  <w:num w:numId="19" w16cid:durableId="6515198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21748"/>
    <w:rsid w:val="00061338"/>
    <w:rsid w:val="000654A0"/>
    <w:rsid w:val="00067EB1"/>
    <w:rsid w:val="00094FF9"/>
    <w:rsid w:val="000B2299"/>
    <w:rsid w:val="000B2B53"/>
    <w:rsid w:val="000E03A1"/>
    <w:rsid w:val="000F2AD5"/>
    <w:rsid w:val="00126893"/>
    <w:rsid w:val="00127485"/>
    <w:rsid w:val="0014051E"/>
    <w:rsid w:val="0017774F"/>
    <w:rsid w:val="001814F0"/>
    <w:rsid w:val="001B2B85"/>
    <w:rsid w:val="001C5C92"/>
    <w:rsid w:val="001D0B02"/>
    <w:rsid w:val="001D3DB8"/>
    <w:rsid w:val="001F1932"/>
    <w:rsid w:val="00203F6E"/>
    <w:rsid w:val="002104FD"/>
    <w:rsid w:val="00210C66"/>
    <w:rsid w:val="00241A27"/>
    <w:rsid w:val="00275899"/>
    <w:rsid w:val="002759F5"/>
    <w:rsid w:val="002D1E32"/>
    <w:rsid w:val="002D3ED4"/>
    <w:rsid w:val="002F446F"/>
    <w:rsid w:val="00306F52"/>
    <w:rsid w:val="00320E15"/>
    <w:rsid w:val="00354E3D"/>
    <w:rsid w:val="003566E0"/>
    <w:rsid w:val="00356C31"/>
    <w:rsid w:val="00357A8F"/>
    <w:rsid w:val="00361D83"/>
    <w:rsid w:val="003706C2"/>
    <w:rsid w:val="0037072A"/>
    <w:rsid w:val="00383A77"/>
    <w:rsid w:val="0039621F"/>
    <w:rsid w:val="00397ADD"/>
    <w:rsid w:val="003B0B1D"/>
    <w:rsid w:val="003B14B7"/>
    <w:rsid w:val="003B26F8"/>
    <w:rsid w:val="003C300B"/>
    <w:rsid w:val="003D22C3"/>
    <w:rsid w:val="003D26D0"/>
    <w:rsid w:val="003F2300"/>
    <w:rsid w:val="003F4EC0"/>
    <w:rsid w:val="00405267"/>
    <w:rsid w:val="004A3579"/>
    <w:rsid w:val="004A5479"/>
    <w:rsid w:val="004C6388"/>
    <w:rsid w:val="004F0BAD"/>
    <w:rsid w:val="004F1750"/>
    <w:rsid w:val="004F581E"/>
    <w:rsid w:val="00506542"/>
    <w:rsid w:val="00513FAF"/>
    <w:rsid w:val="005521FF"/>
    <w:rsid w:val="00561E65"/>
    <w:rsid w:val="00575827"/>
    <w:rsid w:val="00584E38"/>
    <w:rsid w:val="005902AA"/>
    <w:rsid w:val="00592E0A"/>
    <w:rsid w:val="00596EF3"/>
    <w:rsid w:val="005C5168"/>
    <w:rsid w:val="0060328C"/>
    <w:rsid w:val="00606CCD"/>
    <w:rsid w:val="0064701C"/>
    <w:rsid w:val="006612D6"/>
    <w:rsid w:val="00665602"/>
    <w:rsid w:val="0067483C"/>
    <w:rsid w:val="006B5668"/>
    <w:rsid w:val="006D647C"/>
    <w:rsid w:val="007211AD"/>
    <w:rsid w:val="007314E8"/>
    <w:rsid w:val="007A7F3D"/>
    <w:rsid w:val="007C428D"/>
    <w:rsid w:val="007D3CAC"/>
    <w:rsid w:val="007D5057"/>
    <w:rsid w:val="007E5E39"/>
    <w:rsid w:val="00823EA5"/>
    <w:rsid w:val="008308D9"/>
    <w:rsid w:val="00864BDD"/>
    <w:rsid w:val="00896819"/>
    <w:rsid w:val="008B22F8"/>
    <w:rsid w:val="008B2F0A"/>
    <w:rsid w:val="008B6DE9"/>
    <w:rsid w:val="008C4514"/>
    <w:rsid w:val="008E1FAB"/>
    <w:rsid w:val="008F1D79"/>
    <w:rsid w:val="008F1FD5"/>
    <w:rsid w:val="008F324C"/>
    <w:rsid w:val="008F39EA"/>
    <w:rsid w:val="0095045C"/>
    <w:rsid w:val="00954383"/>
    <w:rsid w:val="00971FED"/>
    <w:rsid w:val="009B4199"/>
    <w:rsid w:val="009C11DF"/>
    <w:rsid w:val="009C5482"/>
    <w:rsid w:val="009D1E49"/>
    <w:rsid w:val="009D6D4F"/>
    <w:rsid w:val="009F57A1"/>
    <w:rsid w:val="009F6DE9"/>
    <w:rsid w:val="00A045C7"/>
    <w:rsid w:val="00A357FD"/>
    <w:rsid w:val="00A41234"/>
    <w:rsid w:val="00A5608C"/>
    <w:rsid w:val="00A563D3"/>
    <w:rsid w:val="00A662E3"/>
    <w:rsid w:val="00A671D8"/>
    <w:rsid w:val="00AB195D"/>
    <w:rsid w:val="00AB7C14"/>
    <w:rsid w:val="00AE5E1B"/>
    <w:rsid w:val="00B33D39"/>
    <w:rsid w:val="00B52FD4"/>
    <w:rsid w:val="00B734B7"/>
    <w:rsid w:val="00B85DD7"/>
    <w:rsid w:val="00BA29EA"/>
    <w:rsid w:val="00BA6EF2"/>
    <w:rsid w:val="00BD4883"/>
    <w:rsid w:val="00BD5B59"/>
    <w:rsid w:val="00BD5E94"/>
    <w:rsid w:val="00BF41F6"/>
    <w:rsid w:val="00BF5434"/>
    <w:rsid w:val="00C0049F"/>
    <w:rsid w:val="00C1576C"/>
    <w:rsid w:val="00C249EB"/>
    <w:rsid w:val="00C467DA"/>
    <w:rsid w:val="00C92A4B"/>
    <w:rsid w:val="00C969E7"/>
    <w:rsid w:val="00CB566B"/>
    <w:rsid w:val="00CC0E33"/>
    <w:rsid w:val="00CC278D"/>
    <w:rsid w:val="00CD4B31"/>
    <w:rsid w:val="00D008F7"/>
    <w:rsid w:val="00D0187B"/>
    <w:rsid w:val="00D64E97"/>
    <w:rsid w:val="00D87CD8"/>
    <w:rsid w:val="00DB7EE6"/>
    <w:rsid w:val="00DD244E"/>
    <w:rsid w:val="00E10D54"/>
    <w:rsid w:val="00E5721B"/>
    <w:rsid w:val="00E6103D"/>
    <w:rsid w:val="00EC75A4"/>
    <w:rsid w:val="00EF14ED"/>
    <w:rsid w:val="00EF2996"/>
    <w:rsid w:val="00EF7A60"/>
    <w:rsid w:val="00F0567B"/>
    <w:rsid w:val="00F1157C"/>
    <w:rsid w:val="00F1664D"/>
    <w:rsid w:val="00F23DB0"/>
    <w:rsid w:val="00F33DAD"/>
    <w:rsid w:val="00F34863"/>
    <w:rsid w:val="00F501F2"/>
    <w:rsid w:val="00F70F59"/>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aliases w:val="AmiGUS Subheading"/>
    <w:basedOn w:val="Standard"/>
    <w:next w:val="Standard"/>
    <w:link w:val="berschrift2Zchn"/>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9681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96819"/>
  </w:style>
  <w:style w:type="paragraph" w:styleId="Fuzeile">
    <w:name w:val="footer"/>
    <w:basedOn w:val="Standard"/>
    <w:link w:val="FuzeileZchn"/>
    <w:uiPriority w:val="99"/>
    <w:unhideWhenUsed/>
    <w:rsid w:val="0089681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96819"/>
  </w:style>
  <w:style w:type="character" w:styleId="Platzhaltertext">
    <w:name w:val="Placeholder Text"/>
    <w:basedOn w:val="Absatz-Standardschriftart"/>
    <w:uiPriority w:val="99"/>
    <w:semiHidden/>
    <w:rsid w:val="007E5E39"/>
    <w:rPr>
      <w:color w:val="666666"/>
    </w:rPr>
  </w:style>
  <w:style w:type="paragraph" w:styleId="KeinLeerraum">
    <w:name w:val="No Spacing"/>
    <w:link w:val="KeinLeerraumZchn"/>
    <w:uiPriority w:val="1"/>
    <w:qFormat/>
    <w:rsid w:val="001C5C92"/>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1C5C92"/>
    <w:rPr>
      <w:rFonts w:eastAsiaTheme="minorEastAsia"/>
      <w:kern w:val="0"/>
      <w:lang w:eastAsia="de-DE"/>
      <w14:ligatures w14:val="none"/>
    </w:rPr>
  </w:style>
  <w:style w:type="character" w:customStyle="1" w:styleId="berschrift1Zchn">
    <w:name w:val="Überschrift 1 Zchn"/>
    <w:basedOn w:val="Absatz-Standardschriftart"/>
    <w:link w:val="berschrift1"/>
    <w:uiPriority w:val="9"/>
    <w:rsid w:val="00203F6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03F6E"/>
    <w:pPr>
      <w:outlineLvl w:val="9"/>
    </w:pPr>
    <w:rPr>
      <w:kern w:val="0"/>
      <w:lang w:eastAsia="de-DE"/>
      <w14:ligatures w14:val="none"/>
    </w:rPr>
  </w:style>
  <w:style w:type="paragraph" w:styleId="Verzeichnis1">
    <w:name w:val="toc 1"/>
    <w:basedOn w:val="Standard"/>
    <w:next w:val="Standard"/>
    <w:autoRedefine/>
    <w:uiPriority w:val="39"/>
    <w:unhideWhenUsed/>
    <w:rsid w:val="000654A0"/>
    <w:pPr>
      <w:spacing w:before="360" w:after="0"/>
    </w:pPr>
    <w:rPr>
      <w:rFonts w:ascii="ITC Avant Garde Gothic" w:hAnsi="ITC Avant Garde Gothic" w:cstheme="majorHAnsi"/>
      <w:b/>
      <w:bCs/>
      <w:caps/>
      <w:sz w:val="24"/>
      <w:szCs w:val="24"/>
    </w:rPr>
  </w:style>
  <w:style w:type="paragraph" w:styleId="Verzeichnis2">
    <w:name w:val="toc 2"/>
    <w:basedOn w:val="Standard"/>
    <w:next w:val="Standard"/>
    <w:autoRedefine/>
    <w:uiPriority w:val="39"/>
    <w:unhideWhenUsed/>
    <w:rsid w:val="000654A0"/>
    <w:pPr>
      <w:spacing w:before="240" w:after="0"/>
    </w:pPr>
    <w:rPr>
      <w:rFonts w:ascii="ITC Avant Garde Gothic" w:hAnsi="ITC Avant Garde Gothic" w:cstheme="minorHAnsi"/>
      <w:bCs/>
      <w:sz w:val="20"/>
      <w:szCs w:val="20"/>
    </w:rPr>
  </w:style>
  <w:style w:type="paragraph" w:styleId="Verzeichnis3">
    <w:name w:val="toc 3"/>
    <w:basedOn w:val="Standard"/>
    <w:next w:val="Standard"/>
    <w:autoRedefine/>
    <w:uiPriority w:val="39"/>
    <w:unhideWhenUsed/>
    <w:rsid w:val="00203F6E"/>
    <w:pPr>
      <w:spacing w:after="0"/>
      <w:ind w:left="220"/>
    </w:pPr>
    <w:rPr>
      <w:rFonts w:cstheme="minorHAnsi"/>
      <w:sz w:val="20"/>
      <w:szCs w:val="20"/>
    </w:rPr>
  </w:style>
  <w:style w:type="paragraph" w:styleId="Verzeichnis4">
    <w:name w:val="toc 4"/>
    <w:basedOn w:val="Standard"/>
    <w:next w:val="Standard"/>
    <w:autoRedefine/>
    <w:uiPriority w:val="39"/>
    <w:unhideWhenUsed/>
    <w:rsid w:val="00203F6E"/>
    <w:pPr>
      <w:spacing w:after="0"/>
      <w:ind w:left="440"/>
    </w:pPr>
    <w:rPr>
      <w:rFonts w:cstheme="minorHAnsi"/>
      <w:sz w:val="20"/>
      <w:szCs w:val="20"/>
    </w:rPr>
  </w:style>
  <w:style w:type="paragraph" w:styleId="Verzeichnis5">
    <w:name w:val="toc 5"/>
    <w:basedOn w:val="Standard"/>
    <w:next w:val="Standard"/>
    <w:autoRedefine/>
    <w:uiPriority w:val="39"/>
    <w:unhideWhenUsed/>
    <w:rsid w:val="00203F6E"/>
    <w:pPr>
      <w:spacing w:after="0"/>
      <w:ind w:left="660"/>
    </w:pPr>
    <w:rPr>
      <w:rFonts w:cstheme="minorHAnsi"/>
      <w:sz w:val="20"/>
      <w:szCs w:val="20"/>
    </w:rPr>
  </w:style>
  <w:style w:type="paragraph" w:styleId="Verzeichnis6">
    <w:name w:val="toc 6"/>
    <w:basedOn w:val="Standard"/>
    <w:next w:val="Standard"/>
    <w:autoRedefine/>
    <w:uiPriority w:val="39"/>
    <w:unhideWhenUsed/>
    <w:rsid w:val="00203F6E"/>
    <w:pPr>
      <w:spacing w:after="0"/>
      <w:ind w:left="880"/>
    </w:pPr>
    <w:rPr>
      <w:rFonts w:cstheme="minorHAnsi"/>
      <w:sz w:val="20"/>
      <w:szCs w:val="20"/>
    </w:rPr>
  </w:style>
  <w:style w:type="paragraph" w:styleId="Verzeichnis7">
    <w:name w:val="toc 7"/>
    <w:basedOn w:val="Standard"/>
    <w:next w:val="Standard"/>
    <w:autoRedefine/>
    <w:uiPriority w:val="39"/>
    <w:unhideWhenUsed/>
    <w:rsid w:val="00203F6E"/>
    <w:pPr>
      <w:spacing w:after="0"/>
      <w:ind w:left="1100"/>
    </w:pPr>
    <w:rPr>
      <w:rFonts w:cstheme="minorHAnsi"/>
      <w:sz w:val="20"/>
      <w:szCs w:val="20"/>
    </w:rPr>
  </w:style>
  <w:style w:type="paragraph" w:styleId="Verzeichnis8">
    <w:name w:val="toc 8"/>
    <w:basedOn w:val="Standard"/>
    <w:next w:val="Standard"/>
    <w:autoRedefine/>
    <w:uiPriority w:val="39"/>
    <w:unhideWhenUsed/>
    <w:rsid w:val="00203F6E"/>
    <w:pPr>
      <w:spacing w:after="0"/>
      <w:ind w:left="1320"/>
    </w:pPr>
    <w:rPr>
      <w:rFonts w:cstheme="minorHAnsi"/>
      <w:sz w:val="20"/>
      <w:szCs w:val="20"/>
    </w:rPr>
  </w:style>
  <w:style w:type="paragraph" w:styleId="Verzeichnis9">
    <w:name w:val="toc 9"/>
    <w:basedOn w:val="Standard"/>
    <w:next w:val="Standard"/>
    <w:autoRedefine/>
    <w:uiPriority w:val="39"/>
    <w:unhideWhenUsed/>
    <w:rsid w:val="00203F6E"/>
    <w:pPr>
      <w:spacing w:after="0"/>
      <w:ind w:left="1540"/>
    </w:pPr>
    <w:rPr>
      <w:rFonts w:cstheme="minorHAnsi"/>
      <w:sz w:val="20"/>
      <w:szCs w:val="20"/>
    </w:rPr>
  </w:style>
  <w:style w:type="paragraph" w:styleId="Listenabsatz">
    <w:name w:val="List Paragraph"/>
    <w:basedOn w:val="Standard"/>
    <w:link w:val="ListenabsatzZchn"/>
    <w:uiPriority w:val="34"/>
    <w:qFormat/>
    <w:rsid w:val="00203F6E"/>
    <w:pPr>
      <w:ind w:left="720"/>
      <w:contextualSpacing/>
    </w:pPr>
  </w:style>
  <w:style w:type="paragraph" w:customStyle="1" w:styleId="Formatvorlage1">
    <w:name w:val="Formatvorlage1"/>
    <w:basedOn w:val="Listenabsatz"/>
    <w:link w:val="Formatvorlage1Zchn"/>
    <w:qFormat/>
    <w:rsid w:val="000654A0"/>
    <w:pPr>
      <w:numPr>
        <w:numId w:val="2"/>
      </w:numPr>
    </w:pPr>
    <w:rPr>
      <w:rFonts w:ascii="Bahnschrift" w:hAnsi="Bahnschrift"/>
      <w:b/>
      <w:sz w:val="28"/>
      <w:u w:val="single"/>
    </w:rPr>
  </w:style>
  <w:style w:type="character" w:customStyle="1" w:styleId="ListenabsatzZchn">
    <w:name w:val="Listenabsatz Zchn"/>
    <w:basedOn w:val="Absatz-Standardschriftart"/>
    <w:link w:val="Listenabsatz"/>
    <w:uiPriority w:val="34"/>
    <w:rsid w:val="000654A0"/>
  </w:style>
  <w:style w:type="character" w:customStyle="1" w:styleId="Formatvorlage1Zchn">
    <w:name w:val="Formatvorlage1 Zchn"/>
    <w:basedOn w:val="ListenabsatzZchn"/>
    <w:link w:val="Formatvorlage1"/>
    <w:rsid w:val="000654A0"/>
    <w:rPr>
      <w:rFonts w:ascii="Bahnschrift" w:hAnsi="Bahnschrift"/>
      <w:b/>
      <w:sz w:val="28"/>
      <w:u w:val="single"/>
    </w:rPr>
  </w:style>
  <w:style w:type="character" w:styleId="Hyperlink">
    <w:name w:val="Hyperlink"/>
    <w:basedOn w:val="Absatz-Standardschriftart"/>
    <w:uiPriority w:val="99"/>
    <w:unhideWhenUsed/>
    <w:rsid w:val="000654A0"/>
    <w:rPr>
      <w:color w:val="0563C1" w:themeColor="hyperlink"/>
      <w:u w:val="single"/>
    </w:rPr>
  </w:style>
  <w:style w:type="paragraph" w:customStyle="1" w:styleId="Formatvorlage2">
    <w:name w:val="Formatvorlage2"/>
    <w:basedOn w:val="berschrift1"/>
    <w:qFormat/>
    <w:rsid w:val="000654A0"/>
    <w:pPr>
      <w:ind w:left="717" w:hanging="360"/>
    </w:pPr>
  </w:style>
  <w:style w:type="paragraph" w:customStyle="1" w:styleId="AmiGUSDokumenttitel">
    <w:name w:val="AmiGUS Dokumenttitel"/>
    <w:basedOn w:val="berschrift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berschrift1Zchn"/>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Untertitel">
    <w:name w:val="Subtitle"/>
    <w:basedOn w:val="Standard"/>
    <w:next w:val="Standard"/>
    <w:link w:val="UntertitelZchn"/>
    <w:uiPriority w:val="11"/>
    <w:qFormat/>
    <w:rsid w:val="000654A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0654A0"/>
    <w:rPr>
      <w:rFonts w:eastAsiaTheme="minorEastAsia"/>
      <w:color w:val="5A5A5A" w:themeColor="text1" w:themeTint="A5"/>
      <w:spacing w:val="15"/>
    </w:rPr>
  </w:style>
  <w:style w:type="character" w:customStyle="1" w:styleId="berschrift2Zchn">
    <w:name w:val="Überschrift 2 Zchn"/>
    <w:aliases w:val="AmiGUS Subheading Zchn"/>
    <w:basedOn w:val="Absatz-Standardschriftart"/>
    <w:link w:val="berschrift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berschrift2"/>
    <w:link w:val="AmiGusSubheadingZchn"/>
    <w:qFormat/>
    <w:rsid w:val="000654A0"/>
    <w:pPr>
      <w:numPr>
        <w:ilvl w:val="1"/>
        <w:numId w:val="7"/>
      </w:numPr>
      <w:ind w:left="390"/>
    </w:pPr>
  </w:style>
  <w:style w:type="character" w:customStyle="1" w:styleId="AmiGusSubheadingZchn">
    <w:name w:val="AmiGus Subheading Zchn"/>
    <w:basedOn w:val="berschrift2Zchn"/>
    <w:link w:val="AmiGusSubheading"/>
    <w:rsid w:val="000654A0"/>
    <w:rPr>
      <w:rFonts w:ascii="ITC Avant Garde Gothic" w:eastAsiaTheme="majorEastAsia" w:hAnsi="ITC Avant Garde Gothic" w:cstheme="majorBidi"/>
      <w:color w:val="000000" w:themeColor="text1"/>
      <w:sz w:val="26"/>
      <w:szCs w:val="26"/>
    </w:rPr>
  </w:style>
  <w:style w:type="paragraph" w:styleId="Beschriftung">
    <w:name w:val="caption"/>
    <w:basedOn w:val="Standard"/>
    <w:next w:val="Standard"/>
    <w:uiPriority w:val="35"/>
    <w:unhideWhenUsed/>
    <w:qFormat/>
    <w:rsid w:val="00596EF3"/>
    <w:pPr>
      <w:spacing w:after="200" w:line="240" w:lineRule="auto"/>
    </w:pPr>
    <w:rPr>
      <w:i/>
      <w:iCs/>
      <w:color w:val="44546A" w:themeColor="text2"/>
      <w:sz w:val="18"/>
      <w:szCs w:val="18"/>
    </w:rPr>
  </w:style>
  <w:style w:type="table" w:styleId="Tabellenraster">
    <w:name w:val="Table Grid"/>
    <w:basedOn w:val="NormaleTabelle"/>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B7EE6"/>
    <w:rPr>
      <w:color w:val="605E5C"/>
      <w:shd w:val="clear" w:color="auto" w:fill="E1DFDD"/>
    </w:rPr>
  </w:style>
  <w:style w:type="paragraph" w:styleId="Endnotentext">
    <w:name w:val="endnote text"/>
    <w:basedOn w:val="Standard"/>
    <w:link w:val="EndnotentextZchn"/>
    <w:uiPriority w:val="99"/>
    <w:semiHidden/>
    <w:unhideWhenUsed/>
    <w:rsid w:val="00B734B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734B7"/>
    <w:rPr>
      <w:sz w:val="20"/>
      <w:szCs w:val="20"/>
      <w:lang w:val="en-GB"/>
    </w:rPr>
  </w:style>
  <w:style w:type="character" w:styleId="Endnotenzeichen">
    <w:name w:val="endnote reference"/>
    <w:basedOn w:val="Absatz-Standardschriftar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2.wdp"/><Relationship Id="rId26" Type="http://schemas.microsoft.com/office/2007/relationships/hdphoto" Target="media/hdphoto6.wdp"/><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3.wd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5.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microsoft.com/office/2007/relationships/hdphoto" Target="media/hdphoto7.wdp"/><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8.wdp"/><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aminet.net/util/libs/mui38usr.lha" TargetMode="External"/><Relationship Id="rId7" Type="http://schemas.openxmlformats.org/officeDocument/2006/relationships/hyperlink" Target="https://www.amigaforever.com/kb/13-105" TargetMode="External"/><Relationship Id="rId2" Type="http://schemas.openxmlformats.org/officeDocument/2006/relationships/hyperlink" Target="https://aminet.net/driver/audio/ahiusr_4.18.lha" TargetMode="External"/><Relationship Id="rId1" Type="http://schemas.openxmlformats.org/officeDocument/2006/relationships/hyperlink" Target="https://aminet.net/driver/audio/m68k-amigaos-ahiusr.lha" TargetMode="External"/><Relationship Id="rId6" Type="http://schemas.openxmlformats.org/officeDocument/2006/relationships/hyperlink" Target="https://aminet.net/mus/play/hippoplayerupdate.lha" TargetMode="External"/><Relationship Id="rId5" Type="http://schemas.openxmlformats.org/officeDocument/2006/relationships/hyperlink" Target="https://aminet.net/mus/play/hippoplayer.lha" TargetMode="External"/><Relationship Id="rId4" Type="http://schemas.openxmlformats.org/officeDocument/2006/relationships/hyperlink" Target="http://www.amigaamp.de/Binaries/AmigaAMP3-68k.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2581</Words>
  <Characters>16263</Characters>
  <Application>Microsoft Office Word</Application>
  <DocSecurity>0</DocSecurity>
  <Lines>135</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Lilly F</cp:lastModifiedBy>
  <cp:revision>2</cp:revision>
  <dcterms:created xsi:type="dcterms:W3CDTF">2025-05-17T23:50:00Z</dcterms:created>
  <dcterms:modified xsi:type="dcterms:W3CDTF">2025-05-17T23:50:00Z</dcterms:modified>
</cp:coreProperties>
</file>