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CA46" w14:textId="4AE250B2" w:rsidR="00E10D54" w:rsidRPr="008B2F0A" w:rsidRDefault="00E10D54"/>
    <w:p w14:paraId="4242599A" w14:textId="446355D6" w:rsidR="00E10D54" w:rsidRPr="008B2F0A" w:rsidRDefault="00397690">
      <w:r w:rsidRPr="00397690">
        <w:rPr>
          <w:noProof/>
        </w:rPr>
        <w:drawing>
          <wp:inline distT="0" distB="0" distL="0" distR="0" wp14:anchorId="31E0CCCF" wp14:editId="56006D9D">
            <wp:extent cx="3333307" cy="1155700"/>
            <wp:effectExtent l="0" t="0" r="635" b="6350"/>
            <wp:docPr id="190395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53093" name=""/>
                    <pic:cNvPicPr/>
                  </pic:nvPicPr>
                  <pic:blipFill>
                    <a:blip r:embed="rId8"/>
                    <a:stretch>
                      <a:fillRect/>
                    </a:stretch>
                  </pic:blipFill>
                  <pic:spPr>
                    <a:xfrm>
                      <a:off x="0" y="0"/>
                      <a:ext cx="3345251" cy="1159841"/>
                    </a:xfrm>
                    <a:prstGeom prst="rect">
                      <a:avLst/>
                    </a:prstGeom>
                  </pic:spPr>
                </pic:pic>
              </a:graphicData>
            </a:graphic>
          </wp:inline>
        </w:drawing>
      </w:r>
    </w:p>
    <w:p w14:paraId="509EE104" w14:textId="7E858A41" w:rsidR="00CB566B" w:rsidRPr="008B2F0A" w:rsidRDefault="00CB566B"/>
    <w:p w14:paraId="462EDCC5" w14:textId="5616DB11" w:rsidR="00CB566B" w:rsidRPr="009C11DF" w:rsidRDefault="009C11DF" w:rsidP="009C11DF">
      <w:pPr>
        <w:pBdr>
          <w:bottom w:val="single" w:sz="6" w:space="1" w:color="auto"/>
        </w:pBdr>
        <w:jc w:val="right"/>
        <w:rPr>
          <w:rFonts w:ascii="Tw Cen MT" w:hAnsi="Tw Cen MT"/>
          <w:sz w:val="72"/>
          <w:szCs w:val="72"/>
        </w:rPr>
      </w:pPr>
      <w:r w:rsidRPr="009C11DF">
        <w:rPr>
          <w:rFonts w:ascii="Tw Cen MT" w:hAnsi="Tw Cen MT"/>
          <w:sz w:val="72"/>
          <w:szCs w:val="72"/>
        </w:rPr>
        <w:t>User Manual</w:t>
      </w:r>
    </w:p>
    <w:p w14:paraId="61C2466E" w14:textId="5E71D5D1" w:rsidR="00E10D54" w:rsidRPr="008B2F0A" w:rsidRDefault="00E10D54"/>
    <w:p w14:paraId="6F13F3B0" w14:textId="6819E559" w:rsidR="009C11DF" w:rsidRDefault="00441AE9" w:rsidP="00441AE9">
      <w:pPr>
        <w:jc w:val="center"/>
      </w:pPr>
      <w:r w:rsidRPr="00441AE9">
        <w:rPr>
          <w:noProof/>
        </w:rPr>
        <w:drawing>
          <wp:inline distT="0" distB="0" distL="0" distR="0" wp14:anchorId="4AEFE34B" wp14:editId="77D13B03">
            <wp:extent cx="3492500" cy="3018192"/>
            <wp:effectExtent l="0" t="0" r="0" b="0"/>
            <wp:docPr id="455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22" name=""/>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3492500" cy="3018192"/>
                    </a:xfrm>
                    <a:prstGeom prst="rect">
                      <a:avLst/>
                    </a:prstGeom>
                  </pic:spPr>
                </pic:pic>
              </a:graphicData>
            </a:graphic>
          </wp:inline>
        </w:drawing>
      </w:r>
    </w:p>
    <w:p w14:paraId="0F3E1EB4" w14:textId="77777777" w:rsidR="006B05FB" w:rsidRPr="006B05FB" w:rsidRDefault="006B05FB" w:rsidP="00441AE9">
      <w:pPr>
        <w:jc w:val="center"/>
        <w:rPr>
          <w:sz w:val="16"/>
          <w:szCs w:val="16"/>
        </w:rPr>
      </w:pPr>
    </w:p>
    <w:p w14:paraId="1B40B7A8" w14:textId="79BBE6B5" w:rsidR="00C467DA" w:rsidRDefault="009C11DF">
      <w:r w:rsidRPr="009C11DF">
        <w:rPr>
          <w:noProof/>
        </w:rPr>
        <w:drawing>
          <wp:inline distT="0" distB="0" distL="0" distR="0" wp14:anchorId="388EA172" wp14:editId="4A695672">
            <wp:extent cx="2292350" cy="455831"/>
            <wp:effectExtent l="0" t="0" r="0" b="1905"/>
            <wp:docPr id="94880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07360" name=""/>
                    <pic:cNvPicPr/>
                  </pic:nvPicPr>
                  <pic:blipFill>
                    <a:blip r:embed="rId11"/>
                    <a:stretch>
                      <a:fillRect/>
                    </a:stretch>
                  </pic:blipFill>
                  <pic:spPr>
                    <a:xfrm>
                      <a:off x="0" y="0"/>
                      <a:ext cx="2331536" cy="463623"/>
                    </a:xfrm>
                    <a:prstGeom prst="rect">
                      <a:avLst/>
                    </a:prstGeom>
                  </pic:spPr>
                </pic:pic>
              </a:graphicData>
            </a:graphic>
          </wp:inline>
        </w:drawing>
      </w:r>
    </w:p>
    <w:p w14:paraId="05DBA8D8" w14:textId="762F311D" w:rsidR="00C15B3B" w:rsidRDefault="00B46C6E">
      <w:pPr>
        <w:pStyle w:val="TOC1"/>
        <w:tabs>
          <w:tab w:val="left" w:pos="440"/>
          <w:tab w:val="right" w:leader="dot" w:pos="6941"/>
        </w:tabs>
        <w:rPr>
          <w:rFonts w:asciiTheme="minorHAnsi" w:eastAsiaTheme="minorEastAsia" w:hAnsiTheme="minorHAnsi" w:cstheme="minorBidi"/>
          <w:b w:val="0"/>
          <w:bCs w:val="0"/>
          <w:caps w:val="0"/>
          <w:noProof/>
          <w:lang w:val="de-DE" w:eastAsia="de-DE"/>
        </w:rPr>
      </w:pPr>
      <w:r>
        <w:lastRenderedPageBreak/>
        <w:fldChar w:fldCharType="begin"/>
      </w:r>
      <w:r>
        <w:instrText xml:space="preserve"> TOC \o "1-1" \h \z \u </w:instrText>
      </w:r>
      <w:r>
        <w:fldChar w:fldCharType="separate"/>
      </w:r>
      <w:hyperlink w:anchor="_Toc228984250" w:history="1">
        <w:r w:rsidR="00C15B3B" w:rsidRPr="000F30D9">
          <w:rPr>
            <w:rStyle w:val="Hyperlink"/>
            <w:noProof/>
          </w:rPr>
          <w:t>1</w:t>
        </w:r>
        <w:r w:rsidR="00C15B3B">
          <w:rPr>
            <w:rFonts w:asciiTheme="minorHAnsi" w:eastAsiaTheme="minorEastAsia" w:hAnsiTheme="minorHAnsi" w:cstheme="minorBidi"/>
            <w:b w:val="0"/>
            <w:bCs w:val="0"/>
            <w:caps w:val="0"/>
            <w:noProof/>
            <w:lang w:val="de-DE" w:eastAsia="de-DE"/>
          </w:rPr>
          <w:tab/>
        </w:r>
        <w:r w:rsidR="00C15B3B" w:rsidRPr="000F30D9">
          <w:rPr>
            <w:rStyle w:val="Hyperlink"/>
            <w:noProof/>
          </w:rPr>
          <w:t>Overview</w:t>
        </w:r>
        <w:r w:rsidR="00C15B3B">
          <w:rPr>
            <w:noProof/>
            <w:webHidden/>
          </w:rPr>
          <w:tab/>
        </w:r>
        <w:r w:rsidR="00C15B3B">
          <w:rPr>
            <w:noProof/>
            <w:webHidden/>
          </w:rPr>
          <w:fldChar w:fldCharType="begin"/>
        </w:r>
        <w:r w:rsidR="00C15B3B">
          <w:rPr>
            <w:noProof/>
            <w:webHidden/>
          </w:rPr>
          <w:instrText xml:space="preserve"> PAGEREF _Toc228984250 \h </w:instrText>
        </w:r>
        <w:r w:rsidR="00C15B3B">
          <w:rPr>
            <w:noProof/>
            <w:webHidden/>
          </w:rPr>
        </w:r>
        <w:r w:rsidR="00C15B3B">
          <w:rPr>
            <w:noProof/>
            <w:webHidden/>
          </w:rPr>
          <w:fldChar w:fldCharType="separate"/>
        </w:r>
        <w:r w:rsidR="00C15B3B">
          <w:rPr>
            <w:noProof/>
            <w:webHidden/>
          </w:rPr>
          <w:t>3</w:t>
        </w:r>
        <w:r w:rsidR="00C15B3B">
          <w:rPr>
            <w:noProof/>
            <w:webHidden/>
          </w:rPr>
          <w:fldChar w:fldCharType="end"/>
        </w:r>
      </w:hyperlink>
    </w:p>
    <w:p w14:paraId="56E91C7E" w14:textId="34EE9357" w:rsidR="00C15B3B" w:rsidRDefault="00C15B3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28984251" w:history="1">
        <w:r w:rsidRPr="000F30D9">
          <w:rPr>
            <w:rStyle w:val="Hyperlink"/>
            <w:noProof/>
          </w:rPr>
          <w:t>2</w:t>
        </w:r>
        <w:r>
          <w:rPr>
            <w:rFonts w:asciiTheme="minorHAnsi" w:eastAsiaTheme="minorEastAsia" w:hAnsiTheme="minorHAnsi" w:cstheme="minorBidi"/>
            <w:b w:val="0"/>
            <w:bCs w:val="0"/>
            <w:caps w:val="0"/>
            <w:noProof/>
            <w:lang w:val="de-DE" w:eastAsia="de-DE"/>
          </w:rPr>
          <w:tab/>
        </w:r>
        <w:r w:rsidRPr="000F30D9">
          <w:rPr>
            <w:rStyle w:val="Hyperlink"/>
            <w:noProof/>
          </w:rPr>
          <w:t>Installation</w:t>
        </w:r>
        <w:r>
          <w:rPr>
            <w:noProof/>
            <w:webHidden/>
          </w:rPr>
          <w:tab/>
        </w:r>
        <w:r>
          <w:rPr>
            <w:noProof/>
            <w:webHidden/>
          </w:rPr>
          <w:fldChar w:fldCharType="begin"/>
        </w:r>
        <w:r>
          <w:rPr>
            <w:noProof/>
            <w:webHidden/>
          </w:rPr>
          <w:instrText xml:space="preserve"> PAGEREF _Toc228984251 \h </w:instrText>
        </w:r>
        <w:r>
          <w:rPr>
            <w:noProof/>
            <w:webHidden/>
          </w:rPr>
        </w:r>
        <w:r>
          <w:rPr>
            <w:noProof/>
            <w:webHidden/>
          </w:rPr>
          <w:fldChar w:fldCharType="separate"/>
        </w:r>
        <w:r>
          <w:rPr>
            <w:noProof/>
            <w:webHidden/>
          </w:rPr>
          <w:t>6</w:t>
        </w:r>
        <w:r>
          <w:rPr>
            <w:noProof/>
            <w:webHidden/>
          </w:rPr>
          <w:fldChar w:fldCharType="end"/>
        </w:r>
      </w:hyperlink>
    </w:p>
    <w:p w14:paraId="47F6E630" w14:textId="26E80D6E" w:rsidR="00C15B3B" w:rsidRDefault="00C15B3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28984252" w:history="1">
        <w:r w:rsidRPr="000F30D9">
          <w:rPr>
            <w:rStyle w:val="Hyperlink"/>
            <w:noProof/>
          </w:rPr>
          <w:t>3</w:t>
        </w:r>
        <w:r>
          <w:rPr>
            <w:rFonts w:asciiTheme="minorHAnsi" w:eastAsiaTheme="minorEastAsia" w:hAnsiTheme="minorHAnsi" w:cstheme="minorBidi"/>
            <w:b w:val="0"/>
            <w:bCs w:val="0"/>
            <w:caps w:val="0"/>
            <w:noProof/>
            <w:lang w:val="de-DE" w:eastAsia="de-DE"/>
          </w:rPr>
          <w:tab/>
        </w:r>
        <w:r w:rsidRPr="000F30D9">
          <w:rPr>
            <w:rStyle w:val="Hyperlink"/>
            <w:noProof/>
          </w:rPr>
          <w:t>Software Tools</w:t>
        </w:r>
        <w:r>
          <w:rPr>
            <w:noProof/>
            <w:webHidden/>
          </w:rPr>
          <w:tab/>
        </w:r>
        <w:r>
          <w:rPr>
            <w:noProof/>
            <w:webHidden/>
          </w:rPr>
          <w:fldChar w:fldCharType="begin"/>
        </w:r>
        <w:r>
          <w:rPr>
            <w:noProof/>
            <w:webHidden/>
          </w:rPr>
          <w:instrText xml:space="preserve"> PAGEREF _Toc228984252 \h </w:instrText>
        </w:r>
        <w:r>
          <w:rPr>
            <w:noProof/>
            <w:webHidden/>
          </w:rPr>
        </w:r>
        <w:r>
          <w:rPr>
            <w:noProof/>
            <w:webHidden/>
          </w:rPr>
          <w:fldChar w:fldCharType="separate"/>
        </w:r>
        <w:r>
          <w:rPr>
            <w:noProof/>
            <w:webHidden/>
          </w:rPr>
          <w:t>7</w:t>
        </w:r>
        <w:r>
          <w:rPr>
            <w:noProof/>
            <w:webHidden/>
          </w:rPr>
          <w:fldChar w:fldCharType="end"/>
        </w:r>
      </w:hyperlink>
    </w:p>
    <w:p w14:paraId="65E9A62A" w14:textId="5B7CB6D9" w:rsidR="00C15B3B" w:rsidRDefault="00C15B3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28984253" w:history="1">
        <w:r w:rsidRPr="000F30D9">
          <w:rPr>
            <w:rStyle w:val="Hyperlink"/>
            <w:noProof/>
          </w:rPr>
          <w:t>4</w:t>
        </w:r>
        <w:r>
          <w:rPr>
            <w:rFonts w:asciiTheme="minorHAnsi" w:eastAsiaTheme="minorEastAsia" w:hAnsiTheme="minorHAnsi" w:cstheme="minorBidi"/>
            <w:b w:val="0"/>
            <w:bCs w:val="0"/>
            <w:caps w:val="0"/>
            <w:noProof/>
            <w:lang w:val="de-DE" w:eastAsia="de-DE"/>
          </w:rPr>
          <w:tab/>
        </w:r>
        <w:r w:rsidRPr="000F30D9">
          <w:rPr>
            <w:rStyle w:val="Hyperlink"/>
            <w:noProof/>
          </w:rPr>
          <w:t>P-Vision Troubleshooting Guide</w:t>
        </w:r>
        <w:r>
          <w:rPr>
            <w:noProof/>
            <w:webHidden/>
          </w:rPr>
          <w:tab/>
        </w:r>
        <w:r>
          <w:rPr>
            <w:noProof/>
            <w:webHidden/>
          </w:rPr>
          <w:fldChar w:fldCharType="begin"/>
        </w:r>
        <w:r>
          <w:rPr>
            <w:noProof/>
            <w:webHidden/>
          </w:rPr>
          <w:instrText xml:space="preserve"> PAGEREF _Toc228984253 \h </w:instrText>
        </w:r>
        <w:r>
          <w:rPr>
            <w:noProof/>
            <w:webHidden/>
          </w:rPr>
        </w:r>
        <w:r>
          <w:rPr>
            <w:noProof/>
            <w:webHidden/>
          </w:rPr>
          <w:fldChar w:fldCharType="separate"/>
        </w:r>
        <w:r>
          <w:rPr>
            <w:noProof/>
            <w:webHidden/>
          </w:rPr>
          <w:t>13</w:t>
        </w:r>
        <w:r>
          <w:rPr>
            <w:noProof/>
            <w:webHidden/>
          </w:rPr>
          <w:fldChar w:fldCharType="end"/>
        </w:r>
      </w:hyperlink>
    </w:p>
    <w:p w14:paraId="4F987438" w14:textId="6A5427D5" w:rsidR="00C15B3B" w:rsidRDefault="00C15B3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28984254" w:history="1">
        <w:r w:rsidRPr="000F30D9">
          <w:rPr>
            <w:rStyle w:val="Hyperlink"/>
            <w:noProof/>
          </w:rPr>
          <w:t>5</w:t>
        </w:r>
        <w:r>
          <w:rPr>
            <w:rFonts w:asciiTheme="minorHAnsi" w:eastAsiaTheme="minorEastAsia" w:hAnsiTheme="minorHAnsi" w:cstheme="minorBidi"/>
            <w:b w:val="0"/>
            <w:bCs w:val="0"/>
            <w:caps w:val="0"/>
            <w:noProof/>
            <w:lang w:val="de-DE" w:eastAsia="de-DE"/>
          </w:rPr>
          <w:tab/>
        </w:r>
        <w:r w:rsidRPr="000F30D9">
          <w:rPr>
            <w:rStyle w:val="Hyperlink"/>
            <w:noProof/>
          </w:rPr>
          <w:t>Appendices</w:t>
        </w:r>
        <w:r>
          <w:rPr>
            <w:noProof/>
            <w:webHidden/>
          </w:rPr>
          <w:tab/>
        </w:r>
        <w:r>
          <w:rPr>
            <w:noProof/>
            <w:webHidden/>
          </w:rPr>
          <w:fldChar w:fldCharType="begin"/>
        </w:r>
        <w:r>
          <w:rPr>
            <w:noProof/>
            <w:webHidden/>
          </w:rPr>
          <w:instrText xml:space="preserve"> PAGEREF _Toc228984254 \h </w:instrText>
        </w:r>
        <w:r>
          <w:rPr>
            <w:noProof/>
            <w:webHidden/>
          </w:rPr>
        </w:r>
        <w:r>
          <w:rPr>
            <w:noProof/>
            <w:webHidden/>
          </w:rPr>
          <w:fldChar w:fldCharType="separate"/>
        </w:r>
        <w:r>
          <w:rPr>
            <w:noProof/>
            <w:webHidden/>
          </w:rPr>
          <w:t>15</w:t>
        </w:r>
        <w:r>
          <w:rPr>
            <w:noProof/>
            <w:webHidden/>
          </w:rPr>
          <w:fldChar w:fldCharType="end"/>
        </w:r>
      </w:hyperlink>
    </w:p>
    <w:p w14:paraId="5E4B4096" w14:textId="26AF75D1" w:rsidR="00E10D54" w:rsidRPr="008B2F0A" w:rsidRDefault="00B46C6E">
      <w:r>
        <w:fldChar w:fldCharType="end"/>
      </w:r>
    </w:p>
    <w:p w14:paraId="0D4C0C16" w14:textId="760B129C" w:rsidR="00CB566B" w:rsidRPr="008B2F0A" w:rsidRDefault="00CB566B"/>
    <w:p w14:paraId="21D5D778" w14:textId="77777777" w:rsidR="00CB566B" w:rsidRPr="00D63A68" w:rsidRDefault="00CB566B">
      <w:pPr>
        <w:rPr>
          <w:rFonts w:ascii="Eras Bold ITC" w:hAnsi="Eras Bold ITC"/>
        </w:rPr>
      </w:pPr>
      <w:r w:rsidRPr="008B2F0A">
        <w:br w:type="page"/>
      </w:r>
    </w:p>
    <w:p w14:paraId="46288431" w14:textId="6D57CDCD" w:rsidR="000654A0" w:rsidRPr="008B2F0A" w:rsidRDefault="000654A0" w:rsidP="00AB195D">
      <w:pPr>
        <w:pStyle w:val="AmiGUSDokumenttitel"/>
        <w:numPr>
          <w:ilvl w:val="0"/>
          <w:numId w:val="7"/>
        </w:numPr>
      </w:pPr>
      <w:bookmarkStart w:id="0" w:name="_Toc173062335"/>
      <w:bookmarkStart w:id="1" w:name="_Toc228984250"/>
      <w:r w:rsidRPr="008B2F0A">
        <w:lastRenderedPageBreak/>
        <w:t>Overview</w:t>
      </w:r>
      <w:bookmarkEnd w:id="0"/>
      <w:bookmarkEnd w:id="1"/>
    </w:p>
    <w:p w14:paraId="11D45EDB" w14:textId="5524F452" w:rsidR="00BD5B59" w:rsidRDefault="000654A0" w:rsidP="00BD5B59">
      <w:pPr>
        <w:pStyle w:val="AmiGusSubheading"/>
      </w:pPr>
      <w:bookmarkStart w:id="2" w:name="_Toc173062336"/>
      <w:r w:rsidRPr="008B2F0A">
        <w:t>Introduction</w:t>
      </w:r>
      <w:bookmarkEnd w:id="2"/>
    </w:p>
    <w:p w14:paraId="2FB317F1" w14:textId="77777777" w:rsidR="004C14E7" w:rsidRDefault="004C14E7" w:rsidP="004C14E7">
      <w:pPr>
        <w:pStyle w:val="NoSpacing"/>
        <w:jc w:val="both"/>
        <w:rPr>
          <w:rFonts w:ascii="ITC Avant Garde Gothic" w:hAnsi="ITC Avant Garde Gothic"/>
          <w:sz w:val="20"/>
          <w:szCs w:val="20"/>
          <w:lang w:val="en-GB"/>
        </w:rPr>
      </w:pPr>
    </w:p>
    <w:p w14:paraId="5C71581E" w14:textId="2156CC0B" w:rsidR="004C14E7" w:rsidRPr="00F34863" w:rsidRDefault="004C14E7" w:rsidP="004C14E7">
      <w:pPr>
        <w:pStyle w:val="NoSpacing"/>
        <w:jc w:val="both"/>
        <w:rPr>
          <w:rFonts w:ascii="ITC Avant Garde Gothic" w:hAnsi="ITC Avant Garde Gothic"/>
          <w:sz w:val="20"/>
          <w:szCs w:val="20"/>
          <w:lang w:val="en-GB"/>
        </w:rPr>
      </w:pPr>
      <w:r>
        <w:rPr>
          <w:rFonts w:ascii="ITC Avant Garde Gothic" w:hAnsi="ITC Avant Garde Gothic"/>
          <w:sz w:val="20"/>
          <w:szCs w:val="20"/>
          <w:lang w:val="en-GB"/>
        </w:rPr>
        <w:t>Thank you very much for purchasing the P-Vision RTG graphics card. The P-Vision was designed to provide a fast, high-resolution video output interface for all PCMCIA equipped Amigas such as the Amiga 600 &amp; 1200. All video processing makes extensive use of hardware acceleration in order to enable these features even on low-end Amiga configurations.</w:t>
      </w:r>
    </w:p>
    <w:p w14:paraId="76CCF43A" w14:textId="77777777" w:rsidR="00BD5B59" w:rsidRPr="008B2F0A" w:rsidRDefault="00BD5B59" w:rsidP="00BD5B59">
      <w:pPr>
        <w:pStyle w:val="NoSpacing"/>
        <w:rPr>
          <w:rFonts w:ascii="ITC Avant Garde Gothic" w:hAnsi="ITC Avant Garde Gothic"/>
          <w:lang w:val="en-GB"/>
        </w:rPr>
      </w:pPr>
    </w:p>
    <w:p w14:paraId="74A2332D" w14:textId="0546053D" w:rsidR="000654A0" w:rsidRDefault="00F34863" w:rsidP="000654A0">
      <w:pPr>
        <w:pStyle w:val="AmiGusSubheading"/>
      </w:pPr>
      <w:r>
        <w:t xml:space="preserve"> </w:t>
      </w:r>
      <w:r w:rsidR="006B05FB">
        <w:t>P-Vision</w:t>
      </w:r>
      <w:r>
        <w:t xml:space="preserve"> Key Features</w:t>
      </w:r>
    </w:p>
    <w:p w14:paraId="2145CE42" w14:textId="77777777" w:rsidR="00F34863" w:rsidRPr="00F34863" w:rsidRDefault="00F34863" w:rsidP="00F34863">
      <w:pPr>
        <w:pStyle w:val="AmiGusSubheading"/>
        <w:numPr>
          <w:ilvl w:val="0"/>
          <w:numId w:val="0"/>
        </w:numPr>
        <w:ind w:left="390"/>
        <w:rPr>
          <w:sz w:val="16"/>
          <w:szCs w:val="16"/>
        </w:rPr>
      </w:pPr>
    </w:p>
    <w:p w14:paraId="72CC6E4B" w14:textId="351C1842" w:rsidR="008B2F0A" w:rsidRDefault="004C14E7" w:rsidP="008B2F0A">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Fast 16-bit PCMCIA interface</w:t>
      </w:r>
    </w:p>
    <w:p w14:paraId="2A15D22E" w14:textId="0158585F" w:rsidR="004D6BA6" w:rsidRDefault="004D6BA6" w:rsidP="004D6BA6">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3.5 MB/s on Amiga 600</w:t>
      </w:r>
    </w:p>
    <w:p w14:paraId="41C596A0" w14:textId="16D41B96" w:rsidR="004D6BA6" w:rsidRDefault="004D6BA6" w:rsidP="004D6BA6">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Up to 9.5 MB/s on Amiga 1200</w:t>
      </w:r>
    </w:p>
    <w:p w14:paraId="324E77BF" w14:textId="119A3F34" w:rsidR="004C14E7" w:rsidRDefault="003901D1" w:rsidP="004C14E7">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Digital video output interface</w:t>
      </w:r>
    </w:p>
    <w:p w14:paraId="2E46F730" w14:textId="375F7050" w:rsidR="003901D1" w:rsidRDefault="003901D1" w:rsidP="003901D1">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8, 16 and 32-bit color modes</w:t>
      </w:r>
    </w:p>
    <w:p w14:paraId="228C9E1C" w14:textId="4895A120" w:rsidR="003901D1" w:rsidRDefault="003901D1" w:rsidP="003901D1">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 xml:space="preserve">Wide range </w:t>
      </w:r>
      <w:r w:rsidR="008416F5">
        <w:rPr>
          <w:rFonts w:ascii="ITC Avant Garde Gothic" w:hAnsi="ITC Avant Garde Gothic"/>
          <w:sz w:val="20"/>
          <w:szCs w:val="20"/>
          <w:lang w:val="en-GB"/>
        </w:rPr>
        <w:t>of supported display resolutions</w:t>
      </w:r>
      <w:r>
        <w:rPr>
          <w:rFonts w:ascii="ITC Avant Garde Gothic" w:hAnsi="ITC Avant Garde Gothic"/>
          <w:sz w:val="20"/>
          <w:szCs w:val="20"/>
          <w:lang w:val="en-GB"/>
        </w:rPr>
        <w:t xml:space="preserve"> (12-85MHz</w:t>
      </w:r>
      <w:r w:rsidR="008416F5">
        <w:rPr>
          <w:rFonts w:ascii="ITC Avant Garde Gothic" w:hAnsi="ITC Avant Garde Gothic"/>
          <w:sz w:val="20"/>
          <w:szCs w:val="20"/>
          <w:lang w:val="en-GB"/>
        </w:rPr>
        <w:t xml:space="preserve"> clock</w:t>
      </w:r>
      <w:r>
        <w:rPr>
          <w:rFonts w:ascii="ITC Avant Garde Gothic" w:hAnsi="ITC Avant Garde Gothic"/>
          <w:sz w:val="20"/>
          <w:szCs w:val="20"/>
          <w:lang w:val="en-GB"/>
        </w:rPr>
        <w:t>), supporting Full-HD resolution</w:t>
      </w:r>
    </w:p>
    <w:p w14:paraId="6DBF707B" w14:textId="30F6000C" w:rsidR="003901D1" w:rsidRDefault="003901D1" w:rsidP="003901D1">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 xml:space="preserve">64x64 </w:t>
      </w:r>
      <w:r w:rsidR="008416F5">
        <w:rPr>
          <w:rFonts w:ascii="ITC Avant Garde Gothic" w:hAnsi="ITC Avant Garde Gothic"/>
          <w:sz w:val="20"/>
          <w:szCs w:val="20"/>
          <w:lang w:val="en-GB"/>
        </w:rPr>
        <w:t>h</w:t>
      </w:r>
      <w:r>
        <w:rPr>
          <w:rFonts w:ascii="ITC Avant Garde Gothic" w:hAnsi="ITC Avant Garde Gothic"/>
          <w:sz w:val="20"/>
          <w:szCs w:val="20"/>
          <w:lang w:val="en-GB"/>
        </w:rPr>
        <w:t>ardware sprite and smooth scrolling</w:t>
      </w:r>
    </w:p>
    <w:p w14:paraId="419CD1D3" w14:textId="76D50D99" w:rsidR="003901D1" w:rsidRPr="003901D1" w:rsidRDefault="003901D1" w:rsidP="003901D1">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 xml:space="preserve">Programmable display processor for flexible display </w:t>
      </w:r>
      <w:r w:rsidR="00C15B3B">
        <w:rPr>
          <w:rFonts w:ascii="ITC Avant Garde Gothic" w:hAnsi="ITC Avant Garde Gothic"/>
          <w:sz w:val="20"/>
          <w:szCs w:val="20"/>
          <w:lang w:val="en-GB"/>
        </w:rPr>
        <w:t xml:space="preserve">synchronisation </w:t>
      </w:r>
      <w:r w:rsidR="008416F5">
        <w:rPr>
          <w:rFonts w:ascii="ITC Avant Garde Gothic" w:hAnsi="ITC Avant Garde Gothic"/>
          <w:sz w:val="20"/>
          <w:szCs w:val="20"/>
          <w:lang w:val="en-GB"/>
        </w:rPr>
        <w:t xml:space="preserve">and palette </w:t>
      </w:r>
      <w:r>
        <w:rPr>
          <w:rFonts w:ascii="ITC Avant Garde Gothic" w:hAnsi="ITC Avant Garde Gothic"/>
          <w:sz w:val="20"/>
          <w:szCs w:val="20"/>
          <w:lang w:val="en-GB"/>
        </w:rPr>
        <w:t>context management</w:t>
      </w:r>
    </w:p>
    <w:p w14:paraId="7FD0C88B" w14:textId="77777777" w:rsidR="004D6BA6" w:rsidRDefault="004C14E7" w:rsidP="008B2F0A">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32 MB video memory</w:t>
      </w:r>
    </w:p>
    <w:p w14:paraId="60CF4925" w14:textId="212E90B0" w:rsidR="004C14E7" w:rsidRDefault="004D6BA6" w:rsidP="004D6BA6">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200MHz, up to 360 MB/s total memory bandwidth</w:t>
      </w:r>
    </w:p>
    <w:p w14:paraId="5AAE7490" w14:textId="29F90605" w:rsidR="004D6BA6" w:rsidRDefault="004D6BA6" w:rsidP="004D6BA6">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Hardware memory paging for MMU equipped Amigas</w:t>
      </w:r>
    </w:p>
    <w:p w14:paraId="3B644DD8" w14:textId="5AD464DE" w:rsidR="004D6BA6" w:rsidRDefault="004D6BA6" w:rsidP="004D6BA6">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4 MB VRAM for non-MMU equipped Amigas</w:t>
      </w:r>
    </w:p>
    <w:p w14:paraId="7C7623C9" w14:textId="6F87F860" w:rsidR="003901D1" w:rsidRDefault="004D6BA6" w:rsidP="003901D1">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 xml:space="preserve">64-bit </w:t>
      </w:r>
      <w:r w:rsidR="003901D1">
        <w:rPr>
          <w:rFonts w:ascii="ITC Avant Garde Gothic" w:hAnsi="ITC Avant Garde Gothic"/>
          <w:sz w:val="20"/>
          <w:szCs w:val="20"/>
          <w:lang w:val="en-GB"/>
        </w:rPr>
        <w:t>Hardware BitBlt engine</w:t>
      </w:r>
    </w:p>
    <w:p w14:paraId="6042ABF4" w14:textId="751E787D" w:rsidR="003901D1" w:rsidRDefault="003901D1" w:rsidP="003901D1">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90MHz</w:t>
      </w:r>
      <w:r w:rsidR="008416F5">
        <w:rPr>
          <w:rFonts w:ascii="ITC Avant Garde Gothic" w:hAnsi="ITC Avant Garde Gothic"/>
          <w:sz w:val="20"/>
          <w:szCs w:val="20"/>
          <w:lang w:val="en-GB"/>
        </w:rPr>
        <w:t>, up to 360 Mio pix/s</w:t>
      </w:r>
    </w:p>
    <w:p w14:paraId="0800C3EE" w14:textId="73421439" w:rsidR="003901D1" w:rsidRDefault="003901D1" w:rsidP="003901D1">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 xml:space="preserve">Fast rectangular blits </w:t>
      </w:r>
      <w:r w:rsidR="004D6BA6">
        <w:rPr>
          <w:rFonts w:ascii="ITC Avant Garde Gothic" w:hAnsi="ITC Avant Garde Gothic"/>
          <w:sz w:val="20"/>
          <w:szCs w:val="20"/>
          <w:lang w:val="en-GB"/>
        </w:rPr>
        <w:t xml:space="preserve">- </w:t>
      </w:r>
      <w:r>
        <w:rPr>
          <w:rFonts w:ascii="ITC Avant Garde Gothic" w:hAnsi="ITC Avant Garde Gothic"/>
          <w:sz w:val="20"/>
          <w:szCs w:val="20"/>
          <w:lang w:val="en-GB"/>
        </w:rPr>
        <w:t>up to 32768x32768 size</w:t>
      </w:r>
    </w:p>
    <w:p w14:paraId="2EFDAC47" w14:textId="6393A916" w:rsidR="003901D1" w:rsidRPr="008416F5" w:rsidRDefault="003901D1" w:rsidP="008416F5">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 xml:space="preserve">Logical function unit </w:t>
      </w:r>
      <w:r w:rsidR="008416F5">
        <w:rPr>
          <w:rFonts w:ascii="ITC Avant Garde Gothic" w:hAnsi="ITC Avant Garde Gothic"/>
          <w:sz w:val="20"/>
          <w:szCs w:val="20"/>
          <w:lang w:val="en-GB"/>
        </w:rPr>
        <w:t>with</w:t>
      </w:r>
      <w:r>
        <w:rPr>
          <w:rFonts w:ascii="ITC Avant Garde Gothic" w:hAnsi="ITC Avant Garde Gothic"/>
          <w:sz w:val="20"/>
          <w:szCs w:val="20"/>
          <w:lang w:val="en-GB"/>
        </w:rPr>
        <w:t xml:space="preserve"> pixel</w:t>
      </w:r>
      <w:r w:rsidR="008416F5">
        <w:rPr>
          <w:rFonts w:ascii="ITC Avant Garde Gothic" w:hAnsi="ITC Avant Garde Gothic"/>
          <w:sz w:val="20"/>
          <w:szCs w:val="20"/>
          <w:lang w:val="en-GB"/>
        </w:rPr>
        <w:t>/color</w:t>
      </w:r>
      <w:r>
        <w:rPr>
          <w:rFonts w:ascii="ITC Avant Garde Gothic" w:hAnsi="ITC Avant Garde Gothic"/>
          <w:sz w:val="20"/>
          <w:szCs w:val="20"/>
          <w:lang w:val="en-GB"/>
        </w:rPr>
        <w:t xml:space="preserve"> bit masking support </w:t>
      </w:r>
    </w:p>
    <w:p w14:paraId="64675195" w14:textId="1C3A150A" w:rsidR="008B2F0A" w:rsidRPr="001059D8" w:rsidRDefault="008416F5" w:rsidP="008B2F0A">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 xml:space="preserve">16x16 </w:t>
      </w:r>
      <w:r w:rsidR="003901D1">
        <w:rPr>
          <w:rFonts w:ascii="ITC Avant Garde Gothic" w:hAnsi="ITC Avant Garde Gothic"/>
          <w:sz w:val="20"/>
          <w:szCs w:val="20"/>
          <w:lang w:val="en-GB"/>
        </w:rPr>
        <w:t>Mono pattern</w:t>
      </w:r>
      <w:r>
        <w:rPr>
          <w:rFonts w:ascii="ITC Avant Garde Gothic" w:hAnsi="ITC Avant Garde Gothic"/>
          <w:sz w:val="20"/>
          <w:szCs w:val="20"/>
          <w:lang w:val="en-GB"/>
        </w:rPr>
        <w:t xml:space="preserve"> with color expansion &amp; direct host interface </w:t>
      </w:r>
      <w:r w:rsidR="003901D1">
        <w:rPr>
          <w:rFonts w:ascii="ITC Avant Garde Gothic" w:hAnsi="ITC Avant Garde Gothic"/>
          <w:sz w:val="20"/>
          <w:szCs w:val="20"/>
          <w:lang w:val="en-GB"/>
        </w:rPr>
        <w:t>for dithering &amp; fast text rendering</w:t>
      </w:r>
      <w:r w:rsidR="008B2F0A" w:rsidRPr="001059D8">
        <w:rPr>
          <w:lang w:val="en-GB"/>
        </w:rPr>
        <w:br w:type="page"/>
      </w:r>
    </w:p>
    <w:p w14:paraId="64AF8886" w14:textId="0FBDE88C" w:rsidR="000654A0" w:rsidRDefault="008F1FD5" w:rsidP="000654A0">
      <w:pPr>
        <w:pStyle w:val="AmiGusSubheading"/>
      </w:pPr>
      <w:r>
        <w:lastRenderedPageBreak/>
        <w:t>Hardware Overview</w:t>
      </w:r>
    </w:p>
    <w:p w14:paraId="5C3E7A0A" w14:textId="2055745F" w:rsidR="008F1FD5" w:rsidRPr="00F34863" w:rsidRDefault="008F1FD5" w:rsidP="008F1FD5">
      <w:pPr>
        <w:pStyle w:val="AmiGusSubheading"/>
        <w:numPr>
          <w:ilvl w:val="0"/>
          <w:numId w:val="0"/>
        </w:numPr>
        <w:rPr>
          <w:sz w:val="16"/>
          <w:szCs w:val="16"/>
        </w:rPr>
      </w:pPr>
    </w:p>
    <w:p w14:paraId="3E6F9679" w14:textId="4D17F9D6" w:rsidR="008B2F0A" w:rsidRDefault="0095045C" w:rsidP="00F34863">
      <w:pPr>
        <w:pStyle w:val="AmiGusSubheading"/>
        <w:numPr>
          <w:ilvl w:val="0"/>
          <w:numId w:val="0"/>
        </w:numPr>
        <w:rPr>
          <w:sz w:val="20"/>
          <w:szCs w:val="20"/>
        </w:rPr>
      </w:pPr>
      <w:r w:rsidRPr="00F34863">
        <w:rPr>
          <w:sz w:val="20"/>
          <w:szCs w:val="20"/>
        </w:rPr>
        <w:t xml:space="preserve">In the following picture you can see an overview of the </w:t>
      </w:r>
      <w:r w:rsidR="006B05FB">
        <w:rPr>
          <w:sz w:val="20"/>
          <w:szCs w:val="20"/>
        </w:rPr>
        <w:t>P-Vision</w:t>
      </w:r>
      <w:r w:rsidRPr="00F34863">
        <w:rPr>
          <w:sz w:val="20"/>
          <w:szCs w:val="20"/>
        </w:rPr>
        <w:t xml:space="preserve"> card</w:t>
      </w:r>
      <w:r w:rsidR="00C15B3B">
        <w:rPr>
          <w:sz w:val="20"/>
          <w:szCs w:val="20"/>
        </w:rPr>
        <w:t xml:space="preserve"> including</w:t>
      </w:r>
      <w:r w:rsidRPr="00F34863">
        <w:rPr>
          <w:sz w:val="20"/>
          <w:szCs w:val="20"/>
        </w:rPr>
        <w:t xml:space="preserve"> its interfaces and the main hardware components which provide the card’s functionality.</w:t>
      </w:r>
    </w:p>
    <w:p w14:paraId="5FE7D956" w14:textId="77777777" w:rsidR="00931428" w:rsidRPr="00931428" w:rsidRDefault="00931428" w:rsidP="00F34863">
      <w:pPr>
        <w:pStyle w:val="AmiGusSubheading"/>
        <w:numPr>
          <w:ilvl w:val="0"/>
          <w:numId w:val="0"/>
        </w:numPr>
        <w:rPr>
          <w:sz w:val="16"/>
          <w:szCs w:val="16"/>
        </w:rPr>
      </w:pPr>
    </w:p>
    <w:p w14:paraId="5F5720CC" w14:textId="1A7A2FDC" w:rsidR="008B2F0A" w:rsidRDefault="00931428" w:rsidP="00931428">
      <w:pPr>
        <w:jc w:val="center"/>
        <w:rPr>
          <w:rFonts w:ascii="ITC Avant Garde Gothic" w:eastAsiaTheme="minorEastAsia" w:hAnsi="ITC Avant Garde Gothic"/>
          <w:kern w:val="0"/>
          <w:lang w:eastAsia="de-DE"/>
          <w14:ligatures w14:val="none"/>
        </w:rPr>
      </w:pPr>
      <w:r w:rsidRPr="00931428">
        <w:rPr>
          <w:rFonts w:ascii="ITC Avant Garde Gothic" w:eastAsiaTheme="minorEastAsia" w:hAnsi="ITC Avant Garde Gothic"/>
          <w:noProof/>
          <w:kern w:val="0"/>
          <w:lang w:eastAsia="de-DE"/>
          <w14:ligatures w14:val="none"/>
        </w:rPr>
        <w:drawing>
          <wp:inline distT="0" distB="0" distL="0" distR="0" wp14:anchorId="5C8ADB9E" wp14:editId="443324E3">
            <wp:extent cx="3182201" cy="1962150"/>
            <wp:effectExtent l="0" t="0" r="0" b="0"/>
            <wp:docPr id="20167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103" name=""/>
                    <pic:cNvPicPr/>
                  </pic:nvPicPr>
                  <pic:blipFill>
                    <a:blip r:embed="rId12"/>
                    <a:stretch>
                      <a:fillRect/>
                    </a:stretch>
                  </pic:blipFill>
                  <pic:spPr>
                    <a:xfrm>
                      <a:off x="0" y="0"/>
                      <a:ext cx="3201361" cy="1973964"/>
                    </a:xfrm>
                    <a:prstGeom prst="rect">
                      <a:avLst/>
                    </a:prstGeom>
                  </pic:spPr>
                </pic:pic>
              </a:graphicData>
            </a:graphic>
          </wp:inline>
        </w:drawing>
      </w:r>
    </w:p>
    <w:p w14:paraId="7D65D084" w14:textId="4F2DC28D" w:rsidR="008E1FAB" w:rsidRPr="008E1FAB" w:rsidRDefault="0095045C" w:rsidP="008E1FAB">
      <w:pPr>
        <w:pStyle w:val="ListParagraph"/>
        <w:numPr>
          <w:ilvl w:val="2"/>
          <w:numId w:val="7"/>
        </w:numPr>
        <w:rPr>
          <w:rFonts w:ascii="ITC Avant Garde Gothic" w:eastAsiaTheme="minorEastAsia" w:hAnsi="ITC Avant Garde Gothic"/>
          <w:kern w:val="0"/>
          <w:lang w:eastAsia="de-DE"/>
          <w14:ligatures w14:val="none"/>
        </w:rPr>
      </w:pPr>
      <w:r w:rsidRPr="0095045C">
        <w:rPr>
          <w:rFonts w:ascii="ITC Avant Garde Gothic" w:eastAsiaTheme="minorEastAsia" w:hAnsi="ITC Avant Garde Gothic"/>
          <w:kern w:val="0"/>
          <w:lang w:eastAsia="de-DE"/>
          <w14:ligatures w14:val="none"/>
        </w:rPr>
        <w:t>Hardware Ports</w:t>
      </w:r>
    </w:p>
    <w:p w14:paraId="0A12E36F" w14:textId="77777777" w:rsidR="0095045C" w:rsidRDefault="0095045C" w:rsidP="0095045C">
      <w:pPr>
        <w:pStyle w:val="ListParagraph"/>
        <w:rPr>
          <w:rFonts w:ascii="ITC Avant Garde Gothic" w:eastAsiaTheme="minorEastAsia" w:hAnsi="ITC Avant Garde Gothic"/>
          <w:kern w:val="0"/>
          <w:lang w:eastAsia="de-DE"/>
          <w14:ligatures w14:val="none"/>
        </w:rPr>
      </w:pPr>
    </w:p>
    <w:tbl>
      <w:tblPr>
        <w:tblStyle w:val="TableGrid"/>
        <w:tblW w:w="0" w:type="auto"/>
        <w:tblInd w:w="720" w:type="dxa"/>
        <w:tblLook w:val="04A0" w:firstRow="1" w:lastRow="0" w:firstColumn="1" w:lastColumn="0" w:noHBand="0" w:noVBand="1"/>
      </w:tblPr>
      <w:tblGrid>
        <w:gridCol w:w="1827"/>
        <w:gridCol w:w="4394"/>
      </w:tblGrid>
      <w:tr w:rsidR="0095045C" w14:paraId="65E52928" w14:textId="77777777" w:rsidTr="00000194">
        <w:tc>
          <w:tcPr>
            <w:tcW w:w="1827" w:type="dxa"/>
            <w:shd w:val="clear" w:color="auto" w:fill="F2F2F2" w:themeFill="background1" w:themeFillShade="F2"/>
          </w:tcPr>
          <w:p w14:paraId="4D2D5D1A" w14:textId="3CB75BC5" w:rsidR="0095045C" w:rsidRPr="00BD5E94" w:rsidRDefault="0095045C" w:rsidP="0095045C">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Port Name</w:t>
            </w:r>
          </w:p>
        </w:tc>
        <w:tc>
          <w:tcPr>
            <w:tcW w:w="4394" w:type="dxa"/>
            <w:shd w:val="clear" w:color="auto" w:fill="F2F2F2" w:themeFill="background1" w:themeFillShade="F2"/>
          </w:tcPr>
          <w:p w14:paraId="605988E2" w14:textId="6E9F43EE" w:rsidR="0095045C" w:rsidRPr="00BD5E94" w:rsidRDefault="0095045C" w:rsidP="0095045C">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Function</w:t>
            </w:r>
          </w:p>
        </w:tc>
      </w:tr>
      <w:tr w:rsidR="0095045C" w:rsidRPr="00BD5E94" w14:paraId="09E8AC40" w14:textId="77777777" w:rsidTr="00000194">
        <w:tc>
          <w:tcPr>
            <w:tcW w:w="1827" w:type="dxa"/>
          </w:tcPr>
          <w:p w14:paraId="2368C251" w14:textId="78125B0A" w:rsidR="0095045C" w:rsidRPr="00BD5E94" w:rsidRDefault="0095045C" w:rsidP="0095045C">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JTAG Port</w:t>
            </w:r>
          </w:p>
        </w:tc>
        <w:tc>
          <w:tcPr>
            <w:tcW w:w="4394" w:type="dxa"/>
          </w:tcPr>
          <w:p w14:paraId="04F36EA7" w14:textId="578459AD" w:rsidR="00EA1DEF" w:rsidRPr="00BD5E94" w:rsidRDefault="008F324C" w:rsidP="0095045C">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Connects to an Altera</w:t>
            </w:r>
            <w:r w:rsidR="00C15B3B">
              <w:rPr>
                <w:rFonts w:ascii="ITC Avant Garde Gothic" w:eastAsiaTheme="minorEastAsia" w:hAnsi="ITC Avant Garde Gothic"/>
                <w:kern w:val="0"/>
                <w:sz w:val="18"/>
                <w:szCs w:val="18"/>
                <w:lang w:eastAsia="de-DE"/>
                <w14:ligatures w14:val="none"/>
              </w:rPr>
              <w:t xml:space="preserve"> USB Blaster</w:t>
            </w:r>
            <w:r w:rsidRPr="00BD5E94">
              <w:rPr>
                <w:rFonts w:ascii="ITC Avant Garde Gothic" w:eastAsiaTheme="minorEastAsia" w:hAnsi="ITC Avant Garde Gothic"/>
                <w:kern w:val="0"/>
                <w:sz w:val="18"/>
                <w:szCs w:val="18"/>
                <w:lang w:eastAsia="de-DE"/>
                <w14:ligatures w14:val="none"/>
              </w:rPr>
              <w:t xml:space="preserve"> FPGA programmer to flash and debug the FPGA. Should </w:t>
            </w:r>
            <w:r w:rsidR="00CC278D" w:rsidRPr="00BD5E94">
              <w:rPr>
                <w:rFonts w:ascii="ITC Avant Garde Gothic" w:eastAsiaTheme="minorEastAsia" w:hAnsi="ITC Avant Garde Gothic"/>
                <w:kern w:val="0"/>
                <w:sz w:val="18"/>
                <w:szCs w:val="18"/>
                <w:lang w:eastAsia="de-DE"/>
                <w14:ligatures w14:val="none"/>
              </w:rPr>
              <w:t xml:space="preserve">only </w:t>
            </w:r>
            <w:r w:rsidRPr="00BD5E94">
              <w:rPr>
                <w:rFonts w:ascii="ITC Avant Garde Gothic" w:eastAsiaTheme="minorEastAsia" w:hAnsi="ITC Avant Garde Gothic"/>
                <w:kern w:val="0"/>
                <w:sz w:val="18"/>
                <w:szCs w:val="18"/>
                <w:lang w:eastAsia="de-DE"/>
                <w14:ligatures w14:val="none"/>
              </w:rPr>
              <w:t>be used for initial programming or servicing</w:t>
            </w:r>
            <w:r w:rsidR="00CC278D" w:rsidRPr="00BD5E94">
              <w:rPr>
                <w:rFonts w:ascii="ITC Avant Garde Gothic" w:eastAsiaTheme="minorEastAsia" w:hAnsi="ITC Avant Garde Gothic"/>
                <w:kern w:val="0"/>
                <w:sz w:val="18"/>
                <w:szCs w:val="18"/>
                <w:lang w:eastAsia="de-DE"/>
                <w14:ligatures w14:val="none"/>
              </w:rPr>
              <w:t xml:space="preserve"> the card</w:t>
            </w:r>
            <w:r w:rsidRPr="00BD5E94">
              <w:rPr>
                <w:rFonts w:ascii="ITC Avant Garde Gothic" w:eastAsiaTheme="minorEastAsia" w:hAnsi="ITC Avant Garde Gothic"/>
                <w:kern w:val="0"/>
                <w:sz w:val="18"/>
                <w:szCs w:val="18"/>
                <w:lang w:eastAsia="de-DE"/>
                <w14:ligatures w14:val="none"/>
              </w:rPr>
              <w:t>.</w:t>
            </w:r>
          </w:p>
        </w:tc>
      </w:tr>
      <w:tr w:rsidR="00000194" w:rsidRPr="00BD5E94" w14:paraId="16503706" w14:textId="77777777" w:rsidTr="00000194">
        <w:tc>
          <w:tcPr>
            <w:tcW w:w="1827" w:type="dxa"/>
          </w:tcPr>
          <w:p w14:paraId="52391075" w14:textId="19340FF4" w:rsidR="00000194" w:rsidRPr="00BD5E94" w:rsidRDefault="00000194" w:rsidP="003A7EBE">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Digital Video Output</w:t>
            </w:r>
          </w:p>
        </w:tc>
        <w:tc>
          <w:tcPr>
            <w:tcW w:w="4394" w:type="dxa"/>
          </w:tcPr>
          <w:p w14:paraId="72392BBF" w14:textId="0BF6E1B0" w:rsidR="00000194" w:rsidRPr="00BD5E94" w:rsidRDefault="00000194" w:rsidP="003A7EBE">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 xml:space="preserve">Connects to a modern </w:t>
            </w:r>
            <w:r w:rsidR="00C15B3B">
              <w:rPr>
                <w:rFonts w:ascii="ITC Avant Garde Gothic" w:eastAsiaTheme="minorEastAsia" w:hAnsi="ITC Avant Garde Gothic"/>
                <w:kern w:val="0"/>
                <w:sz w:val="18"/>
                <w:szCs w:val="18"/>
                <w:lang w:eastAsia="de-DE"/>
                <w14:ligatures w14:val="none"/>
              </w:rPr>
              <w:t xml:space="preserve">digital </w:t>
            </w:r>
            <w:r>
              <w:rPr>
                <w:rFonts w:ascii="ITC Avant Garde Gothic" w:eastAsiaTheme="minorEastAsia" w:hAnsi="ITC Avant Garde Gothic"/>
                <w:kern w:val="0"/>
                <w:sz w:val="18"/>
                <w:szCs w:val="18"/>
                <w:lang w:eastAsia="de-DE"/>
                <w14:ligatures w14:val="none"/>
              </w:rPr>
              <w:t>monitor or television providing a high resolution, true color video output.</w:t>
            </w:r>
          </w:p>
        </w:tc>
      </w:tr>
      <w:tr w:rsidR="00000194" w:rsidRPr="00BD5E94" w14:paraId="33E37E18" w14:textId="77777777" w:rsidTr="00000194">
        <w:tc>
          <w:tcPr>
            <w:tcW w:w="1827" w:type="dxa"/>
          </w:tcPr>
          <w:p w14:paraId="2B6680CE" w14:textId="534A9A34" w:rsidR="00000194" w:rsidRPr="00BD5E94" w:rsidRDefault="00000194" w:rsidP="003A7EBE">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PCMCIA Interface</w:t>
            </w:r>
          </w:p>
        </w:tc>
        <w:tc>
          <w:tcPr>
            <w:tcW w:w="4394" w:type="dxa"/>
          </w:tcPr>
          <w:p w14:paraId="166821C0" w14:textId="4027103D" w:rsidR="00000194" w:rsidRPr="00BD5E94" w:rsidRDefault="00000194" w:rsidP="003A7EBE">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The P-Vision PCMCIA interface connects to either an Amiga 600 or Amiga 1200 computer. Please do note that this card does not support hot-plugging.</w:t>
            </w:r>
          </w:p>
        </w:tc>
      </w:tr>
    </w:tbl>
    <w:p w14:paraId="53729254" w14:textId="77777777" w:rsidR="00000194" w:rsidRPr="00BD5E94" w:rsidRDefault="00000194" w:rsidP="00F34863">
      <w:pPr>
        <w:rPr>
          <w:rFonts w:ascii="ITC Avant Garde Gothic" w:eastAsiaTheme="minorEastAsia" w:hAnsi="ITC Avant Garde Gothic"/>
          <w:kern w:val="0"/>
          <w:sz w:val="16"/>
          <w:szCs w:val="16"/>
          <w:lang w:eastAsia="de-DE"/>
          <w14:ligatures w14:val="none"/>
        </w:rPr>
      </w:pPr>
    </w:p>
    <w:p w14:paraId="2388CBAD" w14:textId="4C39D743" w:rsidR="008F1FD5" w:rsidRDefault="0095045C" w:rsidP="000B2299">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lastRenderedPageBreak/>
        <w:t>Hardware components</w:t>
      </w:r>
    </w:p>
    <w:p w14:paraId="5094C009" w14:textId="77777777" w:rsidR="000B2299" w:rsidRPr="000B2299" w:rsidRDefault="000B2299" w:rsidP="000B2299">
      <w:pPr>
        <w:pStyle w:val="ListParagraph"/>
        <w:rPr>
          <w:rFonts w:ascii="ITC Avant Garde Gothic" w:eastAsiaTheme="minorEastAsia" w:hAnsi="ITC Avant Garde Gothic"/>
          <w:kern w:val="0"/>
          <w:lang w:eastAsia="de-DE"/>
          <w14:ligatures w14:val="none"/>
        </w:rPr>
      </w:pPr>
    </w:p>
    <w:tbl>
      <w:tblPr>
        <w:tblStyle w:val="TableGrid"/>
        <w:tblW w:w="0" w:type="auto"/>
        <w:tblInd w:w="720" w:type="dxa"/>
        <w:tblLook w:val="04A0" w:firstRow="1" w:lastRow="0" w:firstColumn="1" w:lastColumn="0" w:noHBand="0" w:noVBand="1"/>
      </w:tblPr>
      <w:tblGrid>
        <w:gridCol w:w="2245"/>
        <w:gridCol w:w="3976"/>
      </w:tblGrid>
      <w:tr w:rsidR="006B5668" w14:paraId="7270D522" w14:textId="77777777" w:rsidTr="007211AD">
        <w:tc>
          <w:tcPr>
            <w:tcW w:w="2245" w:type="dxa"/>
            <w:shd w:val="clear" w:color="auto" w:fill="F2F2F2" w:themeFill="background1" w:themeFillShade="F2"/>
          </w:tcPr>
          <w:p w14:paraId="189E7CD4" w14:textId="2E7E8822" w:rsidR="006B5668" w:rsidRPr="00BD5E94" w:rsidRDefault="006B566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Component</w:t>
            </w:r>
          </w:p>
        </w:tc>
        <w:tc>
          <w:tcPr>
            <w:tcW w:w="3976" w:type="dxa"/>
            <w:shd w:val="clear" w:color="auto" w:fill="F2F2F2" w:themeFill="background1" w:themeFillShade="F2"/>
          </w:tcPr>
          <w:p w14:paraId="1327A1A4" w14:textId="77777777" w:rsidR="006B5668" w:rsidRPr="00BD5E94" w:rsidRDefault="006B566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Function</w:t>
            </w:r>
          </w:p>
        </w:tc>
      </w:tr>
      <w:tr w:rsidR="006B5668" w14:paraId="5B132DEB" w14:textId="77777777" w:rsidTr="007211AD">
        <w:tc>
          <w:tcPr>
            <w:tcW w:w="2245" w:type="dxa"/>
          </w:tcPr>
          <w:p w14:paraId="6DAD8145" w14:textId="04783CCF" w:rsidR="006B5668" w:rsidRPr="00BD5E94" w:rsidRDefault="00000194">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Image Processor</w:t>
            </w:r>
          </w:p>
        </w:tc>
        <w:tc>
          <w:tcPr>
            <w:tcW w:w="3976" w:type="dxa"/>
          </w:tcPr>
          <w:p w14:paraId="34452117" w14:textId="6F980DE0" w:rsidR="006B5668" w:rsidRPr="00BD5E94" w:rsidRDefault="00000194">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All image processing functions are implemented in the Image Processor using an Altera MAX10 10M25 FPGA device.</w:t>
            </w:r>
          </w:p>
        </w:tc>
      </w:tr>
      <w:tr w:rsidR="006B5668" w14:paraId="2A70AFC5" w14:textId="77777777" w:rsidTr="007211AD">
        <w:tc>
          <w:tcPr>
            <w:tcW w:w="2245" w:type="dxa"/>
          </w:tcPr>
          <w:p w14:paraId="09D583EA" w14:textId="240D9186" w:rsidR="006B5668" w:rsidRPr="00BD5E94" w:rsidRDefault="006B566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32MB SDRAM</w:t>
            </w:r>
          </w:p>
        </w:tc>
        <w:tc>
          <w:tcPr>
            <w:tcW w:w="3976" w:type="dxa"/>
          </w:tcPr>
          <w:p w14:paraId="5F325EEE" w14:textId="3754C1ED" w:rsidR="006B5668" w:rsidRPr="00BD5E94" w:rsidRDefault="000B2299">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 xml:space="preserve">This SDRAM memory chip </w:t>
            </w:r>
            <w:r w:rsidR="00000194">
              <w:rPr>
                <w:rFonts w:ascii="ITC Avant Garde Gothic" w:eastAsiaTheme="minorEastAsia" w:hAnsi="ITC Avant Garde Gothic"/>
                <w:kern w:val="0"/>
                <w:sz w:val="18"/>
                <w:szCs w:val="18"/>
                <w:lang w:eastAsia="de-DE"/>
                <w14:ligatures w14:val="none"/>
              </w:rPr>
              <w:t>is providing the video memory for all display output and graphics processing.</w:t>
            </w:r>
          </w:p>
        </w:tc>
      </w:tr>
    </w:tbl>
    <w:p w14:paraId="50643E07" w14:textId="77777777" w:rsidR="00C15B3B" w:rsidRDefault="00C15B3B" w:rsidP="00C15B3B">
      <w:pPr>
        <w:pStyle w:val="AmiGusSubheading"/>
        <w:numPr>
          <w:ilvl w:val="0"/>
          <w:numId w:val="0"/>
        </w:numPr>
        <w:ind w:left="390"/>
      </w:pPr>
    </w:p>
    <w:p w14:paraId="08114F75" w14:textId="193CE685" w:rsidR="007211AD" w:rsidRDefault="007211AD" w:rsidP="007211AD">
      <w:pPr>
        <w:pStyle w:val="AmiGusSubheading"/>
      </w:pPr>
      <w:r>
        <w:t xml:space="preserve"> System Requirements</w:t>
      </w:r>
    </w:p>
    <w:p w14:paraId="5E89C276" w14:textId="04BF8524" w:rsidR="007211AD" w:rsidRDefault="00405267" w:rsidP="00405267">
      <w:pPr>
        <w:pStyle w:val="AmiGusSubheading"/>
        <w:numPr>
          <w:ilvl w:val="0"/>
          <w:numId w:val="0"/>
        </w:numPr>
        <w:rPr>
          <w:sz w:val="20"/>
          <w:szCs w:val="20"/>
        </w:rPr>
      </w:pPr>
      <w:r>
        <w:rPr>
          <w:sz w:val="20"/>
          <w:szCs w:val="20"/>
        </w:rPr>
        <w:t xml:space="preserve">In order to make full use of </w:t>
      </w:r>
      <w:r w:rsidR="002471BB">
        <w:rPr>
          <w:sz w:val="20"/>
          <w:szCs w:val="20"/>
        </w:rPr>
        <w:t xml:space="preserve">P-Vision </w:t>
      </w:r>
      <w:r>
        <w:rPr>
          <w:sz w:val="20"/>
          <w:szCs w:val="20"/>
        </w:rPr>
        <w:t xml:space="preserve">features, the following range of system configurations is </w:t>
      </w:r>
      <w:r w:rsidR="00C15B3B">
        <w:rPr>
          <w:sz w:val="20"/>
          <w:szCs w:val="20"/>
        </w:rPr>
        <w:t>supported</w:t>
      </w:r>
      <w:r>
        <w:rPr>
          <w:sz w:val="20"/>
          <w:szCs w:val="20"/>
        </w:rPr>
        <w:t>.</w:t>
      </w:r>
    </w:p>
    <w:p w14:paraId="1ED8D439" w14:textId="77777777" w:rsidR="00405267" w:rsidRDefault="00405267" w:rsidP="00405267">
      <w:pPr>
        <w:pStyle w:val="AmiGusSubheading"/>
        <w:numPr>
          <w:ilvl w:val="0"/>
          <w:numId w:val="0"/>
        </w:numPr>
      </w:pPr>
    </w:p>
    <w:p w14:paraId="1B21F9FF" w14:textId="5F1C58EA" w:rsidR="007211AD" w:rsidRPr="007211AD" w:rsidRDefault="007211AD" w:rsidP="007211AD">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t>Minimum Configuration</w:t>
      </w:r>
    </w:p>
    <w:p w14:paraId="3398F702" w14:textId="7D136D8E" w:rsidR="007211AD" w:rsidRDefault="002471BB" w:rsidP="007211AD">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Amiga 600 computer</w:t>
      </w:r>
    </w:p>
    <w:p w14:paraId="054EA510" w14:textId="32A9E558" w:rsidR="002D3ED4" w:rsidRDefault="002D3ED4" w:rsidP="007211AD">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1 MB Chip, 4 MB Fast-Ram</w:t>
      </w:r>
    </w:p>
    <w:p w14:paraId="641FBBF6" w14:textId="1E80A4BA" w:rsidR="002D3ED4" w:rsidRDefault="002D3ED4" w:rsidP="007211AD">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680</w:t>
      </w:r>
      <w:r w:rsidR="002471BB">
        <w:rPr>
          <w:rFonts w:ascii="ITC Avant Garde Gothic" w:hAnsi="ITC Avant Garde Gothic"/>
          <w:sz w:val="20"/>
          <w:szCs w:val="20"/>
          <w:lang w:val="en-GB"/>
        </w:rPr>
        <w:t>20</w:t>
      </w:r>
      <w:r>
        <w:rPr>
          <w:rFonts w:ascii="ITC Avant Garde Gothic" w:hAnsi="ITC Avant Garde Gothic"/>
          <w:sz w:val="20"/>
          <w:szCs w:val="20"/>
          <w:lang w:val="en-GB"/>
        </w:rPr>
        <w:t xml:space="preserve"> CPU, </w:t>
      </w:r>
      <w:r w:rsidR="002471BB">
        <w:rPr>
          <w:rFonts w:ascii="ITC Avant Garde Gothic" w:hAnsi="ITC Avant Garde Gothic"/>
          <w:sz w:val="20"/>
          <w:szCs w:val="20"/>
          <w:lang w:val="en-GB"/>
        </w:rPr>
        <w:t>14</w:t>
      </w:r>
      <w:r>
        <w:rPr>
          <w:rFonts w:ascii="ITC Avant Garde Gothic" w:hAnsi="ITC Avant Garde Gothic"/>
          <w:sz w:val="20"/>
          <w:szCs w:val="20"/>
          <w:lang w:val="en-GB"/>
        </w:rPr>
        <w:t>MHz</w:t>
      </w:r>
    </w:p>
    <w:p w14:paraId="72C02A2E" w14:textId="2049F3E5" w:rsidR="00556506" w:rsidRDefault="002D3ED4" w:rsidP="00556506">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 xml:space="preserve">Kickstart </w:t>
      </w:r>
      <w:r w:rsidR="002471BB">
        <w:rPr>
          <w:rFonts w:ascii="ITC Avant Garde Gothic" w:hAnsi="ITC Avant Garde Gothic"/>
          <w:sz w:val="20"/>
          <w:szCs w:val="20"/>
          <w:lang w:val="en-GB"/>
        </w:rPr>
        <w:t>3.1</w:t>
      </w:r>
    </w:p>
    <w:p w14:paraId="36C23FDA" w14:textId="1BACC74C" w:rsidR="002471BB" w:rsidRPr="00556506" w:rsidRDefault="002471BB" w:rsidP="00556506">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P96 V3.</w:t>
      </w:r>
      <w:r w:rsidR="00876BD3">
        <w:rPr>
          <w:rFonts w:ascii="ITC Avant Garde Gothic" w:hAnsi="ITC Avant Garde Gothic"/>
          <w:sz w:val="20"/>
          <w:szCs w:val="20"/>
          <w:lang w:val="en-GB"/>
        </w:rPr>
        <w:t>3.0</w:t>
      </w:r>
    </w:p>
    <w:p w14:paraId="7FEF9490" w14:textId="77777777" w:rsidR="002D3ED4" w:rsidRDefault="002D3ED4" w:rsidP="002D3ED4">
      <w:pPr>
        <w:pStyle w:val="NoSpacing"/>
        <w:rPr>
          <w:rFonts w:ascii="ITC Avant Garde Gothic" w:hAnsi="ITC Avant Garde Gothic"/>
          <w:sz w:val="20"/>
          <w:szCs w:val="20"/>
          <w:lang w:val="en-GB"/>
        </w:rPr>
      </w:pPr>
    </w:p>
    <w:p w14:paraId="1FAAA7CF" w14:textId="1BEA16E2" w:rsidR="002D3ED4" w:rsidRPr="007211AD" w:rsidRDefault="002D3ED4" w:rsidP="002D3ED4">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t>Recommended Configuration</w:t>
      </w:r>
    </w:p>
    <w:p w14:paraId="70F465EC" w14:textId="654C8B9A" w:rsidR="002D3ED4" w:rsidRDefault="002471BB" w:rsidP="002D3ED4">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Amiga 1200 computer</w:t>
      </w:r>
    </w:p>
    <w:p w14:paraId="6AF6F1A3" w14:textId="0FAE2B60" w:rsidR="002D3ED4" w:rsidRDefault="002D3ED4" w:rsidP="002D3ED4">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2 MB Chip, 16 MB Fast-Ram</w:t>
      </w:r>
    </w:p>
    <w:p w14:paraId="1EA0F16E" w14:textId="17F70D87" w:rsidR="002D3ED4" w:rsidRDefault="002D3ED4" w:rsidP="002D3ED4">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68030 CPU, 25MHz</w:t>
      </w:r>
    </w:p>
    <w:p w14:paraId="466C9AAB" w14:textId="1E86913C" w:rsidR="002471BB" w:rsidRDefault="002471BB" w:rsidP="002471BB">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Kickstart 3.</w:t>
      </w:r>
      <w:r w:rsidR="00151E81">
        <w:rPr>
          <w:rFonts w:ascii="ITC Avant Garde Gothic" w:hAnsi="ITC Avant Garde Gothic"/>
          <w:sz w:val="20"/>
          <w:szCs w:val="20"/>
          <w:lang w:val="en-GB"/>
        </w:rPr>
        <w:t>2.x</w:t>
      </w:r>
    </w:p>
    <w:p w14:paraId="4F7660DF" w14:textId="25BACC56" w:rsidR="002471BB" w:rsidRPr="00556506" w:rsidRDefault="002471BB" w:rsidP="002471BB">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P96 V3.</w:t>
      </w:r>
      <w:r w:rsidR="00876BD3">
        <w:rPr>
          <w:rFonts w:ascii="ITC Avant Garde Gothic" w:hAnsi="ITC Avant Garde Gothic"/>
          <w:sz w:val="20"/>
          <w:szCs w:val="20"/>
          <w:lang w:val="en-GB"/>
        </w:rPr>
        <w:t>6.2</w:t>
      </w:r>
    </w:p>
    <w:p w14:paraId="58B12A25" w14:textId="77777777" w:rsidR="002D3ED4" w:rsidRDefault="002D3ED4" w:rsidP="002D3ED4">
      <w:pPr>
        <w:pStyle w:val="NoSpacing"/>
        <w:rPr>
          <w:rFonts w:ascii="ITC Avant Garde Gothic" w:hAnsi="ITC Avant Garde Gothic"/>
          <w:sz w:val="20"/>
          <w:szCs w:val="20"/>
          <w:lang w:val="en-GB"/>
        </w:rPr>
      </w:pPr>
    </w:p>
    <w:p w14:paraId="33C4292A" w14:textId="18A9B458" w:rsidR="000654A0" w:rsidRDefault="002D3ED4" w:rsidP="00AB195D">
      <w:pPr>
        <w:pStyle w:val="AmiGUSDokumenttitel"/>
        <w:numPr>
          <w:ilvl w:val="0"/>
          <w:numId w:val="7"/>
        </w:numPr>
      </w:pPr>
      <w:bookmarkStart w:id="3" w:name="_Hlk190332884"/>
      <w:bookmarkStart w:id="4" w:name="_Toc228984251"/>
      <w:r>
        <w:lastRenderedPageBreak/>
        <w:t>Installation</w:t>
      </w:r>
      <w:bookmarkEnd w:id="4"/>
    </w:p>
    <w:p w14:paraId="2E07C320" w14:textId="630CBEA7" w:rsidR="002D3ED4" w:rsidRDefault="00CC0E33" w:rsidP="002D3ED4">
      <w:pPr>
        <w:pStyle w:val="AmiGusSubheading"/>
      </w:pPr>
      <w:r>
        <w:t xml:space="preserve"> Card Installation</w:t>
      </w:r>
    </w:p>
    <w:p w14:paraId="7AD56B74" w14:textId="77777777" w:rsidR="002D3ED4" w:rsidRDefault="002D3ED4" w:rsidP="002D3ED4">
      <w:pPr>
        <w:pStyle w:val="NoSpacing"/>
        <w:jc w:val="both"/>
        <w:rPr>
          <w:rFonts w:ascii="ITC Avant Garde Gothic" w:hAnsi="ITC Avant Garde Gothic"/>
          <w:sz w:val="16"/>
          <w:szCs w:val="16"/>
          <w:lang w:val="en-GB"/>
        </w:rPr>
      </w:pPr>
    </w:p>
    <w:p w14:paraId="67BEE7CD" w14:textId="23661043" w:rsidR="00CC0E33" w:rsidRDefault="00CC0E33" w:rsidP="002471BB">
      <w:pPr>
        <w:pStyle w:val="NoSpacing"/>
        <w:jc w:val="both"/>
        <w:rPr>
          <w:rFonts w:ascii="ITC Avant Garde Gothic" w:hAnsi="ITC Avant Garde Gothic"/>
          <w:sz w:val="20"/>
          <w:szCs w:val="20"/>
          <w:lang w:val="en-GB"/>
        </w:rPr>
      </w:pPr>
      <w:r>
        <w:rPr>
          <w:rFonts w:ascii="ITC Avant Garde Gothic" w:hAnsi="ITC Avant Garde Gothic"/>
          <w:sz w:val="20"/>
          <w:szCs w:val="20"/>
          <w:lang w:val="en-GB"/>
        </w:rPr>
        <w:t xml:space="preserve">Turn off your Amiga </w:t>
      </w:r>
      <w:r w:rsidR="002471BB">
        <w:rPr>
          <w:rFonts w:ascii="ITC Avant Garde Gothic" w:hAnsi="ITC Avant Garde Gothic"/>
          <w:sz w:val="20"/>
          <w:szCs w:val="20"/>
          <w:lang w:val="en-GB"/>
        </w:rPr>
        <w:t>computer and make sure that there is enough space</w:t>
      </w:r>
      <w:r w:rsidR="00C15B3B">
        <w:rPr>
          <w:rFonts w:ascii="ITC Avant Garde Gothic" w:hAnsi="ITC Avant Garde Gothic"/>
          <w:sz w:val="20"/>
          <w:szCs w:val="20"/>
          <w:lang w:val="en-GB"/>
        </w:rPr>
        <w:t xml:space="preserve"> on the left hand side </w:t>
      </w:r>
      <w:r w:rsidR="002471BB">
        <w:rPr>
          <w:rFonts w:ascii="ITC Avant Garde Gothic" w:hAnsi="ITC Avant Garde Gothic"/>
          <w:sz w:val="20"/>
          <w:szCs w:val="20"/>
          <w:lang w:val="en-GB"/>
        </w:rPr>
        <w:t>to accommodate the P-Vision</w:t>
      </w:r>
      <w:r w:rsidR="00C15B3B">
        <w:rPr>
          <w:rFonts w:ascii="ITC Avant Garde Gothic" w:hAnsi="ITC Avant Garde Gothic"/>
          <w:sz w:val="20"/>
          <w:szCs w:val="20"/>
          <w:lang w:val="en-GB"/>
        </w:rPr>
        <w:t>.</w:t>
      </w:r>
    </w:p>
    <w:p w14:paraId="573B03A2" w14:textId="77777777" w:rsidR="002471BB" w:rsidRDefault="002471BB" w:rsidP="002471BB">
      <w:pPr>
        <w:pStyle w:val="NoSpacing"/>
        <w:jc w:val="both"/>
        <w:rPr>
          <w:rFonts w:ascii="ITC Avant Garde Gothic" w:hAnsi="ITC Avant Garde Gothic"/>
          <w:sz w:val="20"/>
          <w:szCs w:val="20"/>
          <w:lang w:val="en-GB"/>
        </w:rPr>
      </w:pPr>
    </w:p>
    <w:p w14:paraId="2AC26BCB" w14:textId="53EDCABB" w:rsidR="00151E81" w:rsidRDefault="002471BB" w:rsidP="002471BB">
      <w:pPr>
        <w:pStyle w:val="NoSpacing"/>
        <w:jc w:val="both"/>
        <w:rPr>
          <w:rFonts w:ascii="ITC Avant Garde Gothic" w:hAnsi="ITC Avant Garde Gothic"/>
          <w:sz w:val="20"/>
          <w:szCs w:val="20"/>
          <w:lang w:val="en-GB"/>
        </w:rPr>
      </w:pPr>
      <w:r>
        <w:rPr>
          <w:rFonts w:ascii="ITC Avant Garde Gothic" w:hAnsi="ITC Avant Garde Gothic"/>
          <w:sz w:val="20"/>
          <w:szCs w:val="20"/>
          <w:lang w:val="en-GB"/>
        </w:rPr>
        <w:t xml:space="preserve">Insert the P-Vision into the PCMCIA slot of your Amiga and connect your digital monitor or television with </w:t>
      </w:r>
      <w:r w:rsidR="00C15B3B">
        <w:rPr>
          <w:rFonts w:ascii="ITC Avant Garde Gothic" w:hAnsi="ITC Avant Garde Gothic"/>
          <w:sz w:val="20"/>
          <w:szCs w:val="20"/>
          <w:lang w:val="en-GB"/>
        </w:rPr>
        <w:t>a matching cable.</w:t>
      </w:r>
    </w:p>
    <w:p w14:paraId="52745191" w14:textId="77777777" w:rsidR="00151E81" w:rsidRDefault="00151E81" w:rsidP="002471BB">
      <w:pPr>
        <w:pStyle w:val="NoSpacing"/>
        <w:jc w:val="both"/>
        <w:rPr>
          <w:rFonts w:ascii="ITC Avant Garde Gothic" w:hAnsi="ITC Avant Garde Gothic"/>
          <w:sz w:val="20"/>
          <w:szCs w:val="20"/>
          <w:lang w:val="en-GB"/>
        </w:rPr>
      </w:pPr>
    </w:p>
    <w:p w14:paraId="0D47301C" w14:textId="259F5C50" w:rsidR="002D1E32" w:rsidRDefault="002471BB" w:rsidP="00FE023C">
      <w:pPr>
        <w:pStyle w:val="NoSpacing"/>
        <w:jc w:val="both"/>
        <w:rPr>
          <w:rFonts w:ascii="ITC Avant Garde Gothic" w:hAnsi="ITC Avant Garde Gothic"/>
          <w:sz w:val="20"/>
          <w:szCs w:val="20"/>
          <w:lang w:val="en-GB"/>
        </w:rPr>
      </w:pPr>
      <w:r>
        <w:rPr>
          <w:rFonts w:ascii="ITC Avant Garde Gothic" w:hAnsi="ITC Avant Garde Gothic"/>
          <w:sz w:val="20"/>
          <w:szCs w:val="20"/>
          <w:lang w:val="en-GB"/>
        </w:rPr>
        <w:t>When your Amiga is turned on, the P-Vision will initially no</w:t>
      </w:r>
      <w:r w:rsidR="00FF75A8">
        <w:rPr>
          <w:rFonts w:ascii="ITC Avant Garde Gothic" w:hAnsi="ITC Avant Garde Gothic"/>
          <w:sz w:val="20"/>
          <w:szCs w:val="20"/>
          <w:lang w:val="en-GB"/>
        </w:rPr>
        <w:t>t output any video signa</w:t>
      </w:r>
      <w:r w:rsidR="00C15B3B">
        <w:rPr>
          <w:rFonts w:ascii="ITC Avant Garde Gothic" w:hAnsi="ITC Avant Garde Gothic"/>
          <w:sz w:val="20"/>
          <w:szCs w:val="20"/>
          <w:lang w:val="en-GB"/>
        </w:rPr>
        <w:t xml:space="preserve"> on the digital port</w:t>
      </w:r>
      <w:r w:rsidR="00FF75A8">
        <w:rPr>
          <w:rFonts w:ascii="ITC Avant Garde Gothic" w:hAnsi="ITC Avant Garde Gothic"/>
          <w:sz w:val="20"/>
          <w:szCs w:val="20"/>
          <w:lang w:val="en-GB"/>
        </w:rPr>
        <w:t>l, unless you install the RTG graphics software</w:t>
      </w:r>
      <w:r w:rsidR="00C15B3B">
        <w:rPr>
          <w:rFonts w:ascii="ITC Avant Garde Gothic" w:hAnsi="ITC Avant Garde Gothic"/>
          <w:sz w:val="20"/>
          <w:szCs w:val="20"/>
          <w:lang w:val="en-GB"/>
        </w:rPr>
        <w:t xml:space="preserve"> package</w:t>
      </w:r>
      <w:r w:rsidR="00FF75A8">
        <w:rPr>
          <w:rFonts w:ascii="ITC Avant Garde Gothic" w:hAnsi="ITC Avant Garde Gothic"/>
          <w:sz w:val="20"/>
          <w:szCs w:val="20"/>
          <w:lang w:val="en-GB"/>
        </w:rPr>
        <w:t xml:space="preserve"> with the appropriate driver for the P-Vision card.</w:t>
      </w:r>
    </w:p>
    <w:p w14:paraId="158F9E95" w14:textId="77777777" w:rsidR="00FE023C" w:rsidRDefault="00FE023C" w:rsidP="00FE023C">
      <w:pPr>
        <w:pStyle w:val="NoSpacing"/>
        <w:jc w:val="both"/>
        <w:rPr>
          <w:rFonts w:ascii="ITC Avant Garde Gothic" w:hAnsi="ITC Avant Garde Gothic"/>
          <w:sz w:val="20"/>
          <w:szCs w:val="20"/>
          <w:lang w:val="en-GB"/>
        </w:rPr>
      </w:pPr>
    </w:p>
    <w:p w14:paraId="4EECF306" w14:textId="5CD0FCE8" w:rsidR="00FF75A8" w:rsidRDefault="00FE023C" w:rsidP="00FE023C">
      <w:pPr>
        <w:pStyle w:val="NoSpacing"/>
        <w:jc w:val="center"/>
        <w:rPr>
          <w:rFonts w:ascii="ITC Avant Garde Gothic" w:hAnsi="ITC Avant Garde Gothic"/>
          <w:sz w:val="20"/>
          <w:szCs w:val="20"/>
          <w:lang w:val="en-GB"/>
        </w:rPr>
      </w:pPr>
      <w:r w:rsidRPr="00FE023C">
        <w:rPr>
          <w:rFonts w:ascii="ITC Avant Garde Gothic" w:hAnsi="ITC Avant Garde Gothic"/>
          <w:noProof/>
          <w:sz w:val="20"/>
          <w:szCs w:val="20"/>
          <w:lang w:val="en-GB"/>
        </w:rPr>
        <w:drawing>
          <wp:inline distT="0" distB="0" distL="0" distR="0" wp14:anchorId="588341A6" wp14:editId="4D3C77C4">
            <wp:extent cx="2879521" cy="2647950"/>
            <wp:effectExtent l="0" t="0" r="0" b="0"/>
            <wp:docPr id="84259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95179" name=""/>
                    <pic:cNvPicPr/>
                  </pic:nvPicPr>
                  <pic:blipFill>
                    <a:blip r:embed="rId13"/>
                    <a:stretch>
                      <a:fillRect/>
                    </a:stretch>
                  </pic:blipFill>
                  <pic:spPr>
                    <a:xfrm>
                      <a:off x="0" y="0"/>
                      <a:ext cx="2888948" cy="2656619"/>
                    </a:xfrm>
                    <a:prstGeom prst="rect">
                      <a:avLst/>
                    </a:prstGeom>
                  </pic:spPr>
                </pic:pic>
              </a:graphicData>
            </a:graphic>
          </wp:inline>
        </w:drawing>
      </w:r>
    </w:p>
    <w:p w14:paraId="49B1C984" w14:textId="77777777" w:rsidR="00FF75A8" w:rsidRDefault="00FF75A8" w:rsidP="003D26D0">
      <w:pPr>
        <w:pStyle w:val="NoSpacing"/>
        <w:rPr>
          <w:rFonts w:ascii="ITC Avant Garde Gothic" w:hAnsi="ITC Avant Garde Gothic"/>
          <w:sz w:val="20"/>
          <w:szCs w:val="20"/>
          <w:lang w:val="en-GB"/>
        </w:rPr>
      </w:pPr>
    </w:p>
    <w:p w14:paraId="14BF2E5E" w14:textId="4F7950B3" w:rsidR="005C5168" w:rsidRDefault="00094FF9" w:rsidP="00AB195D">
      <w:pPr>
        <w:pStyle w:val="AmiGUSDokumenttitel"/>
        <w:numPr>
          <w:ilvl w:val="0"/>
          <w:numId w:val="7"/>
        </w:numPr>
      </w:pPr>
      <w:bookmarkStart w:id="5" w:name="_Toc228984252"/>
      <w:r>
        <w:lastRenderedPageBreak/>
        <w:t>Software Tools</w:t>
      </w:r>
      <w:bookmarkEnd w:id="5"/>
    </w:p>
    <w:p w14:paraId="64FF7972" w14:textId="2042917E" w:rsidR="00D40712" w:rsidRDefault="005C5168" w:rsidP="00272E2D">
      <w:pPr>
        <w:pStyle w:val="AmiGusSubheading"/>
      </w:pPr>
      <w:r>
        <w:t xml:space="preserve"> Installation</w:t>
      </w:r>
    </w:p>
    <w:p w14:paraId="72C5DC9C" w14:textId="77777777" w:rsidR="00811617" w:rsidRPr="00811617" w:rsidRDefault="00811617" w:rsidP="00811617">
      <w:pPr>
        <w:pStyle w:val="AmiGusSubheading"/>
        <w:numPr>
          <w:ilvl w:val="0"/>
          <w:numId w:val="0"/>
        </w:numPr>
        <w:rPr>
          <w:sz w:val="16"/>
          <w:szCs w:val="16"/>
        </w:rPr>
      </w:pPr>
    </w:p>
    <w:p w14:paraId="60383F04" w14:textId="72431749" w:rsidR="0074571F" w:rsidRDefault="0074571F" w:rsidP="00D40712">
      <w:pPr>
        <w:rPr>
          <w:rFonts w:ascii="ITC Avant Garde Gothic" w:hAnsi="ITC Avant Garde Gothic"/>
          <w:sz w:val="20"/>
          <w:szCs w:val="20"/>
        </w:rPr>
      </w:pPr>
      <w:r>
        <w:rPr>
          <w:rFonts w:ascii="ITC Avant Garde Gothic" w:hAnsi="ITC Avant Garde Gothic"/>
          <w:sz w:val="20"/>
          <w:szCs w:val="20"/>
        </w:rPr>
        <w:t xml:space="preserve">The P-Vision is a retargetable graphics card (RTG), meaning that all Amiga graphics operations </w:t>
      </w:r>
      <w:r w:rsidR="00811617">
        <w:rPr>
          <w:rFonts w:ascii="ITC Avant Garde Gothic" w:hAnsi="ITC Avant Garde Gothic"/>
          <w:sz w:val="20"/>
          <w:szCs w:val="20"/>
        </w:rPr>
        <w:t xml:space="preserve">provided by the Amiga OS </w:t>
      </w:r>
      <w:r>
        <w:rPr>
          <w:rFonts w:ascii="ITC Avant Garde Gothic" w:hAnsi="ITC Avant Garde Gothic"/>
          <w:sz w:val="20"/>
          <w:szCs w:val="20"/>
        </w:rPr>
        <w:t xml:space="preserve">using the native chipset need to be redirected in order to make use of the hardware functions of the P-Vision Image Processor. </w:t>
      </w:r>
    </w:p>
    <w:p w14:paraId="75595889" w14:textId="6A7887D4" w:rsidR="0074571F" w:rsidRDefault="0074571F" w:rsidP="00D40712">
      <w:pPr>
        <w:rPr>
          <w:rFonts w:ascii="ITC Avant Garde Gothic" w:hAnsi="ITC Avant Garde Gothic"/>
          <w:sz w:val="20"/>
          <w:szCs w:val="20"/>
        </w:rPr>
      </w:pPr>
      <w:r>
        <w:rPr>
          <w:rFonts w:ascii="ITC Avant Garde Gothic" w:hAnsi="ITC Avant Garde Gothic"/>
          <w:sz w:val="20"/>
          <w:szCs w:val="20"/>
        </w:rPr>
        <w:t xml:space="preserve">This is, unfortunately, not supported out of the box by the Amiga </w:t>
      </w:r>
      <w:r w:rsidR="00811617">
        <w:rPr>
          <w:rFonts w:ascii="ITC Avant Garde Gothic" w:hAnsi="ITC Avant Garde Gothic"/>
          <w:sz w:val="20"/>
          <w:szCs w:val="20"/>
        </w:rPr>
        <w:t>OS</w:t>
      </w:r>
      <w:r>
        <w:rPr>
          <w:rFonts w:ascii="ITC Avant Garde Gothic" w:hAnsi="ITC Avant Garde Gothic"/>
          <w:sz w:val="20"/>
          <w:szCs w:val="20"/>
        </w:rPr>
        <w:t xml:space="preserve">, </w:t>
      </w:r>
      <w:r w:rsidR="00811617">
        <w:rPr>
          <w:rFonts w:ascii="ITC Avant Garde Gothic" w:hAnsi="ITC Avant Garde Gothic"/>
          <w:sz w:val="20"/>
          <w:szCs w:val="20"/>
        </w:rPr>
        <w:t>which is why</w:t>
      </w:r>
      <w:r>
        <w:rPr>
          <w:rFonts w:ascii="ITC Avant Garde Gothic" w:hAnsi="ITC Avant Garde Gothic"/>
          <w:sz w:val="20"/>
          <w:szCs w:val="20"/>
        </w:rPr>
        <w:t xml:space="preserve"> you need to install </w:t>
      </w:r>
      <w:r w:rsidR="00811617">
        <w:rPr>
          <w:rFonts w:ascii="ITC Avant Garde Gothic" w:hAnsi="ITC Avant Garde Gothic"/>
          <w:sz w:val="20"/>
          <w:szCs w:val="20"/>
        </w:rPr>
        <w:t>an additional software package</w:t>
      </w:r>
      <w:r>
        <w:rPr>
          <w:rFonts w:ascii="ITC Avant Garde Gothic" w:hAnsi="ITC Avant Garde Gothic"/>
          <w:sz w:val="20"/>
          <w:szCs w:val="20"/>
        </w:rPr>
        <w:t xml:space="preserve">, which provides the necessary interfaces to </w:t>
      </w:r>
      <w:r w:rsidR="00614673">
        <w:rPr>
          <w:rFonts w:ascii="ITC Avant Garde Gothic" w:hAnsi="ITC Avant Garde Gothic"/>
          <w:sz w:val="20"/>
          <w:szCs w:val="20"/>
        </w:rPr>
        <w:t>use</w:t>
      </w:r>
      <w:r>
        <w:rPr>
          <w:rFonts w:ascii="ITC Avant Garde Gothic" w:hAnsi="ITC Avant Garde Gothic"/>
          <w:sz w:val="20"/>
          <w:szCs w:val="20"/>
        </w:rPr>
        <w:t xml:space="preserve"> graphics cards on the Amiga.</w:t>
      </w:r>
    </w:p>
    <w:p w14:paraId="0390388E" w14:textId="2447DC0E" w:rsidR="00D40712" w:rsidRDefault="0074571F" w:rsidP="00D40712">
      <w:pPr>
        <w:rPr>
          <w:rFonts w:ascii="ITC Avant Garde Gothic" w:hAnsi="ITC Avant Garde Gothic"/>
          <w:sz w:val="20"/>
          <w:szCs w:val="20"/>
        </w:rPr>
      </w:pPr>
      <w:r>
        <w:rPr>
          <w:rFonts w:ascii="ITC Avant Garde Gothic" w:hAnsi="ITC Avant Garde Gothic"/>
          <w:sz w:val="20"/>
          <w:szCs w:val="20"/>
        </w:rPr>
        <w:t>As a consequence, a</w:t>
      </w:r>
      <w:r w:rsidR="00FF75A8">
        <w:rPr>
          <w:rFonts w:ascii="ITC Avant Garde Gothic" w:hAnsi="ITC Avant Garde Gothic"/>
          <w:sz w:val="20"/>
          <w:szCs w:val="20"/>
        </w:rPr>
        <w:t xml:space="preserve">t the time of writing, the P-Vision requires the following software in order to be </w:t>
      </w:r>
      <w:r w:rsidR="00614673">
        <w:rPr>
          <w:rFonts w:ascii="ITC Avant Garde Gothic" w:hAnsi="ITC Avant Garde Gothic"/>
          <w:sz w:val="20"/>
          <w:szCs w:val="20"/>
        </w:rPr>
        <w:t>fully operational:</w:t>
      </w:r>
    </w:p>
    <w:p w14:paraId="4EBE0D64" w14:textId="35041354" w:rsidR="00D40712" w:rsidRDefault="00FF75A8" w:rsidP="00D40712">
      <w:pPr>
        <w:pStyle w:val="ListParagraph"/>
        <w:numPr>
          <w:ilvl w:val="0"/>
          <w:numId w:val="20"/>
        </w:numPr>
        <w:rPr>
          <w:rFonts w:ascii="ITC Avant Garde Gothic" w:hAnsi="ITC Avant Garde Gothic"/>
          <w:sz w:val="20"/>
          <w:szCs w:val="20"/>
        </w:rPr>
      </w:pPr>
      <w:r>
        <w:rPr>
          <w:rFonts w:ascii="ITC Avant Garde Gothic" w:hAnsi="ITC Avant Garde Gothic"/>
          <w:sz w:val="20"/>
          <w:szCs w:val="20"/>
        </w:rPr>
        <w:t>P96 RTG system from Individual Computers</w:t>
      </w:r>
    </w:p>
    <w:p w14:paraId="4646D60A" w14:textId="4E8223B7" w:rsidR="00CB4DE9" w:rsidRPr="0074571F" w:rsidRDefault="00FF75A8" w:rsidP="0074571F">
      <w:pPr>
        <w:pStyle w:val="ListParagraph"/>
        <w:numPr>
          <w:ilvl w:val="0"/>
          <w:numId w:val="20"/>
        </w:numPr>
        <w:rPr>
          <w:rFonts w:ascii="ITC Avant Garde Gothic" w:hAnsi="ITC Avant Garde Gothic"/>
          <w:sz w:val="20"/>
          <w:szCs w:val="20"/>
        </w:rPr>
      </w:pPr>
      <w:r>
        <w:rPr>
          <w:rFonts w:ascii="ITC Avant Garde Gothic" w:hAnsi="ITC Avant Garde Gothic"/>
          <w:sz w:val="20"/>
          <w:szCs w:val="20"/>
        </w:rPr>
        <w:t>P-Vision driver for P96</w:t>
      </w:r>
      <w:r w:rsidR="00FE023C">
        <w:rPr>
          <w:rFonts w:ascii="ITC Avant Garde Gothic" w:hAnsi="ITC Avant Garde Gothic"/>
          <w:sz w:val="20"/>
          <w:szCs w:val="20"/>
        </w:rPr>
        <w:t xml:space="preserve"> from Thomas Richter</w:t>
      </w:r>
    </w:p>
    <w:p w14:paraId="5BB2CB9E" w14:textId="3F344840" w:rsidR="0074571F" w:rsidRDefault="00FE023C" w:rsidP="0074571F">
      <w:pPr>
        <w:pStyle w:val="ListParagraph"/>
        <w:numPr>
          <w:ilvl w:val="0"/>
          <w:numId w:val="20"/>
        </w:numPr>
        <w:rPr>
          <w:rFonts w:ascii="ITC Avant Garde Gothic" w:hAnsi="ITC Avant Garde Gothic"/>
          <w:sz w:val="20"/>
          <w:szCs w:val="20"/>
        </w:rPr>
      </w:pPr>
      <w:r>
        <w:rPr>
          <w:rFonts w:ascii="ITC Avant Garde Gothic" w:hAnsi="ITC Avant Garde Gothic"/>
          <w:sz w:val="20"/>
          <w:szCs w:val="20"/>
        </w:rPr>
        <w:t xml:space="preserve">MMU Library </w:t>
      </w:r>
      <w:r w:rsidR="00811617">
        <w:rPr>
          <w:rFonts w:ascii="ITC Avant Garde Gothic" w:hAnsi="ITC Avant Garde Gothic"/>
          <w:sz w:val="20"/>
          <w:szCs w:val="20"/>
        </w:rPr>
        <w:t xml:space="preserve">from Thomas Richter </w:t>
      </w:r>
      <w:r>
        <w:rPr>
          <w:rFonts w:ascii="ITC Avant Garde Gothic" w:hAnsi="ITC Avant Garde Gothic"/>
          <w:sz w:val="20"/>
          <w:szCs w:val="20"/>
        </w:rPr>
        <w:t>to make full use of 32MB VRAM</w:t>
      </w:r>
    </w:p>
    <w:p w14:paraId="226E6ABD" w14:textId="77777777" w:rsidR="00614673" w:rsidRPr="00614673" w:rsidRDefault="00614673" w:rsidP="00614673">
      <w:pPr>
        <w:pStyle w:val="ListParagraph"/>
        <w:rPr>
          <w:rFonts w:ascii="ITC Avant Garde Gothic" w:hAnsi="ITC Avant Garde Gothic"/>
          <w:sz w:val="20"/>
          <w:szCs w:val="20"/>
        </w:rPr>
      </w:pPr>
    </w:p>
    <w:p w14:paraId="42091055" w14:textId="7867B092" w:rsidR="0031445C" w:rsidRDefault="00FF75A8" w:rsidP="0031445C">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t>P96 Installation</w:t>
      </w:r>
    </w:p>
    <w:p w14:paraId="517853C5" w14:textId="57D281FB" w:rsidR="00614673" w:rsidRDefault="00614673" w:rsidP="0031445C">
      <w:pPr>
        <w:rPr>
          <w:rFonts w:ascii="ITC Avant Garde Gothic" w:hAnsi="ITC Avant Garde Gothic"/>
          <w:sz w:val="20"/>
          <w:szCs w:val="20"/>
        </w:rPr>
      </w:pPr>
      <w:r>
        <w:rPr>
          <w:rFonts w:ascii="ITC Avant Garde Gothic" w:hAnsi="ITC Avant Garde Gothic"/>
          <w:sz w:val="20"/>
          <w:szCs w:val="20"/>
        </w:rPr>
        <w:t xml:space="preserve">The first step </w:t>
      </w:r>
      <w:r w:rsidR="00811617">
        <w:rPr>
          <w:rFonts w:ascii="ITC Avant Garde Gothic" w:hAnsi="ITC Avant Garde Gothic"/>
          <w:sz w:val="20"/>
          <w:szCs w:val="20"/>
        </w:rPr>
        <w:t>of</w:t>
      </w:r>
      <w:r>
        <w:rPr>
          <w:rFonts w:ascii="ITC Avant Garde Gothic" w:hAnsi="ITC Avant Garde Gothic"/>
          <w:sz w:val="20"/>
          <w:szCs w:val="20"/>
        </w:rPr>
        <w:t xml:space="preserve"> install</w:t>
      </w:r>
      <w:r w:rsidR="00811617">
        <w:rPr>
          <w:rFonts w:ascii="ITC Avant Garde Gothic" w:hAnsi="ITC Avant Garde Gothic"/>
          <w:sz w:val="20"/>
          <w:szCs w:val="20"/>
        </w:rPr>
        <w:t>ing</w:t>
      </w:r>
      <w:r>
        <w:rPr>
          <w:rFonts w:ascii="ITC Avant Garde Gothic" w:hAnsi="ITC Avant Garde Gothic"/>
          <w:sz w:val="20"/>
          <w:szCs w:val="20"/>
        </w:rPr>
        <w:t xml:space="preserve"> your P-Vision is to purchase P96 </w:t>
      </w:r>
      <w:r w:rsidR="00811617">
        <w:rPr>
          <w:rFonts w:ascii="ITC Avant Garde Gothic" w:hAnsi="ITC Avant Garde Gothic"/>
          <w:sz w:val="20"/>
          <w:szCs w:val="20"/>
        </w:rPr>
        <w:t>from</w:t>
      </w:r>
      <w:r>
        <w:rPr>
          <w:rFonts w:ascii="ITC Avant Garde Gothic" w:hAnsi="ITC Avant Garde Gothic"/>
          <w:sz w:val="20"/>
          <w:szCs w:val="20"/>
        </w:rPr>
        <w:t xml:space="preserve"> </w:t>
      </w:r>
      <w:hyperlink r:id="rId14" w:history="1">
        <w:r w:rsidRPr="00811617">
          <w:rPr>
            <w:rStyle w:val="Hyperlink"/>
            <w:rFonts w:ascii="ITC Avant Garde Gothic" w:hAnsi="ITC Avant Garde Gothic"/>
            <w:b/>
            <w:bCs/>
            <w:sz w:val="20"/>
            <w:szCs w:val="20"/>
          </w:rPr>
          <w:t>www.icomp.de</w:t>
        </w:r>
      </w:hyperlink>
      <w:r>
        <w:rPr>
          <w:rFonts w:ascii="ITC Avant Garde Gothic" w:hAnsi="ITC Avant Garde Gothic"/>
          <w:sz w:val="20"/>
          <w:szCs w:val="20"/>
        </w:rPr>
        <w:t xml:space="preserve"> </w:t>
      </w:r>
      <w:r w:rsidR="00811617">
        <w:rPr>
          <w:rFonts w:ascii="ITC Avant Garde Gothic" w:hAnsi="ITC Avant Garde Gothic"/>
          <w:sz w:val="20"/>
          <w:szCs w:val="20"/>
        </w:rPr>
        <w:t>using</w:t>
      </w:r>
      <w:r>
        <w:rPr>
          <w:rFonts w:ascii="ITC Avant Garde Gothic" w:hAnsi="ITC Avant Garde Gothic"/>
          <w:sz w:val="20"/>
          <w:szCs w:val="20"/>
        </w:rPr>
        <w:t xml:space="preserve"> their shop system, or, in case you require further support, writ</w:t>
      </w:r>
      <w:r w:rsidR="009271E0">
        <w:rPr>
          <w:rFonts w:ascii="ITC Avant Garde Gothic" w:hAnsi="ITC Avant Garde Gothic"/>
          <w:sz w:val="20"/>
          <w:szCs w:val="20"/>
        </w:rPr>
        <w:t>ing</w:t>
      </w:r>
      <w:r>
        <w:rPr>
          <w:rFonts w:ascii="ITC Avant Garde Gothic" w:hAnsi="ITC Avant Garde Gothic"/>
          <w:sz w:val="20"/>
          <w:szCs w:val="20"/>
        </w:rPr>
        <w:t xml:space="preserve"> an e-mail directly to </w:t>
      </w:r>
      <w:hyperlink r:id="rId15" w:history="1">
        <w:r w:rsidRPr="00811617">
          <w:rPr>
            <w:rStyle w:val="Hyperlink"/>
            <w:rFonts w:ascii="ITC Avant Garde Gothic" w:hAnsi="ITC Avant Garde Gothic"/>
            <w:b/>
            <w:bCs/>
            <w:sz w:val="20"/>
            <w:szCs w:val="20"/>
          </w:rPr>
          <w:t>shop@icomp.de</w:t>
        </w:r>
      </w:hyperlink>
    </w:p>
    <w:p w14:paraId="143FD9D2" w14:textId="0AF8EDC4" w:rsidR="00614673" w:rsidRDefault="00614673" w:rsidP="0031445C">
      <w:pPr>
        <w:rPr>
          <w:rFonts w:ascii="ITC Avant Garde Gothic" w:hAnsi="ITC Avant Garde Gothic"/>
          <w:sz w:val="20"/>
          <w:szCs w:val="20"/>
        </w:rPr>
      </w:pPr>
      <w:r>
        <w:rPr>
          <w:rFonts w:ascii="ITC Avant Garde Gothic" w:hAnsi="ITC Avant Garde Gothic"/>
          <w:sz w:val="20"/>
          <w:szCs w:val="20"/>
        </w:rPr>
        <w:t xml:space="preserve">You should be receiving a downloadable archive, which needs to be uncompressed using LHA. Once done, click on the “Install” Icon and follow the </w:t>
      </w:r>
      <w:r w:rsidR="00CE33AE">
        <w:rPr>
          <w:rFonts w:ascii="ITC Avant Garde Gothic" w:hAnsi="ITC Avant Garde Gothic"/>
          <w:sz w:val="20"/>
          <w:szCs w:val="20"/>
        </w:rPr>
        <w:t>i</w:t>
      </w:r>
      <w:r>
        <w:rPr>
          <w:rFonts w:ascii="ITC Avant Garde Gothic" w:hAnsi="ITC Avant Garde Gothic"/>
          <w:sz w:val="20"/>
          <w:szCs w:val="20"/>
        </w:rPr>
        <w:t>nstallation instructions.</w:t>
      </w:r>
    </w:p>
    <w:p w14:paraId="3CC7F994" w14:textId="77777777" w:rsidR="00614673" w:rsidRDefault="00614673" w:rsidP="0031445C">
      <w:pPr>
        <w:rPr>
          <w:rFonts w:ascii="ITC Avant Garde Gothic" w:hAnsi="ITC Avant Garde Gothic"/>
          <w:sz w:val="20"/>
          <w:szCs w:val="20"/>
        </w:rPr>
      </w:pPr>
    </w:p>
    <w:p w14:paraId="2BDE2428" w14:textId="2E51C670" w:rsidR="006F6D4C" w:rsidRDefault="00614673" w:rsidP="006F6D4C">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lastRenderedPageBreak/>
        <w:t xml:space="preserve">P-Vision </w:t>
      </w:r>
      <w:r w:rsidR="00CE33AE">
        <w:rPr>
          <w:rFonts w:ascii="ITC Avant Garde Gothic" w:eastAsiaTheme="minorEastAsia" w:hAnsi="ITC Avant Garde Gothic"/>
          <w:kern w:val="0"/>
          <w:lang w:eastAsia="de-DE"/>
          <w14:ligatures w14:val="none"/>
        </w:rPr>
        <w:t>D</w:t>
      </w:r>
      <w:r>
        <w:rPr>
          <w:rFonts w:ascii="ITC Avant Garde Gothic" w:eastAsiaTheme="minorEastAsia" w:hAnsi="ITC Avant Garde Gothic"/>
          <w:kern w:val="0"/>
          <w:lang w:eastAsia="de-DE"/>
          <w14:ligatures w14:val="none"/>
        </w:rPr>
        <w:t xml:space="preserve">river </w:t>
      </w:r>
      <w:r w:rsidR="00CE33AE">
        <w:rPr>
          <w:rFonts w:ascii="ITC Avant Garde Gothic" w:eastAsiaTheme="minorEastAsia" w:hAnsi="ITC Avant Garde Gothic"/>
          <w:kern w:val="0"/>
          <w:lang w:eastAsia="de-DE"/>
          <w14:ligatures w14:val="none"/>
        </w:rPr>
        <w:t>I</w:t>
      </w:r>
      <w:r>
        <w:rPr>
          <w:rFonts w:ascii="ITC Avant Garde Gothic" w:eastAsiaTheme="minorEastAsia" w:hAnsi="ITC Avant Garde Gothic"/>
          <w:kern w:val="0"/>
          <w:lang w:eastAsia="de-DE"/>
          <w14:ligatures w14:val="none"/>
        </w:rPr>
        <w:t>nstallation</w:t>
      </w:r>
    </w:p>
    <w:p w14:paraId="6E3023BF" w14:textId="57C4D8C2" w:rsidR="00AE5F46" w:rsidRDefault="00614673" w:rsidP="00AE5F46">
      <w:pPr>
        <w:rPr>
          <w:rFonts w:ascii="ITC Avant Garde Gothic" w:hAnsi="ITC Avant Garde Gothic"/>
          <w:sz w:val="20"/>
          <w:szCs w:val="20"/>
        </w:rPr>
      </w:pPr>
      <w:r>
        <w:rPr>
          <w:rFonts w:ascii="ITC Avant Garde Gothic" w:hAnsi="ITC Avant Garde Gothic"/>
          <w:sz w:val="20"/>
          <w:szCs w:val="20"/>
        </w:rPr>
        <w:t>At the time of writing</w:t>
      </w:r>
      <w:r w:rsidR="00CE33AE">
        <w:rPr>
          <w:rFonts w:ascii="ITC Avant Garde Gothic" w:hAnsi="ITC Avant Garde Gothic"/>
          <w:sz w:val="20"/>
          <w:szCs w:val="20"/>
        </w:rPr>
        <w:t xml:space="preserve"> of this document (May 2026)</w:t>
      </w:r>
      <w:r>
        <w:rPr>
          <w:rFonts w:ascii="ITC Avant Garde Gothic" w:hAnsi="ITC Avant Garde Gothic"/>
          <w:sz w:val="20"/>
          <w:szCs w:val="20"/>
        </w:rPr>
        <w:t xml:space="preserve">, the </w:t>
      </w:r>
      <w:r w:rsidR="00CE33AE">
        <w:rPr>
          <w:rFonts w:ascii="ITC Avant Garde Gothic" w:hAnsi="ITC Avant Garde Gothic"/>
          <w:sz w:val="20"/>
          <w:szCs w:val="20"/>
        </w:rPr>
        <w:t>P-Vision driver is not yet part of the P96 installation package, which is planned for the next release of the software (3.6.3 and later).</w:t>
      </w:r>
    </w:p>
    <w:p w14:paraId="211B5381" w14:textId="638F54A9" w:rsidR="00CE33AE" w:rsidRDefault="00CE33AE" w:rsidP="00AE5F46">
      <w:pPr>
        <w:rPr>
          <w:rFonts w:ascii="ITC Avant Garde Gothic" w:hAnsi="ITC Avant Garde Gothic"/>
          <w:sz w:val="20"/>
          <w:szCs w:val="20"/>
        </w:rPr>
      </w:pPr>
      <w:r>
        <w:rPr>
          <w:rFonts w:ascii="ITC Avant Garde Gothic" w:hAnsi="ITC Avant Garde Gothic"/>
          <w:sz w:val="20"/>
          <w:szCs w:val="20"/>
        </w:rPr>
        <w:t>Therefore, after having installed P96, you need to manually install the driver</w:t>
      </w:r>
      <w:r w:rsidR="00A80657">
        <w:rPr>
          <w:rFonts w:ascii="ITC Avant Garde Gothic" w:hAnsi="ITC Avant Garde Gothic"/>
          <w:sz w:val="20"/>
          <w:szCs w:val="20"/>
        </w:rPr>
        <w:t xml:space="preserve"> using the following procedure:</w:t>
      </w:r>
    </w:p>
    <w:p w14:paraId="55FF183F" w14:textId="2E6A98FB" w:rsidR="00CE33AE" w:rsidRPr="00876BD3" w:rsidRDefault="00CE33AE" w:rsidP="00CE33AE">
      <w:pPr>
        <w:pStyle w:val="ListParagraph"/>
        <w:numPr>
          <w:ilvl w:val="0"/>
          <w:numId w:val="20"/>
        </w:numPr>
        <w:rPr>
          <w:rFonts w:ascii="ITC Avant Garde Gothic" w:hAnsi="ITC Avant Garde Gothic"/>
          <w:b/>
          <w:bCs/>
          <w:sz w:val="20"/>
          <w:szCs w:val="20"/>
        </w:rPr>
      </w:pPr>
      <w:r>
        <w:rPr>
          <w:rFonts w:ascii="ITC Avant Garde Gothic" w:hAnsi="ITC Avant Garde Gothic"/>
          <w:sz w:val="20"/>
          <w:szCs w:val="20"/>
        </w:rPr>
        <w:t xml:space="preserve">Download </w:t>
      </w:r>
      <w:r w:rsidR="00876BD3">
        <w:rPr>
          <w:rFonts w:ascii="ITC Avant Garde Gothic" w:hAnsi="ITC Avant Garde Gothic"/>
          <w:sz w:val="20"/>
          <w:szCs w:val="20"/>
        </w:rPr>
        <w:t xml:space="preserve">and decompress </w:t>
      </w:r>
      <w:r>
        <w:rPr>
          <w:rFonts w:ascii="ITC Avant Garde Gothic" w:hAnsi="ITC Avant Garde Gothic"/>
          <w:sz w:val="20"/>
          <w:szCs w:val="20"/>
        </w:rPr>
        <w:t xml:space="preserve">the archive </w:t>
      </w:r>
      <w:r w:rsidRPr="00876BD3">
        <w:rPr>
          <w:rFonts w:ascii="ITC Avant Garde Gothic" w:hAnsi="ITC Avant Garde Gothic"/>
          <w:b/>
          <w:bCs/>
          <w:sz w:val="20"/>
          <w:szCs w:val="20"/>
        </w:rPr>
        <w:t>pVision.lha</w:t>
      </w:r>
      <w:r>
        <w:rPr>
          <w:rFonts w:ascii="ITC Avant Garde Gothic" w:hAnsi="ITC Avant Garde Gothic"/>
          <w:sz w:val="20"/>
          <w:szCs w:val="20"/>
        </w:rPr>
        <w:t xml:space="preserve"> from </w:t>
      </w:r>
      <w:hyperlink r:id="rId16" w:history="1">
        <w:r w:rsidRPr="00811617">
          <w:rPr>
            <w:rStyle w:val="Hyperlink"/>
            <w:rFonts w:ascii="ITC Avant Garde Gothic" w:hAnsi="ITC Avant Garde Gothic"/>
            <w:b/>
            <w:bCs/>
            <w:sz w:val="20"/>
            <w:szCs w:val="20"/>
          </w:rPr>
          <w:t>www.aminet.net</w:t>
        </w:r>
      </w:hyperlink>
      <w:r w:rsidR="00876BD3">
        <w:rPr>
          <w:rFonts w:ascii="ITC Avant Garde Gothic" w:hAnsi="ITC Avant Garde Gothic"/>
          <w:sz w:val="20"/>
          <w:szCs w:val="20"/>
        </w:rPr>
        <w:t xml:space="preserve">. You can find it in the category </w:t>
      </w:r>
      <w:r w:rsidR="00876BD3" w:rsidRPr="00876BD3">
        <w:rPr>
          <w:rFonts w:ascii="ITC Avant Garde Gothic" w:hAnsi="ITC Avant Garde Gothic"/>
          <w:b/>
          <w:bCs/>
          <w:sz w:val="20"/>
          <w:szCs w:val="20"/>
        </w:rPr>
        <w:t>driver/video</w:t>
      </w:r>
    </w:p>
    <w:p w14:paraId="272928A5" w14:textId="064C86FA" w:rsidR="00876BD3" w:rsidRDefault="00876BD3" w:rsidP="00CE33AE">
      <w:pPr>
        <w:pStyle w:val="ListParagraph"/>
        <w:numPr>
          <w:ilvl w:val="0"/>
          <w:numId w:val="20"/>
        </w:numPr>
        <w:rPr>
          <w:rFonts w:ascii="ITC Avant Garde Gothic" w:hAnsi="ITC Avant Garde Gothic"/>
          <w:sz w:val="20"/>
          <w:szCs w:val="20"/>
        </w:rPr>
      </w:pPr>
      <w:r>
        <w:rPr>
          <w:rFonts w:ascii="ITC Avant Garde Gothic" w:hAnsi="ITC Avant Garde Gothic"/>
          <w:sz w:val="20"/>
          <w:szCs w:val="20"/>
        </w:rPr>
        <w:t xml:space="preserve">Copy the file </w:t>
      </w:r>
      <w:r w:rsidRPr="00876BD3">
        <w:rPr>
          <w:rFonts w:ascii="ITC Avant Garde Gothic" w:hAnsi="ITC Avant Garde Gothic"/>
          <w:b/>
          <w:bCs/>
          <w:sz w:val="20"/>
          <w:szCs w:val="20"/>
        </w:rPr>
        <w:t>pVision.card</w:t>
      </w:r>
      <w:r>
        <w:rPr>
          <w:rFonts w:ascii="ITC Avant Garde Gothic" w:hAnsi="ITC Avant Garde Gothic"/>
          <w:sz w:val="20"/>
          <w:szCs w:val="20"/>
        </w:rPr>
        <w:t xml:space="preserve"> to your </w:t>
      </w:r>
      <w:r w:rsidRPr="00876BD3">
        <w:rPr>
          <w:rFonts w:ascii="ITC Avant Garde Gothic" w:hAnsi="ITC Avant Garde Gothic"/>
          <w:b/>
          <w:bCs/>
          <w:sz w:val="20"/>
          <w:szCs w:val="20"/>
        </w:rPr>
        <w:t>SYS:Libs/Picasso96</w:t>
      </w:r>
      <w:r>
        <w:rPr>
          <w:rFonts w:ascii="ITC Avant Garde Gothic" w:hAnsi="ITC Avant Garde Gothic"/>
          <w:sz w:val="20"/>
          <w:szCs w:val="20"/>
        </w:rPr>
        <w:t xml:space="preserve"> folder.</w:t>
      </w:r>
    </w:p>
    <w:p w14:paraId="5837BCCD" w14:textId="4F46ED8E" w:rsidR="00876BD3" w:rsidRDefault="001270FE" w:rsidP="00CE33AE">
      <w:pPr>
        <w:pStyle w:val="ListParagraph"/>
        <w:numPr>
          <w:ilvl w:val="0"/>
          <w:numId w:val="20"/>
        </w:numPr>
        <w:rPr>
          <w:rFonts w:ascii="ITC Avant Garde Gothic" w:hAnsi="ITC Avant Garde Gothic"/>
          <w:sz w:val="20"/>
          <w:szCs w:val="20"/>
        </w:rPr>
      </w:pPr>
      <w:r>
        <w:rPr>
          <w:rFonts w:ascii="ITC Avant Garde Gothic" w:hAnsi="ITC Avant Garde Gothic"/>
          <w:sz w:val="20"/>
          <w:szCs w:val="20"/>
        </w:rPr>
        <w:t xml:space="preserve">Copy the files </w:t>
      </w:r>
      <w:r w:rsidRPr="001270FE">
        <w:rPr>
          <w:rFonts w:ascii="ITC Avant Garde Gothic" w:hAnsi="ITC Avant Garde Gothic"/>
          <w:b/>
          <w:bCs/>
          <w:sz w:val="20"/>
          <w:szCs w:val="20"/>
        </w:rPr>
        <w:t>pVision</w:t>
      </w:r>
      <w:r>
        <w:rPr>
          <w:rFonts w:ascii="ITC Avant Garde Gothic" w:hAnsi="ITC Avant Garde Gothic"/>
          <w:sz w:val="20"/>
          <w:szCs w:val="20"/>
        </w:rPr>
        <w:t xml:space="preserve"> and </w:t>
      </w:r>
      <w:r w:rsidRPr="00A80657">
        <w:rPr>
          <w:rFonts w:ascii="ITC Avant Garde Gothic" w:hAnsi="ITC Avant Garde Gothic"/>
          <w:b/>
          <w:bCs/>
          <w:sz w:val="20"/>
          <w:szCs w:val="20"/>
        </w:rPr>
        <w:t>pVision.info</w:t>
      </w:r>
      <w:r>
        <w:rPr>
          <w:rFonts w:ascii="ITC Avant Garde Gothic" w:hAnsi="ITC Avant Garde Gothic"/>
          <w:sz w:val="20"/>
          <w:szCs w:val="20"/>
        </w:rPr>
        <w:t xml:space="preserve"> to your </w:t>
      </w:r>
      <w:r w:rsidRPr="00A80657">
        <w:rPr>
          <w:rFonts w:ascii="ITC Avant Garde Gothic" w:hAnsi="ITC Avant Garde Gothic"/>
          <w:b/>
          <w:bCs/>
          <w:sz w:val="20"/>
          <w:szCs w:val="20"/>
        </w:rPr>
        <w:t>SYS:Devs/Monitors</w:t>
      </w:r>
      <w:r>
        <w:rPr>
          <w:rFonts w:ascii="ITC Avant Garde Gothic" w:hAnsi="ITC Avant Garde Gothic"/>
          <w:sz w:val="20"/>
          <w:szCs w:val="20"/>
        </w:rPr>
        <w:t xml:space="preserve"> folder.</w:t>
      </w:r>
    </w:p>
    <w:p w14:paraId="4F456D65" w14:textId="31EB5019" w:rsidR="00A80657" w:rsidRDefault="00A80657" w:rsidP="00CE33AE">
      <w:pPr>
        <w:pStyle w:val="ListParagraph"/>
        <w:numPr>
          <w:ilvl w:val="0"/>
          <w:numId w:val="20"/>
        </w:numPr>
        <w:rPr>
          <w:rFonts w:ascii="ITC Avant Garde Gothic" w:hAnsi="ITC Avant Garde Gothic"/>
          <w:sz w:val="20"/>
          <w:szCs w:val="20"/>
        </w:rPr>
      </w:pPr>
      <w:r>
        <w:rPr>
          <w:rFonts w:ascii="ITC Avant Garde Gothic" w:hAnsi="ITC Avant Garde Gothic"/>
          <w:sz w:val="20"/>
          <w:szCs w:val="20"/>
        </w:rPr>
        <w:t xml:space="preserve">As a recommendation, you can download a set of pre-defined Resolutions from </w:t>
      </w:r>
      <w:hyperlink r:id="rId17" w:history="1">
        <w:r w:rsidRPr="00A80657">
          <w:rPr>
            <w:rStyle w:val="Hyperlink"/>
            <w:rFonts w:ascii="ITC Avant Garde Gothic" w:hAnsi="ITC Avant Garde Gothic"/>
            <w:b/>
            <w:bCs/>
            <w:sz w:val="20"/>
            <w:szCs w:val="20"/>
          </w:rPr>
          <w:t>https://github.com/necronomfive/P-Vision_pub</w:t>
        </w:r>
      </w:hyperlink>
      <w:r>
        <w:rPr>
          <w:rFonts w:ascii="ITC Avant Garde Gothic" w:hAnsi="ITC Avant Garde Gothic"/>
          <w:b/>
          <w:bCs/>
          <w:sz w:val="20"/>
          <w:szCs w:val="20"/>
        </w:rPr>
        <w:t xml:space="preserve">. </w:t>
      </w:r>
      <w:r w:rsidRPr="00A80657">
        <w:rPr>
          <w:rFonts w:ascii="ITC Avant Garde Gothic" w:hAnsi="ITC Avant Garde Gothic"/>
          <w:sz w:val="20"/>
          <w:szCs w:val="20"/>
        </w:rPr>
        <w:t>Un</w:t>
      </w:r>
      <w:r>
        <w:rPr>
          <w:rFonts w:ascii="ITC Avant Garde Gothic" w:hAnsi="ITC Avant Garde Gothic"/>
          <w:sz w:val="20"/>
          <w:szCs w:val="20"/>
        </w:rPr>
        <w:t xml:space="preserve">compress the file </w:t>
      </w:r>
      <w:r w:rsidRPr="00A80657">
        <w:rPr>
          <w:rFonts w:ascii="ITC Avant Garde Gothic" w:hAnsi="ITC Avant Garde Gothic"/>
          <w:b/>
          <w:bCs/>
          <w:sz w:val="20"/>
          <w:szCs w:val="20"/>
        </w:rPr>
        <w:t>P96Settings.lha</w:t>
      </w:r>
      <w:r>
        <w:rPr>
          <w:rFonts w:ascii="ITC Avant Garde Gothic" w:hAnsi="ITC Avant Garde Gothic"/>
          <w:sz w:val="20"/>
          <w:szCs w:val="20"/>
        </w:rPr>
        <w:t xml:space="preserve"> to your </w:t>
      </w:r>
      <w:r w:rsidRPr="00A80657">
        <w:rPr>
          <w:rFonts w:ascii="ITC Avant Garde Gothic" w:hAnsi="ITC Avant Garde Gothic"/>
          <w:b/>
          <w:bCs/>
          <w:sz w:val="20"/>
          <w:szCs w:val="20"/>
        </w:rPr>
        <w:t>SYS:Devs</w:t>
      </w:r>
      <w:r>
        <w:rPr>
          <w:rFonts w:ascii="ITC Avant Garde Gothic" w:hAnsi="ITC Avant Garde Gothic"/>
          <w:sz w:val="20"/>
          <w:szCs w:val="20"/>
        </w:rPr>
        <w:t xml:space="preserve"> folder, overwriting the already existing file.</w:t>
      </w:r>
    </w:p>
    <w:p w14:paraId="014046EE" w14:textId="4957956E" w:rsidR="00A80657" w:rsidRPr="00A80657" w:rsidRDefault="009A0714" w:rsidP="00A80657">
      <w:pPr>
        <w:rPr>
          <w:rFonts w:ascii="ITC Avant Garde Gothic" w:hAnsi="ITC Avant Garde Gothic"/>
          <w:sz w:val="20"/>
          <w:szCs w:val="20"/>
        </w:rPr>
      </w:pPr>
      <w:r>
        <w:rPr>
          <w:rFonts w:ascii="ITC Avant Garde Gothic" w:hAnsi="ITC Avant Garde Gothic"/>
          <w:sz w:val="20"/>
          <w:szCs w:val="20"/>
        </w:rPr>
        <w:t xml:space="preserve">The P-Vision driver provides special configuration options, which can be controlled via the ToolTypes of the </w:t>
      </w:r>
      <w:r w:rsidRPr="009A0714">
        <w:rPr>
          <w:rFonts w:ascii="ITC Avant Garde Gothic" w:hAnsi="ITC Avant Garde Gothic"/>
          <w:b/>
          <w:bCs/>
          <w:sz w:val="20"/>
          <w:szCs w:val="20"/>
        </w:rPr>
        <w:t>SYS:Devs/Monitors/pVision.info</w:t>
      </w:r>
      <w:r>
        <w:rPr>
          <w:rFonts w:ascii="ITC Avant Garde Gothic" w:hAnsi="ITC Avant Garde Gothic"/>
          <w:sz w:val="20"/>
          <w:szCs w:val="20"/>
        </w:rPr>
        <w:t xml:space="preserve"> file.</w:t>
      </w:r>
    </w:p>
    <w:tbl>
      <w:tblPr>
        <w:tblStyle w:val="TableGrid"/>
        <w:tblW w:w="0" w:type="auto"/>
        <w:tblInd w:w="720" w:type="dxa"/>
        <w:tblLook w:val="04A0" w:firstRow="1" w:lastRow="0" w:firstColumn="1" w:lastColumn="0" w:noHBand="0" w:noVBand="1"/>
      </w:tblPr>
      <w:tblGrid>
        <w:gridCol w:w="2420"/>
        <w:gridCol w:w="3801"/>
      </w:tblGrid>
      <w:tr w:rsidR="009A0714" w:rsidRPr="00BD5E94" w14:paraId="4B5D2EEC" w14:textId="77777777" w:rsidTr="009271E0">
        <w:tc>
          <w:tcPr>
            <w:tcW w:w="2420" w:type="dxa"/>
            <w:shd w:val="clear" w:color="auto" w:fill="F2F2F2" w:themeFill="background1" w:themeFillShade="F2"/>
          </w:tcPr>
          <w:p w14:paraId="47F610AC" w14:textId="76CC9E25" w:rsidR="009A0714" w:rsidRPr="00BD5E94" w:rsidRDefault="009A0714" w:rsidP="005D34C8">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Tooltype</w:t>
            </w:r>
          </w:p>
        </w:tc>
        <w:tc>
          <w:tcPr>
            <w:tcW w:w="3801" w:type="dxa"/>
            <w:shd w:val="clear" w:color="auto" w:fill="F2F2F2" w:themeFill="background1" w:themeFillShade="F2"/>
          </w:tcPr>
          <w:p w14:paraId="45EA5F77" w14:textId="77777777" w:rsidR="009A0714" w:rsidRPr="00BD5E94" w:rsidRDefault="009A0714" w:rsidP="005D34C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Function</w:t>
            </w:r>
          </w:p>
        </w:tc>
      </w:tr>
      <w:tr w:rsidR="009A0714" w:rsidRPr="00BD5E94" w14:paraId="306E1D70" w14:textId="77777777" w:rsidTr="009271E0">
        <w:tc>
          <w:tcPr>
            <w:tcW w:w="2420" w:type="dxa"/>
          </w:tcPr>
          <w:p w14:paraId="50DDF3A4" w14:textId="60C46070" w:rsidR="009A0714" w:rsidRPr="00BD5E94" w:rsidRDefault="009A0714" w:rsidP="005D34C8">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OVERCLOCK=YES/NO</w:t>
            </w:r>
          </w:p>
        </w:tc>
        <w:tc>
          <w:tcPr>
            <w:tcW w:w="3801" w:type="dxa"/>
          </w:tcPr>
          <w:p w14:paraId="6DD8C799" w14:textId="7BD1D8EF" w:rsidR="009A0714" w:rsidRPr="00BD5E94" w:rsidRDefault="009A0714" w:rsidP="005D34C8">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If you set this tooltype to YES, the extended range of display resolutions from 65-85MHz is enabled. Default setting is YES.</w:t>
            </w:r>
          </w:p>
        </w:tc>
      </w:tr>
      <w:tr w:rsidR="009A0714" w:rsidRPr="00BD5E94" w14:paraId="471AD94C" w14:textId="77777777" w:rsidTr="009271E0">
        <w:tc>
          <w:tcPr>
            <w:tcW w:w="2420" w:type="dxa"/>
          </w:tcPr>
          <w:p w14:paraId="0B6C180C" w14:textId="007D7397" w:rsidR="009A0714" w:rsidRPr="00BD5E94" w:rsidRDefault="009A0714" w:rsidP="005D34C8">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MEMORYCLOCK=166/200</w:t>
            </w:r>
          </w:p>
        </w:tc>
        <w:tc>
          <w:tcPr>
            <w:tcW w:w="3801" w:type="dxa"/>
          </w:tcPr>
          <w:p w14:paraId="434C45BA" w14:textId="77777777" w:rsidR="00811617" w:rsidRDefault="009A0714" w:rsidP="005D34C8">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You can select the memory speed of the P-Vision via this tooltype, affecting</w:t>
            </w:r>
            <w:r w:rsidR="00811617">
              <w:rPr>
                <w:rFonts w:ascii="ITC Avant Garde Gothic" w:eastAsiaTheme="minorEastAsia" w:hAnsi="ITC Avant Garde Gothic"/>
                <w:kern w:val="0"/>
                <w:sz w:val="18"/>
                <w:szCs w:val="18"/>
                <w:lang w:eastAsia="de-DE"/>
                <w14:ligatures w14:val="none"/>
              </w:rPr>
              <w:t xml:space="preserve"> the</w:t>
            </w:r>
            <w:r>
              <w:rPr>
                <w:rFonts w:ascii="ITC Avant Garde Gothic" w:eastAsiaTheme="minorEastAsia" w:hAnsi="ITC Avant Garde Gothic"/>
                <w:kern w:val="0"/>
                <w:sz w:val="18"/>
                <w:szCs w:val="18"/>
                <w:lang w:eastAsia="de-DE"/>
                <w14:ligatures w14:val="none"/>
              </w:rPr>
              <w:t xml:space="preserve"> performance of the </w:t>
            </w:r>
            <w:r w:rsidR="00811617">
              <w:rPr>
                <w:rFonts w:ascii="ITC Avant Garde Gothic" w:eastAsiaTheme="minorEastAsia" w:hAnsi="ITC Avant Garde Gothic"/>
                <w:kern w:val="0"/>
                <w:sz w:val="18"/>
                <w:szCs w:val="18"/>
                <w:lang w:eastAsia="de-DE"/>
                <w14:ligatures w14:val="none"/>
              </w:rPr>
              <w:t>BitBlt engine</w:t>
            </w:r>
            <w:r>
              <w:rPr>
                <w:rFonts w:ascii="ITC Avant Garde Gothic" w:eastAsiaTheme="minorEastAsia" w:hAnsi="ITC Avant Garde Gothic"/>
                <w:kern w:val="0"/>
                <w:sz w:val="18"/>
                <w:szCs w:val="18"/>
                <w:lang w:eastAsia="de-DE"/>
                <w14:ligatures w14:val="none"/>
              </w:rPr>
              <w:t xml:space="preserve"> and range of supported display resolutions. </w:t>
            </w:r>
          </w:p>
          <w:p w14:paraId="4CE34D57" w14:textId="50B7FD76" w:rsidR="009A0714" w:rsidRPr="00BD5E94" w:rsidRDefault="009A0714" w:rsidP="005D34C8">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 xml:space="preserve">P-Vision cards equipped with Winbond SDRAM </w:t>
            </w:r>
            <w:r w:rsidR="00811617">
              <w:rPr>
                <w:rFonts w:ascii="ITC Avant Garde Gothic" w:eastAsiaTheme="minorEastAsia" w:hAnsi="ITC Avant Garde Gothic"/>
                <w:kern w:val="0"/>
                <w:sz w:val="18"/>
                <w:szCs w:val="18"/>
                <w:lang w:eastAsia="de-DE"/>
                <w14:ligatures w14:val="none"/>
              </w:rPr>
              <w:t>memory can</w:t>
            </w:r>
            <w:r>
              <w:rPr>
                <w:rFonts w:ascii="ITC Avant Garde Gothic" w:eastAsiaTheme="minorEastAsia" w:hAnsi="ITC Avant Garde Gothic"/>
                <w:kern w:val="0"/>
                <w:sz w:val="18"/>
                <w:szCs w:val="18"/>
                <w:lang w:eastAsia="de-DE"/>
                <w14:ligatures w14:val="none"/>
              </w:rPr>
              <w:t xml:space="preserve"> use a setting of 200</w:t>
            </w:r>
            <w:r w:rsidR="00811617">
              <w:rPr>
                <w:rFonts w:ascii="ITC Avant Garde Gothic" w:eastAsiaTheme="minorEastAsia" w:hAnsi="ITC Avant Garde Gothic"/>
                <w:kern w:val="0"/>
                <w:sz w:val="18"/>
                <w:szCs w:val="18"/>
                <w:lang w:eastAsia="de-DE"/>
                <w14:ligatures w14:val="none"/>
              </w:rPr>
              <w:t>MHz</w:t>
            </w:r>
            <w:r>
              <w:rPr>
                <w:rFonts w:ascii="ITC Avant Garde Gothic" w:eastAsiaTheme="minorEastAsia" w:hAnsi="ITC Avant Garde Gothic"/>
                <w:kern w:val="0"/>
                <w:sz w:val="18"/>
                <w:szCs w:val="18"/>
                <w:lang w:eastAsia="de-DE"/>
                <w14:ligatures w14:val="none"/>
              </w:rPr>
              <w:t>, every other vendor requires a setting of 166</w:t>
            </w:r>
            <w:r w:rsidR="00811617">
              <w:rPr>
                <w:rFonts w:ascii="ITC Avant Garde Gothic" w:eastAsiaTheme="minorEastAsia" w:hAnsi="ITC Avant Garde Gothic"/>
                <w:kern w:val="0"/>
                <w:sz w:val="18"/>
                <w:szCs w:val="18"/>
                <w:lang w:eastAsia="de-DE"/>
                <w14:ligatures w14:val="none"/>
              </w:rPr>
              <w:t>MHz</w:t>
            </w:r>
            <w:r>
              <w:rPr>
                <w:rFonts w:ascii="ITC Avant Garde Gothic" w:eastAsiaTheme="minorEastAsia" w:hAnsi="ITC Avant Garde Gothic"/>
                <w:kern w:val="0"/>
                <w:sz w:val="18"/>
                <w:szCs w:val="18"/>
                <w:lang w:eastAsia="de-DE"/>
                <w14:ligatures w14:val="none"/>
              </w:rPr>
              <w:t>.</w:t>
            </w:r>
          </w:p>
        </w:tc>
      </w:tr>
      <w:tr w:rsidR="009A0714" w:rsidRPr="00BD5E94" w14:paraId="355D7163" w14:textId="77777777" w:rsidTr="009271E0">
        <w:tc>
          <w:tcPr>
            <w:tcW w:w="2420" w:type="dxa"/>
          </w:tcPr>
          <w:p w14:paraId="6C0F1884" w14:textId="7A34C8CE" w:rsidR="009A0714" w:rsidRPr="00BD5E94" w:rsidRDefault="009A0714" w:rsidP="005D34C8">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lastRenderedPageBreak/>
              <w:t>PCMCIASPEED=150/100</w:t>
            </w:r>
          </w:p>
        </w:tc>
        <w:tc>
          <w:tcPr>
            <w:tcW w:w="3801" w:type="dxa"/>
          </w:tcPr>
          <w:p w14:paraId="7C223A1B" w14:textId="357CBC8E" w:rsidR="009271E0" w:rsidRDefault="00811617" w:rsidP="005D34C8">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Using</w:t>
            </w:r>
            <w:r w:rsidR="009A0714">
              <w:rPr>
                <w:rFonts w:ascii="ITC Avant Garde Gothic" w:eastAsiaTheme="minorEastAsia" w:hAnsi="ITC Avant Garde Gothic"/>
                <w:kern w:val="0"/>
                <w:sz w:val="18"/>
                <w:szCs w:val="18"/>
                <w:lang w:eastAsia="de-DE"/>
                <w14:ligatures w14:val="none"/>
              </w:rPr>
              <w:t xml:space="preserve"> this tooltype, you can select the speed of your Amiga’s PCMCIA Interface. This is an option which is only supported on Amiga 1200 computers</w:t>
            </w:r>
            <w:r w:rsidR="009271E0">
              <w:rPr>
                <w:rFonts w:ascii="ITC Avant Garde Gothic" w:eastAsiaTheme="minorEastAsia" w:hAnsi="ITC Avant Garde Gothic"/>
                <w:kern w:val="0"/>
                <w:sz w:val="18"/>
                <w:szCs w:val="18"/>
                <w:lang w:eastAsia="de-DE"/>
                <w14:ligatures w14:val="none"/>
              </w:rPr>
              <w:t>, therefore t</w:t>
            </w:r>
            <w:r w:rsidR="009A0714">
              <w:rPr>
                <w:rFonts w:ascii="ITC Avant Garde Gothic" w:eastAsiaTheme="minorEastAsia" w:hAnsi="ITC Avant Garde Gothic"/>
                <w:kern w:val="0"/>
                <w:sz w:val="18"/>
                <w:szCs w:val="18"/>
                <w:lang w:eastAsia="de-DE"/>
                <w14:ligatures w14:val="none"/>
              </w:rPr>
              <w:t>he default setting is 150ns for maximum compatibility</w:t>
            </w:r>
            <w:r w:rsidR="009271E0">
              <w:rPr>
                <w:rFonts w:ascii="ITC Avant Garde Gothic" w:eastAsiaTheme="minorEastAsia" w:hAnsi="ITC Avant Garde Gothic"/>
                <w:kern w:val="0"/>
                <w:sz w:val="18"/>
                <w:szCs w:val="18"/>
                <w:lang w:eastAsia="de-DE"/>
                <w14:ligatures w14:val="none"/>
              </w:rPr>
              <w:t xml:space="preserve">. </w:t>
            </w:r>
          </w:p>
          <w:p w14:paraId="76E0EBA1" w14:textId="77777777" w:rsidR="009271E0" w:rsidRDefault="009271E0" w:rsidP="005D34C8">
            <w:pPr>
              <w:pStyle w:val="ListParagraph"/>
              <w:ind w:left="0"/>
              <w:rPr>
                <w:rFonts w:ascii="ITC Avant Garde Gothic" w:eastAsiaTheme="minorEastAsia" w:hAnsi="ITC Avant Garde Gothic"/>
                <w:kern w:val="0"/>
                <w:sz w:val="18"/>
                <w:szCs w:val="18"/>
                <w:lang w:eastAsia="de-DE"/>
                <w14:ligatures w14:val="none"/>
              </w:rPr>
            </w:pPr>
          </w:p>
          <w:p w14:paraId="45580CC0" w14:textId="5F7593AB" w:rsidR="009271E0" w:rsidRDefault="009271E0" w:rsidP="005D34C8">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By setting this to 100</w:t>
            </w:r>
            <w:r w:rsidR="00811617">
              <w:rPr>
                <w:rFonts w:ascii="ITC Avant Garde Gothic" w:eastAsiaTheme="minorEastAsia" w:hAnsi="ITC Avant Garde Gothic"/>
                <w:kern w:val="0"/>
                <w:sz w:val="18"/>
                <w:szCs w:val="18"/>
                <w:lang w:eastAsia="de-DE"/>
                <w14:ligatures w14:val="none"/>
              </w:rPr>
              <w:t>ns</w:t>
            </w:r>
            <w:r>
              <w:rPr>
                <w:rFonts w:ascii="ITC Avant Garde Gothic" w:eastAsiaTheme="minorEastAsia" w:hAnsi="ITC Avant Garde Gothic"/>
                <w:kern w:val="0"/>
                <w:sz w:val="18"/>
                <w:szCs w:val="18"/>
                <w:lang w:eastAsia="de-DE"/>
                <w14:ligatures w14:val="none"/>
              </w:rPr>
              <w:t xml:space="preserve">, you enable full-speed access to the PCMCIA port, gaining a significant performance boost  which, however, is not supported equally well by all CPU accelerators. </w:t>
            </w:r>
          </w:p>
          <w:p w14:paraId="0B97DB86" w14:textId="77777777" w:rsidR="009271E0" w:rsidRDefault="009271E0" w:rsidP="005D34C8">
            <w:pPr>
              <w:pStyle w:val="ListParagraph"/>
              <w:ind w:left="0"/>
              <w:rPr>
                <w:rFonts w:ascii="ITC Avant Garde Gothic" w:eastAsiaTheme="minorEastAsia" w:hAnsi="ITC Avant Garde Gothic"/>
                <w:kern w:val="0"/>
                <w:sz w:val="18"/>
                <w:szCs w:val="18"/>
                <w:lang w:eastAsia="de-DE"/>
                <w14:ligatures w14:val="none"/>
              </w:rPr>
            </w:pPr>
          </w:p>
          <w:p w14:paraId="1A2C6CFA" w14:textId="0A7077E3" w:rsidR="009271E0" w:rsidRPr="00BD5E94" w:rsidRDefault="009271E0" w:rsidP="005D34C8">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At the time of writing, we have tested this setting successfully on a standard Amiga 1200 configuration with fast ram, Blizzard 1230/40/60, Terriblefire TF1230/60 and the upcoming Demon D1260 card.</w:t>
            </w:r>
          </w:p>
        </w:tc>
      </w:tr>
      <w:tr w:rsidR="009271E0" w:rsidRPr="00BD5E94" w14:paraId="5703A927" w14:textId="77777777" w:rsidTr="009271E0">
        <w:tc>
          <w:tcPr>
            <w:tcW w:w="2420" w:type="dxa"/>
          </w:tcPr>
          <w:p w14:paraId="77C06619" w14:textId="39EA3DEF" w:rsidR="009271E0" w:rsidRPr="00BD5E94" w:rsidRDefault="009271E0" w:rsidP="005D34C8">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MMU=Yes/No</w:t>
            </w:r>
          </w:p>
        </w:tc>
        <w:tc>
          <w:tcPr>
            <w:tcW w:w="3801" w:type="dxa"/>
          </w:tcPr>
          <w:p w14:paraId="75DDBF5F" w14:textId="53FC5996" w:rsidR="009271E0" w:rsidRPr="00BD5E94" w:rsidRDefault="009271E0" w:rsidP="005D34C8">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On configurations with native MMUs, you can manually enable or disable the MMU using this setting. The default setting is Yes, which is automatically ignored on non-MMU equipped configurations</w:t>
            </w:r>
          </w:p>
        </w:tc>
      </w:tr>
    </w:tbl>
    <w:p w14:paraId="4E4E5555" w14:textId="77777777" w:rsidR="00AE5F46" w:rsidRDefault="00AE5F46" w:rsidP="00AE5F46">
      <w:pPr>
        <w:rPr>
          <w:rFonts w:ascii="ITC Avant Garde Gothic" w:hAnsi="ITC Avant Garde Gothic"/>
          <w:sz w:val="20"/>
          <w:szCs w:val="20"/>
        </w:rPr>
      </w:pPr>
    </w:p>
    <w:p w14:paraId="69F6FD5C" w14:textId="19B56FFA" w:rsidR="009271E0" w:rsidRDefault="009271E0" w:rsidP="009271E0">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t>MMU Library Installation</w:t>
      </w:r>
    </w:p>
    <w:p w14:paraId="5DD5F5AD" w14:textId="3AF25FAE" w:rsidR="009271E0" w:rsidRDefault="009271E0" w:rsidP="009271E0">
      <w:pPr>
        <w:pStyle w:val="NoSpacing"/>
        <w:rPr>
          <w:rFonts w:ascii="ITC Avant Garde Gothic" w:hAnsi="ITC Avant Garde Gothic"/>
          <w:sz w:val="20"/>
          <w:szCs w:val="20"/>
          <w:lang w:val="en-GB"/>
        </w:rPr>
      </w:pPr>
      <w:r>
        <w:rPr>
          <w:rFonts w:ascii="ITC Avant Garde Gothic" w:hAnsi="ITC Avant Garde Gothic"/>
          <w:sz w:val="20"/>
          <w:szCs w:val="20"/>
          <w:lang w:val="en-GB"/>
        </w:rPr>
        <w:t>In order to use the full 32MB video memory, the P-Vision implements an elaborate bankswitching scheme through the 4MB PCMCIA addressing window on Amigas featuring a CPU with a hardware MMU.</w:t>
      </w:r>
    </w:p>
    <w:p w14:paraId="145FB64C" w14:textId="77777777" w:rsidR="009271E0" w:rsidRDefault="009271E0" w:rsidP="009271E0">
      <w:pPr>
        <w:pStyle w:val="NoSpacing"/>
        <w:rPr>
          <w:rFonts w:ascii="ITC Avant Garde Gothic" w:hAnsi="ITC Avant Garde Gothic"/>
          <w:sz w:val="20"/>
          <w:szCs w:val="20"/>
          <w:lang w:val="en-GB"/>
        </w:rPr>
      </w:pPr>
    </w:p>
    <w:p w14:paraId="0884CB71" w14:textId="05B06E56" w:rsidR="00502790" w:rsidRDefault="009271E0" w:rsidP="009271E0">
      <w:pPr>
        <w:pStyle w:val="NoSpacing"/>
        <w:rPr>
          <w:rFonts w:ascii="ITC Avant Garde Gothic" w:hAnsi="ITC Avant Garde Gothic"/>
          <w:sz w:val="20"/>
          <w:szCs w:val="20"/>
          <w:lang w:val="en-GB"/>
        </w:rPr>
      </w:pPr>
      <w:r>
        <w:rPr>
          <w:rFonts w:ascii="ITC Avant Garde Gothic" w:hAnsi="ITC Avant Garde Gothic"/>
          <w:sz w:val="20"/>
          <w:szCs w:val="20"/>
          <w:lang w:val="en-GB"/>
        </w:rPr>
        <w:t>If your set-up matches these requirements</w:t>
      </w:r>
      <w:r w:rsidR="00502790">
        <w:rPr>
          <w:rFonts w:ascii="ITC Avant Garde Gothic" w:hAnsi="ITC Avant Garde Gothic"/>
          <w:sz w:val="20"/>
          <w:szCs w:val="20"/>
          <w:lang w:val="en-GB"/>
        </w:rPr>
        <w:t xml:space="preserve">  by having a “full” 68030/040/060 CPU</w:t>
      </w:r>
      <w:r>
        <w:rPr>
          <w:rFonts w:ascii="ITC Avant Garde Gothic" w:hAnsi="ITC Avant Garde Gothic"/>
          <w:sz w:val="20"/>
          <w:szCs w:val="20"/>
          <w:lang w:val="en-GB"/>
        </w:rPr>
        <w:t>, then you need to download and install the MMU Library from Thomas Richter from</w:t>
      </w:r>
      <w:r w:rsidR="00D25B40">
        <w:rPr>
          <w:rFonts w:ascii="ITC Avant Garde Gothic" w:hAnsi="ITC Avant Garde Gothic"/>
          <w:sz w:val="20"/>
          <w:szCs w:val="20"/>
          <w:lang w:val="en-GB"/>
        </w:rPr>
        <w:t xml:space="preserve"> </w:t>
      </w:r>
      <w:hyperlink r:id="rId18" w:history="1">
        <w:r w:rsidR="00D25B40" w:rsidRPr="0027262F">
          <w:rPr>
            <w:rStyle w:val="Hyperlink"/>
            <w:rFonts w:ascii="ITC Avant Garde Gothic" w:hAnsi="ITC Avant Garde Gothic"/>
            <w:sz w:val="20"/>
            <w:szCs w:val="20"/>
            <w:lang w:val="en-GB"/>
          </w:rPr>
          <w:t>https://www.aminet.net/util/libs/MMULib.lha</w:t>
        </w:r>
      </w:hyperlink>
      <w:r w:rsidR="00502790">
        <w:rPr>
          <w:rFonts w:ascii="ITC Avant Garde Gothic" w:hAnsi="ITC Avant Garde Gothic"/>
          <w:sz w:val="20"/>
          <w:szCs w:val="20"/>
          <w:lang w:val="en-GB"/>
        </w:rPr>
        <w:t xml:space="preserve">. </w:t>
      </w:r>
    </w:p>
    <w:p w14:paraId="7CCC0FF9" w14:textId="6A14B716" w:rsidR="009271E0" w:rsidRDefault="00502790" w:rsidP="009271E0">
      <w:pPr>
        <w:pStyle w:val="NoSpacing"/>
        <w:rPr>
          <w:rFonts w:ascii="ITC Avant Garde Gothic" w:hAnsi="ITC Avant Garde Gothic"/>
          <w:sz w:val="20"/>
          <w:szCs w:val="20"/>
          <w:lang w:val="en-GB"/>
        </w:rPr>
      </w:pPr>
      <w:r>
        <w:rPr>
          <w:rFonts w:ascii="ITC Avant Garde Gothic" w:hAnsi="ITC Avant Garde Gothic"/>
          <w:sz w:val="20"/>
          <w:szCs w:val="20"/>
          <w:lang w:val="en-GB"/>
        </w:rPr>
        <w:lastRenderedPageBreak/>
        <w:t>After decompressing the archive, please click on the Install icon and follow the installation instructions.</w:t>
      </w:r>
    </w:p>
    <w:p w14:paraId="16AF9302" w14:textId="77777777" w:rsidR="00502790" w:rsidRDefault="00502790" w:rsidP="009271E0">
      <w:pPr>
        <w:pStyle w:val="NoSpacing"/>
        <w:rPr>
          <w:rFonts w:ascii="ITC Avant Garde Gothic" w:hAnsi="ITC Avant Garde Gothic"/>
          <w:sz w:val="20"/>
          <w:szCs w:val="20"/>
          <w:lang w:val="en-GB"/>
        </w:rPr>
      </w:pPr>
    </w:p>
    <w:p w14:paraId="3327A0F1" w14:textId="084CAD41" w:rsidR="00D63A3C" w:rsidRDefault="00D63A3C" w:rsidP="00D63A3C">
      <w:pPr>
        <w:pStyle w:val="ListParagraph"/>
        <w:numPr>
          <w:ilvl w:val="2"/>
          <w:numId w:val="7"/>
        </w:numPr>
        <w:rPr>
          <w:rFonts w:ascii="ITC Avant Garde Gothic" w:hAnsi="ITC Avant Garde Gothic"/>
          <w:sz w:val="20"/>
          <w:szCs w:val="20"/>
        </w:rPr>
      </w:pPr>
      <w:r w:rsidRPr="00D63A3C">
        <w:rPr>
          <w:rFonts w:ascii="ITC Avant Garde Gothic" w:hAnsi="ITC Avant Garde Gothic"/>
          <w:sz w:val="20"/>
          <w:szCs w:val="20"/>
        </w:rPr>
        <w:t>Final</w:t>
      </w:r>
      <w:r>
        <w:rPr>
          <w:rFonts w:ascii="ITC Avant Garde Gothic" w:hAnsi="ITC Avant Garde Gothic"/>
          <w:sz w:val="20"/>
          <w:szCs w:val="20"/>
        </w:rPr>
        <w:t xml:space="preserve"> Steps</w:t>
      </w:r>
    </w:p>
    <w:p w14:paraId="44531A3F" w14:textId="77777777" w:rsidR="00D63A3C" w:rsidRDefault="00D63A3C" w:rsidP="00D63A3C">
      <w:pPr>
        <w:pStyle w:val="NoSpacing"/>
        <w:rPr>
          <w:rFonts w:ascii="ITC Avant Garde Gothic" w:hAnsi="ITC Avant Garde Gothic"/>
          <w:sz w:val="20"/>
          <w:szCs w:val="20"/>
          <w:lang w:val="en-GB"/>
        </w:rPr>
      </w:pPr>
      <w:r>
        <w:rPr>
          <w:rFonts w:ascii="ITC Avant Garde Gothic" w:hAnsi="ITC Avant Garde Gothic"/>
          <w:sz w:val="20"/>
          <w:szCs w:val="20"/>
          <w:lang w:val="en-GB"/>
        </w:rPr>
        <w:t xml:space="preserve">Having installed all components, you can now reset your Amiga. </w:t>
      </w:r>
    </w:p>
    <w:p w14:paraId="23C39EDE" w14:textId="77777777" w:rsidR="00D63A3C" w:rsidRDefault="00D63A3C" w:rsidP="00D63A3C">
      <w:pPr>
        <w:pStyle w:val="NoSpacing"/>
        <w:rPr>
          <w:rFonts w:ascii="ITC Avant Garde Gothic" w:hAnsi="ITC Avant Garde Gothic"/>
          <w:sz w:val="20"/>
          <w:szCs w:val="20"/>
          <w:lang w:val="en-GB"/>
        </w:rPr>
      </w:pPr>
    </w:p>
    <w:p w14:paraId="3315938D" w14:textId="706A2065" w:rsidR="00D63A3C" w:rsidRDefault="00D63A3C" w:rsidP="00D63A3C">
      <w:pPr>
        <w:pStyle w:val="NoSpacing"/>
        <w:rPr>
          <w:rFonts w:ascii="ITC Avant Garde Gothic" w:hAnsi="ITC Avant Garde Gothic"/>
          <w:sz w:val="20"/>
          <w:szCs w:val="20"/>
          <w:lang w:val="en-GB"/>
        </w:rPr>
      </w:pPr>
      <w:r>
        <w:rPr>
          <w:rFonts w:ascii="ITC Avant Garde Gothic" w:hAnsi="ITC Avant Garde Gothic"/>
          <w:sz w:val="20"/>
          <w:szCs w:val="20"/>
          <w:lang w:val="en-GB"/>
        </w:rPr>
        <w:t xml:space="preserve">As a next step, you can now select a suitable screenmode for display on your monitor by opening the </w:t>
      </w:r>
      <w:r w:rsidRPr="00D63A3C">
        <w:rPr>
          <w:rFonts w:ascii="ITC Avant Garde Gothic" w:hAnsi="ITC Avant Garde Gothic"/>
          <w:b/>
          <w:bCs/>
          <w:sz w:val="20"/>
          <w:szCs w:val="20"/>
          <w:lang w:val="en-GB"/>
        </w:rPr>
        <w:t>Prefs/ScreenMode</w:t>
      </w:r>
      <w:r>
        <w:rPr>
          <w:rFonts w:ascii="ITC Avant Garde Gothic" w:hAnsi="ITC Avant Garde Gothic"/>
          <w:sz w:val="20"/>
          <w:szCs w:val="20"/>
          <w:lang w:val="en-GB"/>
        </w:rPr>
        <w:t xml:space="preserve"> application on your Workbench partition.</w:t>
      </w:r>
    </w:p>
    <w:p w14:paraId="6B9CC701" w14:textId="77777777" w:rsidR="00D63A3C" w:rsidRDefault="00D63A3C" w:rsidP="00D63A3C">
      <w:pPr>
        <w:pStyle w:val="NoSpacing"/>
        <w:rPr>
          <w:rFonts w:ascii="ITC Avant Garde Gothic" w:hAnsi="ITC Avant Garde Gothic"/>
          <w:sz w:val="20"/>
          <w:szCs w:val="20"/>
          <w:lang w:val="en-GB"/>
        </w:rPr>
      </w:pPr>
    </w:p>
    <w:p w14:paraId="17F56069" w14:textId="654A79BC" w:rsidR="00D63A3C" w:rsidRDefault="00D63A3C" w:rsidP="00D63A3C">
      <w:pPr>
        <w:pStyle w:val="NoSpacing"/>
        <w:rPr>
          <w:rFonts w:ascii="ITC Avant Garde Gothic" w:hAnsi="ITC Avant Garde Gothic"/>
          <w:sz w:val="20"/>
          <w:szCs w:val="20"/>
          <w:lang w:val="en-GB"/>
        </w:rPr>
      </w:pPr>
      <w:r>
        <w:rPr>
          <w:rFonts w:ascii="ITC Avant Garde Gothic" w:hAnsi="ITC Avant Garde Gothic"/>
          <w:sz w:val="20"/>
          <w:szCs w:val="20"/>
          <w:lang w:val="en-GB"/>
        </w:rPr>
        <w:t>If everything has been installed correctly, you can now choose from many new resolutions and color depths, begin</w:t>
      </w:r>
      <w:r w:rsidR="005C4483">
        <w:rPr>
          <w:rFonts w:ascii="ITC Avant Garde Gothic" w:hAnsi="ITC Avant Garde Gothic"/>
          <w:sz w:val="20"/>
          <w:szCs w:val="20"/>
          <w:lang w:val="en-GB"/>
        </w:rPr>
        <w:t>ning</w:t>
      </w:r>
      <w:r>
        <w:rPr>
          <w:rFonts w:ascii="ITC Avant Garde Gothic" w:hAnsi="ITC Avant Garde Gothic"/>
          <w:sz w:val="20"/>
          <w:szCs w:val="20"/>
          <w:lang w:val="en-GB"/>
        </w:rPr>
        <w:t xml:space="preserve"> with the </w:t>
      </w:r>
      <w:r w:rsidRPr="005C4483">
        <w:rPr>
          <w:rFonts w:ascii="ITC Avant Garde Gothic" w:hAnsi="ITC Avant Garde Gothic"/>
          <w:b/>
          <w:bCs/>
          <w:sz w:val="20"/>
          <w:szCs w:val="20"/>
          <w:lang w:val="en-GB"/>
        </w:rPr>
        <w:t>pVision:</w:t>
      </w:r>
      <w:r>
        <w:rPr>
          <w:rFonts w:ascii="ITC Avant Garde Gothic" w:hAnsi="ITC Avant Garde Gothic"/>
          <w:sz w:val="20"/>
          <w:szCs w:val="20"/>
          <w:lang w:val="en-GB"/>
        </w:rPr>
        <w:t xml:space="preserve"> designator.</w:t>
      </w:r>
    </w:p>
    <w:p w14:paraId="0722F8A0" w14:textId="77777777" w:rsidR="00D25B40" w:rsidRDefault="00D25B40" w:rsidP="00D63A3C">
      <w:pPr>
        <w:pStyle w:val="NoSpacing"/>
        <w:rPr>
          <w:rFonts w:ascii="ITC Avant Garde Gothic" w:hAnsi="ITC Avant Garde Gothic"/>
          <w:sz w:val="20"/>
          <w:szCs w:val="20"/>
          <w:lang w:val="en-GB"/>
        </w:rPr>
      </w:pPr>
    </w:p>
    <w:p w14:paraId="212CEC25" w14:textId="1FD48118" w:rsidR="00D63A3C" w:rsidRDefault="00D25B40" w:rsidP="00D63A3C">
      <w:pPr>
        <w:pStyle w:val="NoSpacing"/>
        <w:rPr>
          <w:rFonts w:ascii="ITC Avant Garde Gothic" w:hAnsi="ITC Avant Garde Gothic"/>
          <w:sz w:val="20"/>
          <w:szCs w:val="20"/>
          <w:lang w:val="en-GB"/>
        </w:rPr>
      </w:pPr>
      <w:r>
        <w:rPr>
          <w:noProof/>
        </w:rPr>
        <w:drawing>
          <wp:inline distT="0" distB="0" distL="0" distR="0" wp14:anchorId="36692FDD" wp14:editId="310DE6C0">
            <wp:extent cx="4413885" cy="1339215"/>
            <wp:effectExtent l="0" t="0" r="5715" b="0"/>
            <wp:docPr id="188010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03640" name="Picture 1880103640"/>
                    <pic:cNvPicPr/>
                  </pic:nvPicPr>
                  <pic:blipFill>
                    <a:blip r:embed="rId19">
                      <a:extLst>
                        <a:ext uri="{28A0092B-C50C-407E-A947-70E740481C1C}">
                          <a14:useLocalDpi xmlns:a14="http://schemas.microsoft.com/office/drawing/2010/main" val="0"/>
                        </a:ext>
                      </a:extLst>
                    </a:blip>
                    <a:stretch>
                      <a:fillRect/>
                    </a:stretch>
                  </pic:blipFill>
                  <pic:spPr>
                    <a:xfrm>
                      <a:off x="0" y="0"/>
                      <a:ext cx="4413885" cy="1339215"/>
                    </a:xfrm>
                    <a:prstGeom prst="rect">
                      <a:avLst/>
                    </a:prstGeom>
                  </pic:spPr>
                </pic:pic>
              </a:graphicData>
            </a:graphic>
          </wp:inline>
        </w:drawing>
      </w:r>
    </w:p>
    <w:p w14:paraId="1A995F33" w14:textId="77777777" w:rsidR="00D25B40" w:rsidRDefault="00D25B40" w:rsidP="00D63A3C">
      <w:pPr>
        <w:pStyle w:val="NoSpacing"/>
        <w:rPr>
          <w:rFonts w:ascii="ITC Avant Garde Gothic" w:hAnsi="ITC Avant Garde Gothic"/>
          <w:sz w:val="20"/>
          <w:szCs w:val="20"/>
          <w:lang w:val="en-GB"/>
        </w:rPr>
      </w:pPr>
    </w:p>
    <w:p w14:paraId="72DEA003" w14:textId="04698D3A" w:rsidR="00D63A3C" w:rsidRDefault="00D63A3C" w:rsidP="00D63A3C">
      <w:pPr>
        <w:pStyle w:val="NoSpacing"/>
        <w:rPr>
          <w:rFonts w:ascii="ITC Avant Garde Gothic" w:hAnsi="ITC Avant Garde Gothic"/>
          <w:sz w:val="20"/>
          <w:szCs w:val="20"/>
          <w:lang w:val="en-GB"/>
        </w:rPr>
      </w:pPr>
      <w:r>
        <w:rPr>
          <w:rFonts w:ascii="ITC Avant Garde Gothic" w:hAnsi="ITC Avant Garde Gothic"/>
          <w:sz w:val="20"/>
          <w:szCs w:val="20"/>
          <w:lang w:val="en-GB"/>
        </w:rPr>
        <w:t xml:space="preserve">It is recommended to </w:t>
      </w:r>
      <w:r w:rsidR="005C4483">
        <w:rPr>
          <w:rFonts w:ascii="ITC Avant Garde Gothic" w:hAnsi="ITC Avant Garde Gothic"/>
          <w:sz w:val="20"/>
          <w:szCs w:val="20"/>
          <w:lang w:val="en-GB"/>
        </w:rPr>
        <w:t>perform</w:t>
      </w:r>
      <w:r>
        <w:rPr>
          <w:rFonts w:ascii="ITC Avant Garde Gothic" w:hAnsi="ITC Avant Garde Gothic"/>
          <w:sz w:val="20"/>
          <w:szCs w:val="20"/>
          <w:lang w:val="en-GB"/>
        </w:rPr>
        <w:t xml:space="preserve"> a quick “Test” of your selected screenmode before saving your selection, to make sure that your monitor </w:t>
      </w:r>
      <w:r w:rsidR="00D25B40">
        <w:rPr>
          <w:rFonts w:ascii="ITC Avant Garde Gothic" w:hAnsi="ITC Avant Garde Gothic"/>
          <w:sz w:val="20"/>
          <w:szCs w:val="20"/>
          <w:lang w:val="en-GB"/>
        </w:rPr>
        <w:t>is able to display it correctly.</w:t>
      </w:r>
    </w:p>
    <w:p w14:paraId="53363D86" w14:textId="24A3C344" w:rsidR="00D25B40" w:rsidRDefault="00D25B40" w:rsidP="00D63A3C">
      <w:pPr>
        <w:pStyle w:val="NoSpacing"/>
        <w:rPr>
          <w:rFonts w:ascii="ITC Avant Garde Gothic" w:hAnsi="ITC Avant Garde Gothic"/>
          <w:sz w:val="20"/>
          <w:szCs w:val="20"/>
          <w:lang w:val="en-GB"/>
        </w:rPr>
      </w:pPr>
    </w:p>
    <w:p w14:paraId="021AD620" w14:textId="757D8142" w:rsidR="00D25B40" w:rsidRDefault="00D25B40" w:rsidP="00D63A3C">
      <w:pPr>
        <w:pStyle w:val="NoSpacing"/>
        <w:rPr>
          <w:rFonts w:ascii="ITC Avant Garde Gothic" w:hAnsi="ITC Avant Garde Gothic"/>
          <w:sz w:val="20"/>
          <w:szCs w:val="20"/>
          <w:lang w:val="en-GB"/>
        </w:rPr>
      </w:pPr>
      <w:r>
        <w:rPr>
          <w:rFonts w:ascii="ITC Avant Garde Gothic" w:hAnsi="ITC Avant Garde Gothic"/>
          <w:sz w:val="20"/>
          <w:szCs w:val="20"/>
          <w:lang w:val="en-GB"/>
        </w:rPr>
        <w:t>If you have a working display then, congratulations, your P-Vision has been installed successfully, ready to be used with a broad variety of different applications and games!</w:t>
      </w:r>
    </w:p>
    <w:p w14:paraId="120049B2" w14:textId="77777777" w:rsidR="00D63A3C" w:rsidRPr="00AE5F46" w:rsidRDefault="00D63A3C" w:rsidP="00AE5F46">
      <w:pPr>
        <w:rPr>
          <w:rFonts w:ascii="ITC Avant Garde Gothic" w:eastAsiaTheme="minorEastAsia" w:hAnsi="ITC Avant Garde Gothic"/>
          <w:kern w:val="0"/>
          <w:lang w:eastAsia="de-DE"/>
          <w14:ligatures w14:val="none"/>
        </w:rPr>
      </w:pPr>
    </w:p>
    <w:p w14:paraId="6C1435ED" w14:textId="2C4DC540" w:rsidR="003B26F8" w:rsidRDefault="005C5168" w:rsidP="003B26F8">
      <w:pPr>
        <w:pStyle w:val="AmiGusSubheading"/>
      </w:pPr>
      <w:r>
        <w:lastRenderedPageBreak/>
        <w:t xml:space="preserve"> </w:t>
      </w:r>
      <w:r w:rsidR="00FF75A8">
        <w:t>P-Vision Flash Tool</w:t>
      </w:r>
    </w:p>
    <w:p w14:paraId="6D5DE975" w14:textId="77777777" w:rsidR="00126893" w:rsidRDefault="00126893" w:rsidP="00EC75A4">
      <w:pPr>
        <w:pStyle w:val="NoSpacing"/>
        <w:rPr>
          <w:rFonts w:ascii="ITC Avant Garde Gothic" w:hAnsi="ITC Avant Garde Gothic"/>
          <w:sz w:val="20"/>
          <w:szCs w:val="20"/>
          <w:lang w:val="en-GB"/>
        </w:rPr>
      </w:pPr>
    </w:p>
    <w:p w14:paraId="2FD884BB" w14:textId="605B9BBF" w:rsidR="00126893" w:rsidRDefault="00126893" w:rsidP="00D25B40">
      <w:pPr>
        <w:pStyle w:val="NoSpacing"/>
        <w:rPr>
          <w:rFonts w:ascii="ITC Avant Garde Gothic" w:hAnsi="ITC Avant Garde Gothic"/>
          <w:sz w:val="20"/>
          <w:szCs w:val="20"/>
          <w:lang w:val="en-GB"/>
        </w:rPr>
      </w:pPr>
      <w:r>
        <w:rPr>
          <w:rFonts w:ascii="ITC Avant Garde Gothic" w:hAnsi="ITC Avant Garde Gothic"/>
          <w:sz w:val="20"/>
          <w:szCs w:val="20"/>
          <w:lang w:val="en-GB"/>
        </w:rPr>
        <w:t xml:space="preserve">The </w:t>
      </w:r>
      <w:r w:rsidR="00FF75A8">
        <w:rPr>
          <w:rFonts w:ascii="ITC Avant Garde Gothic" w:hAnsi="ITC Avant Garde Gothic"/>
          <w:sz w:val="20"/>
          <w:szCs w:val="20"/>
          <w:lang w:val="en-GB"/>
        </w:rPr>
        <w:t>P-Vision</w:t>
      </w:r>
      <w:r>
        <w:rPr>
          <w:rFonts w:ascii="ITC Avant Garde Gothic" w:hAnsi="ITC Avant Garde Gothic"/>
          <w:sz w:val="20"/>
          <w:szCs w:val="20"/>
          <w:lang w:val="en-GB"/>
        </w:rPr>
        <w:t xml:space="preserve"> Flash Tool provides </w:t>
      </w:r>
      <w:r w:rsidR="00312F8F">
        <w:rPr>
          <w:rFonts w:ascii="ITC Avant Garde Gothic" w:hAnsi="ITC Avant Garde Gothic"/>
          <w:sz w:val="20"/>
          <w:szCs w:val="20"/>
          <w:lang w:val="en-GB"/>
        </w:rPr>
        <w:t xml:space="preserve">full </w:t>
      </w:r>
      <w:r>
        <w:rPr>
          <w:rFonts w:ascii="ITC Avant Garde Gothic" w:hAnsi="ITC Avant Garde Gothic"/>
          <w:sz w:val="20"/>
          <w:szCs w:val="20"/>
          <w:lang w:val="en-GB"/>
        </w:rPr>
        <w:t xml:space="preserve">control over the </w:t>
      </w:r>
      <w:r w:rsidR="00D25B40">
        <w:rPr>
          <w:rFonts w:ascii="ITC Avant Garde Gothic" w:hAnsi="ITC Avant Garde Gothic"/>
          <w:sz w:val="20"/>
          <w:szCs w:val="20"/>
          <w:lang w:val="en-GB"/>
        </w:rPr>
        <w:t>P-Vision FPGA</w:t>
      </w:r>
      <w:r>
        <w:rPr>
          <w:rFonts w:ascii="ITC Avant Garde Gothic" w:hAnsi="ITC Avant Garde Gothic"/>
          <w:sz w:val="20"/>
          <w:szCs w:val="20"/>
          <w:lang w:val="en-GB"/>
        </w:rPr>
        <w:t xml:space="preserve"> firmware settings</w:t>
      </w:r>
      <w:r w:rsidR="00D25B40">
        <w:rPr>
          <w:rFonts w:ascii="ITC Avant Garde Gothic" w:hAnsi="ITC Avant Garde Gothic"/>
          <w:sz w:val="20"/>
          <w:szCs w:val="20"/>
          <w:lang w:val="en-GB"/>
        </w:rPr>
        <w:t>,</w:t>
      </w:r>
      <w:r w:rsidR="00312F8F">
        <w:rPr>
          <w:rFonts w:ascii="ITC Avant Garde Gothic" w:hAnsi="ITC Avant Garde Gothic"/>
          <w:sz w:val="20"/>
          <w:szCs w:val="20"/>
          <w:lang w:val="en-GB"/>
        </w:rPr>
        <w:t xml:space="preserve"> </w:t>
      </w:r>
      <w:r w:rsidR="00D25B40">
        <w:rPr>
          <w:rFonts w:ascii="ITC Avant Garde Gothic" w:hAnsi="ITC Avant Garde Gothic"/>
          <w:sz w:val="20"/>
          <w:szCs w:val="20"/>
          <w:lang w:val="en-GB"/>
        </w:rPr>
        <w:t xml:space="preserve">which </w:t>
      </w:r>
      <w:r w:rsidR="00312F8F">
        <w:rPr>
          <w:rFonts w:ascii="ITC Avant Garde Gothic" w:hAnsi="ITC Avant Garde Gothic"/>
          <w:sz w:val="20"/>
          <w:szCs w:val="20"/>
          <w:lang w:val="en-GB"/>
        </w:rPr>
        <w:t>includes updating the firmware</w:t>
      </w:r>
      <w:r w:rsidR="00D25B40">
        <w:rPr>
          <w:rFonts w:ascii="ITC Avant Garde Gothic" w:hAnsi="ITC Avant Garde Gothic"/>
          <w:sz w:val="20"/>
          <w:szCs w:val="20"/>
          <w:lang w:val="en-GB"/>
        </w:rPr>
        <w:t xml:space="preserve"> and</w:t>
      </w:r>
      <w:r w:rsidR="00312F8F">
        <w:rPr>
          <w:rFonts w:ascii="ITC Avant Garde Gothic" w:hAnsi="ITC Avant Garde Gothic"/>
          <w:sz w:val="20"/>
          <w:szCs w:val="20"/>
          <w:lang w:val="en-GB"/>
        </w:rPr>
        <w:t xml:space="preserve"> displaying the card’s </w:t>
      </w:r>
      <w:r w:rsidR="0034194E">
        <w:rPr>
          <w:rFonts w:ascii="ITC Avant Garde Gothic" w:hAnsi="ITC Avant Garde Gothic"/>
          <w:sz w:val="20"/>
          <w:szCs w:val="20"/>
          <w:lang w:val="en-GB"/>
        </w:rPr>
        <w:t>hardware</w:t>
      </w:r>
      <w:r w:rsidR="00312F8F">
        <w:rPr>
          <w:rFonts w:ascii="ITC Avant Garde Gothic" w:hAnsi="ITC Avant Garde Gothic"/>
          <w:sz w:val="20"/>
          <w:szCs w:val="20"/>
          <w:lang w:val="en-GB"/>
        </w:rPr>
        <w:t xml:space="preserve"> status</w:t>
      </w:r>
      <w:r w:rsidR="00D25B40">
        <w:rPr>
          <w:rFonts w:ascii="ITC Avant Garde Gothic" w:hAnsi="ITC Avant Garde Gothic"/>
          <w:sz w:val="20"/>
          <w:szCs w:val="20"/>
          <w:lang w:val="en-GB"/>
        </w:rPr>
        <w:t>.</w:t>
      </w:r>
    </w:p>
    <w:p w14:paraId="54393F2B" w14:textId="77777777" w:rsidR="00D25B40" w:rsidRDefault="00D25B40" w:rsidP="00D25B40">
      <w:pPr>
        <w:pStyle w:val="NoSpacing"/>
        <w:rPr>
          <w:rFonts w:ascii="ITC Avant Garde Gothic" w:hAnsi="ITC Avant Garde Gothic"/>
          <w:sz w:val="20"/>
          <w:szCs w:val="20"/>
          <w:lang w:val="en-GB"/>
        </w:rPr>
      </w:pPr>
    </w:p>
    <w:p w14:paraId="228A09CE" w14:textId="77777777" w:rsidR="00312F8F" w:rsidRDefault="00312F8F" w:rsidP="00EC75A4">
      <w:pPr>
        <w:pStyle w:val="NoSpacing"/>
        <w:rPr>
          <w:rFonts w:ascii="ITC Avant Garde Gothic" w:hAnsi="ITC Avant Garde Gothic"/>
          <w:sz w:val="20"/>
          <w:szCs w:val="20"/>
          <w:lang w:val="en-GB"/>
        </w:rPr>
      </w:pPr>
    </w:p>
    <w:p w14:paraId="2977FEE1" w14:textId="2D8C0EC6" w:rsidR="003D26D0" w:rsidRDefault="00EF7FFA" w:rsidP="00EF7FFA">
      <w:pPr>
        <w:pStyle w:val="NoSpacing"/>
        <w:jc w:val="center"/>
        <w:rPr>
          <w:rFonts w:ascii="ITC Avant Garde Gothic" w:hAnsi="ITC Avant Garde Gothic"/>
          <w:sz w:val="16"/>
          <w:szCs w:val="16"/>
          <w:lang w:val="en-GB"/>
        </w:rPr>
      </w:pPr>
      <w:r w:rsidRPr="00EF7FFA">
        <w:rPr>
          <w:rFonts w:ascii="ITC Avant Garde Gothic" w:hAnsi="ITC Avant Garde Gothic"/>
          <w:noProof/>
          <w:sz w:val="16"/>
          <w:szCs w:val="16"/>
          <w:lang w:val="en-GB"/>
        </w:rPr>
        <w:drawing>
          <wp:inline distT="0" distB="0" distL="0" distR="0" wp14:anchorId="711F9147" wp14:editId="1E44EE0B">
            <wp:extent cx="2946400" cy="2405951"/>
            <wp:effectExtent l="0" t="0" r="6350" b="0"/>
            <wp:docPr id="119469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96784" name=""/>
                    <pic:cNvPicPr/>
                  </pic:nvPicPr>
                  <pic:blipFill>
                    <a:blip r:embed="rId20">
                      <a:extLst>
                        <a:ext uri="{BEBA8EAE-BF5A-486C-A8C5-ECC9F3942E4B}">
                          <a14:imgProps xmlns:a14="http://schemas.microsoft.com/office/drawing/2010/main">
                            <a14:imgLayer r:embed="rId21">
                              <a14:imgEffect>
                                <a14:saturation sat="0"/>
                              </a14:imgEffect>
                            </a14:imgLayer>
                          </a14:imgProps>
                        </a:ext>
                      </a:extLst>
                    </a:blip>
                    <a:stretch>
                      <a:fillRect/>
                    </a:stretch>
                  </pic:blipFill>
                  <pic:spPr>
                    <a:xfrm>
                      <a:off x="0" y="0"/>
                      <a:ext cx="2948910" cy="2408000"/>
                    </a:xfrm>
                    <a:prstGeom prst="rect">
                      <a:avLst/>
                    </a:prstGeom>
                  </pic:spPr>
                </pic:pic>
              </a:graphicData>
            </a:graphic>
          </wp:inline>
        </w:drawing>
      </w:r>
    </w:p>
    <w:p w14:paraId="36AE520D" w14:textId="54134C5F" w:rsidR="00306F52" w:rsidRDefault="00306F52" w:rsidP="00306F52">
      <w:pPr>
        <w:pStyle w:val="NoSpacing"/>
        <w:jc w:val="center"/>
        <w:rPr>
          <w:rFonts w:ascii="ITC Avant Garde Gothic" w:hAnsi="ITC Avant Garde Gothic"/>
          <w:sz w:val="16"/>
          <w:szCs w:val="16"/>
          <w:lang w:val="en-GB"/>
        </w:rPr>
      </w:pPr>
    </w:p>
    <w:p w14:paraId="0E131B54" w14:textId="77777777" w:rsidR="00312F8F" w:rsidRDefault="00312F8F" w:rsidP="00306F52">
      <w:pPr>
        <w:pStyle w:val="NoSpacing"/>
        <w:jc w:val="center"/>
        <w:rPr>
          <w:rFonts w:ascii="ITC Avant Garde Gothic" w:hAnsi="ITC Avant Garde Gothic"/>
          <w:sz w:val="16"/>
          <w:szCs w:val="16"/>
          <w:lang w:val="en-GB"/>
        </w:rPr>
      </w:pPr>
    </w:p>
    <w:p w14:paraId="7F4FD32D" w14:textId="77777777" w:rsidR="00312F8F" w:rsidRDefault="00312F8F" w:rsidP="00306F52">
      <w:pPr>
        <w:pStyle w:val="NoSpacing"/>
        <w:jc w:val="center"/>
        <w:rPr>
          <w:rFonts w:ascii="ITC Avant Garde Gothic" w:hAnsi="ITC Avant Garde Gothic"/>
          <w:sz w:val="16"/>
          <w:szCs w:val="16"/>
          <w:lang w:val="en-GB"/>
        </w:rPr>
      </w:pPr>
    </w:p>
    <w:p w14:paraId="31C60A8F" w14:textId="77777777" w:rsidR="00312F8F" w:rsidRDefault="00312F8F" w:rsidP="00306F52">
      <w:pPr>
        <w:pStyle w:val="NoSpacing"/>
        <w:jc w:val="center"/>
        <w:rPr>
          <w:rFonts w:ascii="ITC Avant Garde Gothic" w:hAnsi="ITC Avant Garde Gothic"/>
          <w:sz w:val="16"/>
          <w:szCs w:val="16"/>
          <w:lang w:val="en-GB"/>
        </w:rPr>
      </w:pPr>
    </w:p>
    <w:p w14:paraId="48F54B00" w14:textId="77777777" w:rsidR="00312F8F" w:rsidRDefault="00312F8F" w:rsidP="00306F52">
      <w:pPr>
        <w:pStyle w:val="NoSpacing"/>
        <w:jc w:val="center"/>
        <w:rPr>
          <w:rFonts w:ascii="ITC Avant Garde Gothic" w:hAnsi="ITC Avant Garde Gothic"/>
          <w:sz w:val="16"/>
          <w:szCs w:val="16"/>
          <w:lang w:val="en-GB"/>
        </w:rPr>
      </w:pPr>
    </w:p>
    <w:p w14:paraId="2CEAE2F1" w14:textId="77777777" w:rsidR="00312F8F" w:rsidRDefault="00312F8F" w:rsidP="00306F52">
      <w:pPr>
        <w:pStyle w:val="NoSpacing"/>
        <w:jc w:val="center"/>
        <w:rPr>
          <w:rFonts w:ascii="ITC Avant Garde Gothic" w:hAnsi="ITC Avant Garde Gothic"/>
          <w:sz w:val="16"/>
          <w:szCs w:val="16"/>
          <w:lang w:val="en-GB"/>
        </w:rPr>
      </w:pPr>
    </w:p>
    <w:p w14:paraId="0B92DDFA" w14:textId="77777777" w:rsidR="00312F8F" w:rsidRDefault="00312F8F" w:rsidP="00306F52">
      <w:pPr>
        <w:pStyle w:val="NoSpacing"/>
        <w:jc w:val="center"/>
        <w:rPr>
          <w:rFonts w:ascii="ITC Avant Garde Gothic" w:hAnsi="ITC Avant Garde Gothic"/>
          <w:sz w:val="16"/>
          <w:szCs w:val="16"/>
          <w:lang w:val="en-GB"/>
        </w:rPr>
      </w:pPr>
    </w:p>
    <w:p w14:paraId="57A97DE3" w14:textId="77777777" w:rsidR="00312F8F" w:rsidRDefault="00312F8F" w:rsidP="00306F52">
      <w:pPr>
        <w:pStyle w:val="NoSpacing"/>
        <w:jc w:val="center"/>
        <w:rPr>
          <w:rFonts w:ascii="ITC Avant Garde Gothic" w:hAnsi="ITC Avant Garde Gothic"/>
          <w:sz w:val="16"/>
          <w:szCs w:val="16"/>
          <w:lang w:val="en-GB"/>
        </w:rPr>
      </w:pPr>
    </w:p>
    <w:p w14:paraId="2CB67BBC" w14:textId="77777777" w:rsidR="00312F8F" w:rsidRDefault="00312F8F" w:rsidP="00306F52">
      <w:pPr>
        <w:pStyle w:val="NoSpacing"/>
        <w:jc w:val="center"/>
        <w:rPr>
          <w:rFonts w:ascii="ITC Avant Garde Gothic" w:hAnsi="ITC Avant Garde Gothic"/>
          <w:sz w:val="16"/>
          <w:szCs w:val="16"/>
          <w:lang w:val="en-GB"/>
        </w:rPr>
      </w:pPr>
    </w:p>
    <w:p w14:paraId="33117E0B" w14:textId="77777777" w:rsidR="00D25B40" w:rsidRDefault="00D25B40" w:rsidP="00306F52">
      <w:pPr>
        <w:pStyle w:val="NoSpacing"/>
        <w:jc w:val="center"/>
        <w:rPr>
          <w:rFonts w:ascii="ITC Avant Garde Gothic" w:hAnsi="ITC Avant Garde Gothic"/>
          <w:sz w:val="16"/>
          <w:szCs w:val="16"/>
          <w:lang w:val="en-GB"/>
        </w:rPr>
      </w:pPr>
    </w:p>
    <w:p w14:paraId="168F2826" w14:textId="77777777" w:rsidR="00D25B40" w:rsidRDefault="00D25B40" w:rsidP="00306F52">
      <w:pPr>
        <w:pStyle w:val="NoSpacing"/>
        <w:jc w:val="center"/>
        <w:rPr>
          <w:rFonts w:ascii="ITC Avant Garde Gothic" w:hAnsi="ITC Avant Garde Gothic"/>
          <w:sz w:val="16"/>
          <w:szCs w:val="16"/>
          <w:lang w:val="en-GB"/>
        </w:rPr>
      </w:pPr>
    </w:p>
    <w:p w14:paraId="294BED61" w14:textId="77777777" w:rsidR="00312F8F" w:rsidRDefault="00312F8F" w:rsidP="00306F52">
      <w:pPr>
        <w:pStyle w:val="NoSpacing"/>
        <w:jc w:val="center"/>
        <w:rPr>
          <w:rFonts w:ascii="ITC Avant Garde Gothic" w:hAnsi="ITC Avant Garde Gothic"/>
          <w:sz w:val="16"/>
          <w:szCs w:val="16"/>
          <w:lang w:val="en-GB"/>
        </w:rPr>
      </w:pPr>
    </w:p>
    <w:p w14:paraId="4E88954E" w14:textId="77777777" w:rsidR="00306F52" w:rsidRDefault="00306F52" w:rsidP="00306F52">
      <w:pPr>
        <w:pStyle w:val="NoSpacing"/>
        <w:jc w:val="center"/>
        <w:rPr>
          <w:rFonts w:ascii="ITC Avant Garde Gothic" w:hAnsi="ITC Avant Garde Gothic"/>
          <w:sz w:val="16"/>
          <w:szCs w:val="16"/>
          <w:lang w:val="en-GB"/>
        </w:rPr>
      </w:pPr>
    </w:p>
    <w:p w14:paraId="3B4D047A" w14:textId="77777777" w:rsidR="00126893" w:rsidRDefault="00126893" w:rsidP="00306F52">
      <w:pPr>
        <w:pStyle w:val="NoSpacing"/>
        <w:jc w:val="center"/>
        <w:rPr>
          <w:rFonts w:ascii="ITC Avant Garde Gothic" w:hAnsi="ITC Avant Garde Gothic"/>
          <w:sz w:val="16"/>
          <w:szCs w:val="16"/>
          <w:lang w:val="en-GB"/>
        </w:rPr>
      </w:pPr>
    </w:p>
    <w:p w14:paraId="3E27B5C7" w14:textId="645D1BA1" w:rsidR="00126893" w:rsidRDefault="00126893" w:rsidP="00126893">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lastRenderedPageBreak/>
        <w:t>Available Options</w:t>
      </w:r>
    </w:p>
    <w:p w14:paraId="7A08C984" w14:textId="77777777" w:rsidR="00126893" w:rsidRDefault="00126893" w:rsidP="00126893">
      <w:pPr>
        <w:pStyle w:val="NoSpacing"/>
        <w:rPr>
          <w:rFonts w:ascii="ITC Avant Garde Gothic" w:hAnsi="ITC Avant Garde Gothic"/>
          <w:sz w:val="16"/>
          <w:szCs w:val="16"/>
          <w:lang w:val="en-GB"/>
        </w:rPr>
      </w:pPr>
    </w:p>
    <w:tbl>
      <w:tblPr>
        <w:tblStyle w:val="TableGrid"/>
        <w:tblW w:w="0" w:type="auto"/>
        <w:tblInd w:w="720" w:type="dxa"/>
        <w:tblLook w:val="04A0" w:firstRow="1" w:lastRow="0" w:firstColumn="1" w:lastColumn="0" w:noHBand="0" w:noVBand="1"/>
      </w:tblPr>
      <w:tblGrid>
        <w:gridCol w:w="1827"/>
        <w:gridCol w:w="4394"/>
      </w:tblGrid>
      <w:tr w:rsidR="00126893" w14:paraId="4F4FE970" w14:textId="77777777" w:rsidTr="00B263D5">
        <w:tc>
          <w:tcPr>
            <w:tcW w:w="1827" w:type="dxa"/>
            <w:shd w:val="clear" w:color="auto" w:fill="F2F2F2" w:themeFill="background1" w:themeFillShade="F2"/>
          </w:tcPr>
          <w:p w14:paraId="46980389" w14:textId="77777777" w:rsidR="00126893" w:rsidRPr="00BD5E94" w:rsidRDefault="00126893"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Panel</w:t>
            </w:r>
          </w:p>
        </w:tc>
        <w:tc>
          <w:tcPr>
            <w:tcW w:w="4394" w:type="dxa"/>
            <w:shd w:val="clear" w:color="auto" w:fill="F2F2F2" w:themeFill="background1" w:themeFillShade="F2"/>
          </w:tcPr>
          <w:p w14:paraId="50CC7922" w14:textId="77777777" w:rsidR="00126893" w:rsidRPr="00BD5E94" w:rsidRDefault="00126893"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Description</w:t>
            </w:r>
          </w:p>
        </w:tc>
      </w:tr>
      <w:tr w:rsidR="00126893" w:rsidRPr="00BD5E94" w14:paraId="0BAF6DA5" w14:textId="77777777" w:rsidTr="00B263D5">
        <w:tc>
          <w:tcPr>
            <w:tcW w:w="1827" w:type="dxa"/>
          </w:tcPr>
          <w:p w14:paraId="47BB5098" w14:textId="485D4505" w:rsidR="00126893" w:rsidRPr="00BD5E94" w:rsidRDefault="00126893"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FPGA Core</w:t>
            </w:r>
          </w:p>
        </w:tc>
        <w:tc>
          <w:tcPr>
            <w:tcW w:w="4394" w:type="dxa"/>
          </w:tcPr>
          <w:p w14:paraId="6F49C96E" w14:textId="407CEBBF" w:rsidR="00126893" w:rsidRDefault="00126893" w:rsidP="00126893">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Flash</w:t>
            </w:r>
          </w:p>
          <w:p w14:paraId="51B5BA7C" w14:textId="255EA9B2" w:rsidR="00126893" w:rsidRDefault="00C1576C" w:rsidP="00126893">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 xml:space="preserve">You can directly update the </w:t>
            </w:r>
            <w:r w:rsidR="00F163F3">
              <w:rPr>
                <w:rFonts w:ascii="ITC Avant Garde Gothic" w:eastAsiaTheme="minorEastAsia" w:hAnsi="ITC Avant Garde Gothic"/>
                <w:kern w:val="0"/>
                <w:sz w:val="18"/>
                <w:szCs w:val="18"/>
                <w:lang w:eastAsia="de-DE"/>
                <w14:ligatures w14:val="none"/>
              </w:rPr>
              <w:t>P-Vision</w:t>
            </w:r>
            <w:r>
              <w:rPr>
                <w:rFonts w:ascii="ITC Avant Garde Gothic" w:eastAsiaTheme="minorEastAsia" w:hAnsi="ITC Avant Garde Gothic"/>
                <w:kern w:val="0"/>
                <w:sz w:val="18"/>
                <w:szCs w:val="18"/>
                <w:lang w:eastAsia="de-DE"/>
                <w14:ligatures w14:val="none"/>
              </w:rPr>
              <w:t xml:space="preserve"> firmware by clicking on this button and selecting the appropriate FPGA .upd file. Once an update file is selected, you can follow the update progress on the status bar below, which can take up to 30</w:t>
            </w:r>
            <w:r w:rsidR="00F163F3">
              <w:rPr>
                <w:rFonts w:ascii="ITC Avant Garde Gothic" w:eastAsiaTheme="minorEastAsia" w:hAnsi="ITC Avant Garde Gothic"/>
                <w:kern w:val="0"/>
                <w:sz w:val="18"/>
                <w:szCs w:val="18"/>
                <w:lang w:eastAsia="de-DE"/>
                <w14:ligatures w14:val="none"/>
              </w:rPr>
              <w:t>-60</w:t>
            </w:r>
            <w:r>
              <w:rPr>
                <w:rFonts w:ascii="ITC Avant Garde Gothic" w:eastAsiaTheme="minorEastAsia" w:hAnsi="ITC Avant Garde Gothic"/>
                <w:kern w:val="0"/>
                <w:sz w:val="18"/>
                <w:szCs w:val="18"/>
                <w:lang w:eastAsia="de-DE"/>
                <w14:ligatures w14:val="none"/>
              </w:rPr>
              <w:t xml:space="preserve"> seconds. The firmware update becomes effective after power-cycling the Amiga.</w:t>
            </w:r>
          </w:p>
          <w:p w14:paraId="0DB21A00" w14:textId="77777777" w:rsidR="00C1576C" w:rsidRDefault="00C1576C" w:rsidP="00126893">
            <w:pPr>
              <w:pStyle w:val="ListParagraph"/>
              <w:ind w:left="0"/>
              <w:rPr>
                <w:rFonts w:ascii="ITC Avant Garde Gothic" w:eastAsiaTheme="minorEastAsia" w:hAnsi="ITC Avant Garde Gothic"/>
                <w:b/>
                <w:bCs/>
                <w:kern w:val="0"/>
                <w:sz w:val="18"/>
                <w:szCs w:val="18"/>
                <w:lang w:eastAsia="de-DE"/>
                <w14:ligatures w14:val="none"/>
              </w:rPr>
            </w:pPr>
          </w:p>
          <w:p w14:paraId="36A16524" w14:textId="05B72A04" w:rsidR="00126893" w:rsidRPr="00561E65" w:rsidRDefault="00126893" w:rsidP="00126893">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Info</w:t>
            </w:r>
          </w:p>
          <w:p w14:paraId="780FA810" w14:textId="67EAD4E0" w:rsidR="00C1576C" w:rsidRPr="00BD5E94" w:rsidRDefault="00C1576C" w:rsidP="00C1576C">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 xml:space="preserve">Displays information about the FPGA revision, serial number and the state of the card’s configuration, containing the </w:t>
            </w:r>
            <w:r w:rsidR="00F163F3">
              <w:rPr>
                <w:rFonts w:ascii="ITC Avant Garde Gothic" w:eastAsiaTheme="minorEastAsia" w:hAnsi="ITC Avant Garde Gothic"/>
                <w:kern w:val="0"/>
                <w:sz w:val="18"/>
                <w:szCs w:val="18"/>
                <w:lang w:eastAsia="de-DE"/>
                <w14:ligatures w14:val="none"/>
              </w:rPr>
              <w:t>memory and bus clock settings.</w:t>
            </w:r>
            <w:r>
              <w:rPr>
                <w:rFonts w:ascii="ITC Avant Garde Gothic" w:eastAsiaTheme="minorEastAsia" w:hAnsi="ITC Avant Garde Gothic"/>
                <w:kern w:val="0"/>
                <w:sz w:val="18"/>
                <w:szCs w:val="18"/>
                <w:lang w:eastAsia="de-DE"/>
                <w14:ligatures w14:val="none"/>
              </w:rPr>
              <w:t xml:space="preserve"> </w:t>
            </w:r>
          </w:p>
        </w:tc>
      </w:tr>
    </w:tbl>
    <w:p w14:paraId="4E31BB02" w14:textId="701BE98D" w:rsidR="00BD4883" w:rsidRDefault="00BD4883">
      <w:pPr>
        <w:rPr>
          <w:rFonts w:ascii="ITC Avant Garde Gothic" w:eastAsiaTheme="majorEastAsia" w:hAnsi="ITC Avant Garde Gothic" w:cstheme="majorBidi"/>
          <w:b/>
          <w:color w:val="000000" w:themeColor="text1"/>
          <w:sz w:val="32"/>
          <w:szCs w:val="32"/>
          <w14:textOutline w14:w="9525" w14:cap="rnd" w14:cmpd="sng" w14:algn="ctr">
            <w14:noFill/>
            <w14:prstDash w14:val="solid"/>
            <w14:bevel/>
          </w14:textOutline>
        </w:rPr>
      </w:pPr>
    </w:p>
    <w:p w14:paraId="6A7377AC" w14:textId="77777777" w:rsidR="00D25B40" w:rsidRDefault="00D25B40">
      <w:pPr>
        <w:rPr>
          <w:rFonts w:ascii="ITC Avant Garde Gothic" w:eastAsiaTheme="majorEastAsia" w:hAnsi="ITC Avant Garde Gothic" w:cstheme="majorBidi"/>
          <w:b/>
          <w:color w:val="000000" w:themeColor="text1"/>
          <w:sz w:val="32"/>
          <w:szCs w:val="32"/>
          <w14:textOutline w14:w="9525" w14:cap="rnd" w14:cmpd="sng" w14:algn="ctr">
            <w14:noFill/>
            <w14:prstDash w14:val="solid"/>
            <w14:bevel/>
          </w14:textOutline>
        </w:rPr>
      </w:pPr>
    </w:p>
    <w:p w14:paraId="79205E5F" w14:textId="77777777" w:rsidR="00D25B40" w:rsidRDefault="00D25B40">
      <w:pPr>
        <w:rPr>
          <w:rFonts w:ascii="ITC Avant Garde Gothic" w:eastAsiaTheme="majorEastAsia" w:hAnsi="ITC Avant Garde Gothic" w:cstheme="majorBidi"/>
          <w:b/>
          <w:color w:val="000000" w:themeColor="text1"/>
          <w:sz w:val="32"/>
          <w:szCs w:val="32"/>
          <w14:textOutline w14:w="9525" w14:cap="rnd" w14:cmpd="sng" w14:algn="ctr">
            <w14:noFill/>
            <w14:prstDash w14:val="solid"/>
            <w14:bevel/>
          </w14:textOutline>
        </w:rPr>
      </w:pPr>
    </w:p>
    <w:p w14:paraId="12AF57DD" w14:textId="77777777" w:rsidR="00D25B40" w:rsidRDefault="00D25B40">
      <w:pPr>
        <w:rPr>
          <w:rFonts w:ascii="ITC Avant Garde Gothic" w:eastAsiaTheme="majorEastAsia" w:hAnsi="ITC Avant Garde Gothic" w:cstheme="majorBidi"/>
          <w:b/>
          <w:color w:val="000000" w:themeColor="text1"/>
          <w:sz w:val="32"/>
          <w:szCs w:val="32"/>
          <w14:textOutline w14:w="9525" w14:cap="rnd" w14:cmpd="sng" w14:algn="ctr">
            <w14:noFill/>
            <w14:prstDash w14:val="solid"/>
            <w14:bevel/>
          </w14:textOutline>
        </w:rPr>
      </w:pPr>
    </w:p>
    <w:p w14:paraId="267AAEBB" w14:textId="77777777" w:rsidR="00D25B40" w:rsidRDefault="00D25B40">
      <w:pPr>
        <w:rPr>
          <w:rFonts w:ascii="ITC Avant Garde Gothic" w:eastAsiaTheme="majorEastAsia" w:hAnsi="ITC Avant Garde Gothic" w:cstheme="majorBidi"/>
          <w:b/>
          <w:color w:val="000000" w:themeColor="text1"/>
          <w:sz w:val="32"/>
          <w:szCs w:val="32"/>
          <w14:textOutline w14:w="9525" w14:cap="rnd" w14:cmpd="sng" w14:algn="ctr">
            <w14:noFill/>
            <w14:prstDash w14:val="solid"/>
            <w14:bevel/>
          </w14:textOutline>
        </w:rPr>
      </w:pPr>
    </w:p>
    <w:p w14:paraId="7D8979E0" w14:textId="77777777" w:rsidR="00D25B40" w:rsidRDefault="00D25B40">
      <w:pPr>
        <w:rPr>
          <w:rFonts w:ascii="ITC Avant Garde Gothic" w:eastAsiaTheme="majorEastAsia" w:hAnsi="ITC Avant Garde Gothic" w:cstheme="majorBidi"/>
          <w:b/>
          <w:color w:val="000000" w:themeColor="text1"/>
          <w:sz w:val="32"/>
          <w:szCs w:val="32"/>
          <w14:textOutline w14:w="9525" w14:cap="rnd" w14:cmpd="sng" w14:algn="ctr">
            <w14:noFill/>
            <w14:prstDash w14:val="solid"/>
            <w14:bevel/>
          </w14:textOutline>
        </w:rPr>
      </w:pPr>
    </w:p>
    <w:p w14:paraId="01145E85" w14:textId="76DD6663" w:rsidR="00F163F3" w:rsidRDefault="00FF75A8" w:rsidP="00F163F3">
      <w:pPr>
        <w:pStyle w:val="AmiGUSDokumenttitel"/>
        <w:numPr>
          <w:ilvl w:val="0"/>
          <w:numId w:val="7"/>
        </w:numPr>
      </w:pPr>
      <w:bookmarkStart w:id="6" w:name="_Toc228984253"/>
      <w:bookmarkEnd w:id="3"/>
      <w:r>
        <w:lastRenderedPageBreak/>
        <w:t>P-Vision Troubleshooting Guide</w:t>
      </w:r>
      <w:bookmarkEnd w:id="6"/>
    </w:p>
    <w:p w14:paraId="71564530" w14:textId="77777777" w:rsidR="003D6254" w:rsidRDefault="00F163F3" w:rsidP="00FF75A8">
      <w:pPr>
        <w:pStyle w:val="ListParagraph"/>
        <w:numPr>
          <w:ilvl w:val="0"/>
          <w:numId w:val="14"/>
        </w:numPr>
        <w:rPr>
          <w:rFonts w:ascii="ITC Avant Garde Gothic" w:eastAsiaTheme="minorEastAsia" w:hAnsi="ITC Avant Garde Gothic"/>
          <w:b/>
          <w:bCs/>
          <w:kern w:val="0"/>
          <w:sz w:val="20"/>
          <w:szCs w:val="20"/>
          <w:lang w:eastAsia="de-DE"/>
          <w14:ligatures w14:val="none"/>
        </w:rPr>
      </w:pPr>
      <w:r w:rsidRPr="003D6254">
        <w:rPr>
          <w:rFonts w:ascii="ITC Avant Garde Gothic" w:eastAsiaTheme="minorEastAsia" w:hAnsi="ITC Avant Garde Gothic"/>
          <w:b/>
          <w:bCs/>
          <w:kern w:val="0"/>
          <w:sz w:val="20"/>
          <w:szCs w:val="20"/>
          <w:lang w:eastAsia="de-DE"/>
          <w14:ligatures w14:val="none"/>
        </w:rPr>
        <w:t>Random coloured pixels appear</w:t>
      </w:r>
      <w:r w:rsidR="003D6254" w:rsidRPr="003D6254">
        <w:rPr>
          <w:rFonts w:ascii="ITC Avant Garde Gothic" w:eastAsiaTheme="minorEastAsia" w:hAnsi="ITC Avant Garde Gothic"/>
          <w:b/>
          <w:bCs/>
          <w:kern w:val="0"/>
          <w:sz w:val="20"/>
          <w:szCs w:val="20"/>
          <w:lang w:eastAsia="de-DE"/>
          <w14:ligatures w14:val="none"/>
        </w:rPr>
        <w:t xml:space="preserve"> when something is drawn on sc</w:t>
      </w:r>
      <w:r w:rsidR="003D6254">
        <w:rPr>
          <w:rFonts w:ascii="ITC Avant Garde Gothic" w:eastAsiaTheme="minorEastAsia" w:hAnsi="ITC Avant Garde Gothic"/>
          <w:b/>
          <w:bCs/>
          <w:kern w:val="0"/>
          <w:sz w:val="20"/>
          <w:szCs w:val="20"/>
          <w:lang w:eastAsia="de-DE"/>
          <w14:ligatures w14:val="none"/>
        </w:rPr>
        <w:t>r</w:t>
      </w:r>
      <w:r w:rsidR="003D6254" w:rsidRPr="003D6254">
        <w:rPr>
          <w:rFonts w:ascii="ITC Avant Garde Gothic" w:eastAsiaTheme="minorEastAsia" w:hAnsi="ITC Avant Garde Gothic"/>
          <w:b/>
          <w:bCs/>
          <w:kern w:val="0"/>
          <w:sz w:val="20"/>
          <w:szCs w:val="20"/>
          <w:lang w:eastAsia="de-DE"/>
          <w14:ligatures w14:val="none"/>
        </w:rPr>
        <w:t>een</w:t>
      </w:r>
    </w:p>
    <w:p w14:paraId="65C5271D" w14:textId="224966F2" w:rsidR="00BE53CC" w:rsidRDefault="00BE53CC" w:rsidP="00FF75A8">
      <w:pPr>
        <w:pStyle w:val="ListParagraph"/>
        <w:numPr>
          <w:ilvl w:val="0"/>
          <w:numId w:val="14"/>
        </w:numPr>
        <w:rPr>
          <w:rFonts w:ascii="ITC Avant Garde Gothic" w:eastAsiaTheme="minorEastAsia" w:hAnsi="ITC Avant Garde Gothic"/>
          <w:b/>
          <w:bCs/>
          <w:kern w:val="0"/>
          <w:sz w:val="20"/>
          <w:szCs w:val="20"/>
          <w:lang w:eastAsia="de-DE"/>
          <w14:ligatures w14:val="none"/>
        </w:rPr>
      </w:pPr>
      <w:r>
        <w:rPr>
          <w:rFonts w:ascii="ITC Avant Garde Gothic" w:eastAsiaTheme="minorEastAsia" w:hAnsi="ITC Avant Garde Gothic"/>
          <w:b/>
          <w:bCs/>
          <w:kern w:val="0"/>
          <w:sz w:val="20"/>
          <w:szCs w:val="20"/>
          <w:lang w:eastAsia="de-DE"/>
          <w14:ligatures w14:val="none"/>
        </w:rPr>
        <w:t>My Amiga computer locks up when attempting to open a screen on the P-Vision</w:t>
      </w:r>
    </w:p>
    <w:p w14:paraId="54E2A7EA" w14:textId="16A85E2D" w:rsidR="003D6254" w:rsidRPr="003D6254" w:rsidRDefault="005C4483" w:rsidP="003D6254">
      <w:pPr>
        <w:ind w:left="360"/>
        <w:rPr>
          <w:rFonts w:ascii="ITC Avant Garde Gothic" w:eastAsiaTheme="minorEastAsia" w:hAnsi="ITC Avant Garde Gothic"/>
          <w:b/>
          <w:bCs/>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Your accelerator card might not be able to support the fast PCMCIA bus mode. As a workaround, t</w:t>
      </w:r>
      <w:r w:rsidR="003D6254" w:rsidRPr="003D6254">
        <w:rPr>
          <w:rFonts w:ascii="ITC Avant Garde Gothic" w:eastAsiaTheme="minorEastAsia" w:hAnsi="ITC Avant Garde Gothic"/>
          <w:kern w:val="0"/>
          <w:sz w:val="20"/>
          <w:szCs w:val="20"/>
          <w:lang w:eastAsia="de-DE"/>
          <w14:ligatures w14:val="none"/>
        </w:rPr>
        <w:t>ry to set the following tooltype in your pVision monitor file</w:t>
      </w:r>
    </w:p>
    <w:p w14:paraId="26DB2E3B" w14:textId="1A699F9A" w:rsidR="003D6254" w:rsidRDefault="003D6254" w:rsidP="003D6254">
      <w:pPr>
        <w:pStyle w:val="ListParagraph"/>
        <w:numPr>
          <w:ilvl w:val="1"/>
          <w:numId w:val="14"/>
        </w:numPr>
        <w:rPr>
          <w:rFonts w:ascii="ITC Avant Garde Gothic" w:eastAsiaTheme="minorEastAsia" w:hAnsi="ITC Avant Garde Gothic"/>
          <w:kern w:val="0"/>
          <w:sz w:val="20"/>
          <w:szCs w:val="20"/>
          <w:lang w:eastAsia="de-DE"/>
          <w14:ligatures w14:val="none"/>
        </w:rPr>
      </w:pPr>
      <w:r w:rsidRPr="003D6254">
        <w:rPr>
          <w:rFonts w:ascii="ITC Avant Garde Gothic" w:eastAsiaTheme="minorEastAsia" w:hAnsi="ITC Avant Garde Gothic"/>
          <w:kern w:val="0"/>
          <w:sz w:val="20"/>
          <w:szCs w:val="20"/>
          <w:lang w:eastAsia="de-DE"/>
          <w14:ligatures w14:val="none"/>
        </w:rPr>
        <w:t>PCMCIASPEED=150</w:t>
      </w:r>
    </w:p>
    <w:p w14:paraId="1F13E19E" w14:textId="77777777" w:rsidR="003D6254" w:rsidRPr="003D6254" w:rsidRDefault="003D6254" w:rsidP="003D6254">
      <w:pPr>
        <w:pStyle w:val="ListParagraph"/>
        <w:ind w:left="1440"/>
        <w:rPr>
          <w:rFonts w:ascii="ITC Avant Garde Gothic" w:eastAsiaTheme="minorEastAsia" w:hAnsi="ITC Avant Garde Gothic"/>
          <w:kern w:val="0"/>
          <w:sz w:val="20"/>
          <w:szCs w:val="20"/>
          <w:lang w:eastAsia="de-DE"/>
          <w14:ligatures w14:val="none"/>
        </w:rPr>
      </w:pPr>
    </w:p>
    <w:p w14:paraId="4977B5C1" w14:textId="77777777" w:rsidR="003D6254" w:rsidRPr="003D6254" w:rsidRDefault="003D6254" w:rsidP="003D6254">
      <w:pPr>
        <w:pStyle w:val="ListParagraph"/>
        <w:numPr>
          <w:ilvl w:val="0"/>
          <w:numId w:val="14"/>
        </w:numPr>
        <w:rPr>
          <w:rFonts w:ascii="ITC Avant Garde Gothic" w:eastAsiaTheme="minorEastAsia" w:hAnsi="ITC Avant Garde Gothic"/>
          <w:kern w:val="0"/>
          <w:sz w:val="20"/>
          <w:szCs w:val="20"/>
          <w:lang w:eastAsia="de-DE"/>
          <w14:ligatures w14:val="none"/>
        </w:rPr>
      </w:pPr>
      <w:r w:rsidRPr="003D6254">
        <w:rPr>
          <w:rFonts w:ascii="ITC Avant Garde Gothic" w:eastAsiaTheme="minorEastAsia" w:hAnsi="ITC Avant Garde Gothic"/>
          <w:b/>
          <w:bCs/>
          <w:kern w:val="0"/>
          <w:sz w:val="20"/>
          <w:szCs w:val="20"/>
          <w:lang w:eastAsia="de-DE"/>
          <w14:ligatures w14:val="none"/>
        </w:rPr>
        <w:t xml:space="preserve">The P-Vision is not recognized when </w:t>
      </w:r>
      <w:r>
        <w:rPr>
          <w:rFonts w:ascii="ITC Avant Garde Gothic" w:eastAsiaTheme="minorEastAsia" w:hAnsi="ITC Avant Garde Gothic"/>
          <w:b/>
          <w:bCs/>
          <w:kern w:val="0"/>
          <w:sz w:val="20"/>
          <w:szCs w:val="20"/>
          <w:lang w:eastAsia="de-DE"/>
          <w14:ligatures w14:val="none"/>
        </w:rPr>
        <w:t xml:space="preserve">the </w:t>
      </w:r>
      <w:r w:rsidRPr="003D6254">
        <w:rPr>
          <w:rFonts w:ascii="ITC Avant Garde Gothic" w:eastAsiaTheme="minorEastAsia" w:hAnsi="ITC Avant Garde Gothic"/>
          <w:b/>
          <w:bCs/>
          <w:kern w:val="0"/>
          <w:sz w:val="20"/>
          <w:szCs w:val="20"/>
          <w:lang w:eastAsia="de-DE"/>
          <w14:ligatures w14:val="none"/>
        </w:rPr>
        <w:t>Amiga is booted</w:t>
      </w:r>
    </w:p>
    <w:p w14:paraId="26B0F8F8" w14:textId="77777777" w:rsidR="00AB26FA" w:rsidRDefault="003D6254" w:rsidP="003D6254">
      <w:pPr>
        <w:ind w:left="360"/>
        <w:rPr>
          <w:rFonts w:ascii="ITC Avant Garde Gothic" w:eastAsiaTheme="minorEastAsia" w:hAnsi="ITC Avant Garde Gothic"/>
          <w:noProof/>
          <w:kern w:val="0"/>
          <w:sz w:val="20"/>
          <w:szCs w:val="20"/>
          <w:lang w:eastAsia="de-DE"/>
        </w:rPr>
      </w:pPr>
      <w:r>
        <w:rPr>
          <w:rFonts w:ascii="ITC Avant Garde Gothic" w:eastAsiaTheme="minorEastAsia" w:hAnsi="ITC Avant Garde Gothic"/>
          <w:kern w:val="0"/>
          <w:sz w:val="20"/>
          <w:szCs w:val="20"/>
          <w:lang w:eastAsia="de-DE"/>
          <w14:ligatures w14:val="none"/>
        </w:rPr>
        <w:t>R</w:t>
      </w:r>
      <w:r w:rsidRPr="003D6254">
        <w:rPr>
          <w:rFonts w:ascii="ITC Avant Garde Gothic" w:eastAsiaTheme="minorEastAsia" w:hAnsi="ITC Avant Garde Gothic"/>
          <w:kern w:val="0"/>
          <w:sz w:val="20"/>
          <w:szCs w:val="20"/>
          <w:lang w:eastAsia="de-DE"/>
          <w14:ligatures w14:val="none"/>
        </w:rPr>
        <w:t xml:space="preserve">un the </w:t>
      </w:r>
      <w:r w:rsidR="00AB26FA">
        <w:rPr>
          <w:rFonts w:ascii="ITC Avant Garde Gothic" w:eastAsiaTheme="minorEastAsia" w:hAnsi="ITC Avant Garde Gothic"/>
          <w:kern w:val="0"/>
          <w:sz w:val="20"/>
          <w:szCs w:val="20"/>
          <w:lang w:eastAsia="de-DE"/>
          <w14:ligatures w14:val="none"/>
        </w:rPr>
        <w:t>u</w:t>
      </w:r>
      <w:r w:rsidRPr="003D6254">
        <w:rPr>
          <w:rFonts w:ascii="ITC Avant Garde Gothic" w:eastAsiaTheme="minorEastAsia" w:hAnsi="ITC Avant Garde Gothic"/>
          <w:kern w:val="0"/>
          <w:sz w:val="20"/>
          <w:szCs w:val="20"/>
          <w:lang w:eastAsia="de-DE"/>
          <w14:ligatures w14:val="none"/>
        </w:rPr>
        <w:t>til</w:t>
      </w:r>
      <w:r w:rsidR="00AB26FA">
        <w:rPr>
          <w:rFonts w:ascii="ITC Avant Garde Gothic" w:eastAsiaTheme="minorEastAsia" w:hAnsi="ITC Avant Garde Gothic"/>
          <w:kern w:val="0"/>
          <w:sz w:val="20"/>
          <w:szCs w:val="20"/>
          <w:lang w:eastAsia="de-DE"/>
          <w14:ligatures w14:val="none"/>
        </w:rPr>
        <w:t>ity</w:t>
      </w:r>
      <w:r w:rsidRPr="003D6254">
        <w:rPr>
          <w:rFonts w:ascii="ITC Avant Garde Gothic" w:eastAsiaTheme="minorEastAsia" w:hAnsi="ITC Avant Garde Gothic"/>
          <w:kern w:val="0"/>
          <w:sz w:val="20"/>
          <w:szCs w:val="20"/>
          <w:lang w:eastAsia="de-DE"/>
          <w14:ligatures w14:val="none"/>
        </w:rPr>
        <w:t xml:space="preserve"> </w:t>
      </w:r>
      <w:r w:rsidR="00AB26FA" w:rsidRPr="00AB26FA">
        <w:rPr>
          <w:rFonts w:ascii="ITC Avant Garde Gothic" w:eastAsiaTheme="minorEastAsia" w:hAnsi="ITC Avant Garde Gothic"/>
          <w:b/>
          <w:bCs/>
          <w:kern w:val="0"/>
          <w:sz w:val="20"/>
          <w:szCs w:val="20"/>
          <w:lang w:eastAsia="de-DE"/>
          <w14:ligatures w14:val="none"/>
        </w:rPr>
        <w:t>Tools/</w:t>
      </w:r>
      <w:r w:rsidRPr="00AB26FA">
        <w:rPr>
          <w:rFonts w:ascii="ITC Avant Garde Gothic" w:eastAsiaTheme="minorEastAsia" w:hAnsi="ITC Avant Garde Gothic"/>
          <w:b/>
          <w:bCs/>
          <w:kern w:val="0"/>
          <w:sz w:val="20"/>
          <w:szCs w:val="20"/>
          <w:lang w:eastAsia="de-DE"/>
          <w14:ligatures w14:val="none"/>
        </w:rPr>
        <w:t>PrepCard</w:t>
      </w:r>
      <w:r w:rsidRPr="003D6254">
        <w:rPr>
          <w:rFonts w:ascii="ITC Avant Garde Gothic" w:eastAsiaTheme="minorEastAsia" w:hAnsi="ITC Avant Garde Gothic"/>
          <w:kern w:val="0"/>
          <w:sz w:val="20"/>
          <w:szCs w:val="20"/>
          <w:lang w:eastAsia="de-DE"/>
          <w14:ligatures w14:val="none"/>
        </w:rPr>
        <w:t xml:space="preserve"> </w:t>
      </w:r>
      <w:r w:rsidR="00AB26FA">
        <w:rPr>
          <w:rFonts w:ascii="ITC Avant Garde Gothic" w:eastAsiaTheme="minorEastAsia" w:hAnsi="ITC Avant Garde Gothic"/>
          <w:kern w:val="0"/>
          <w:sz w:val="20"/>
          <w:szCs w:val="20"/>
          <w:lang w:eastAsia="de-DE"/>
          <w14:ligatures w14:val="none"/>
        </w:rPr>
        <w:t>located on your Workbench partition</w:t>
      </w:r>
      <w:r w:rsidRPr="003D6254">
        <w:rPr>
          <w:rFonts w:ascii="ITC Avant Garde Gothic" w:eastAsiaTheme="minorEastAsia" w:hAnsi="ITC Avant Garde Gothic"/>
          <w:kern w:val="0"/>
          <w:sz w:val="20"/>
          <w:szCs w:val="20"/>
          <w:lang w:eastAsia="de-DE"/>
          <w14:ligatures w14:val="none"/>
        </w:rPr>
        <w:t xml:space="preserve"> and see if the following text appears</w:t>
      </w:r>
      <w:r w:rsidR="005C4483">
        <w:rPr>
          <w:rFonts w:ascii="ITC Avant Garde Gothic" w:eastAsiaTheme="minorEastAsia" w:hAnsi="ITC Avant Garde Gothic"/>
          <w:kern w:val="0"/>
          <w:sz w:val="20"/>
          <w:szCs w:val="20"/>
          <w:lang w:eastAsia="de-DE"/>
          <w14:ligatures w14:val="none"/>
        </w:rPr>
        <w:t xml:space="preserve"> correctly:</w:t>
      </w:r>
      <w:r w:rsidR="00AB26FA" w:rsidRPr="00AB26FA">
        <w:rPr>
          <w:rFonts w:ascii="ITC Avant Garde Gothic" w:eastAsiaTheme="minorEastAsia" w:hAnsi="ITC Avant Garde Gothic"/>
          <w:noProof/>
          <w:kern w:val="0"/>
          <w:sz w:val="20"/>
          <w:szCs w:val="20"/>
          <w:lang w:eastAsia="de-DE"/>
        </w:rPr>
        <w:t xml:space="preserve"> </w:t>
      </w:r>
    </w:p>
    <w:p w14:paraId="67C30463" w14:textId="7B592A19" w:rsidR="003D6254" w:rsidRDefault="00AB26FA" w:rsidP="003D6254">
      <w:pPr>
        <w:ind w:left="360"/>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noProof/>
          <w:kern w:val="0"/>
          <w:sz w:val="20"/>
          <w:szCs w:val="20"/>
          <w:lang w:eastAsia="de-DE"/>
        </w:rPr>
        <w:drawing>
          <wp:inline distT="0" distB="0" distL="0" distR="0" wp14:anchorId="55E7E098" wp14:editId="3BA018BC">
            <wp:extent cx="3683000" cy="973868"/>
            <wp:effectExtent l="0" t="0" r="0" b="0"/>
            <wp:docPr id="158233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38287" name="Picture 1582338287"/>
                    <pic:cNvPicPr/>
                  </pic:nvPicPr>
                  <pic:blipFill>
                    <a:blip r:embed="rId22">
                      <a:extLst>
                        <a:ext uri="{28A0092B-C50C-407E-A947-70E740481C1C}">
                          <a14:useLocalDpi xmlns:a14="http://schemas.microsoft.com/office/drawing/2010/main" val="0"/>
                        </a:ext>
                      </a:extLst>
                    </a:blip>
                    <a:stretch>
                      <a:fillRect/>
                    </a:stretch>
                  </pic:blipFill>
                  <pic:spPr>
                    <a:xfrm>
                      <a:off x="0" y="0"/>
                      <a:ext cx="3708160" cy="980521"/>
                    </a:xfrm>
                    <a:prstGeom prst="rect">
                      <a:avLst/>
                    </a:prstGeom>
                  </pic:spPr>
                </pic:pic>
              </a:graphicData>
            </a:graphic>
          </wp:inline>
        </w:drawing>
      </w:r>
    </w:p>
    <w:p w14:paraId="6B229C42" w14:textId="7D4022EF" w:rsidR="003D6254" w:rsidRDefault="005C4483" w:rsidP="003D6254">
      <w:pPr>
        <w:ind w:left="360"/>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If it’s not displayed correctly</w:t>
      </w:r>
      <w:r w:rsidR="003D6254" w:rsidRPr="003D6254">
        <w:rPr>
          <w:rFonts w:ascii="ITC Avant Garde Gothic" w:eastAsiaTheme="minorEastAsia" w:hAnsi="ITC Avant Garde Gothic"/>
          <w:kern w:val="0"/>
          <w:sz w:val="20"/>
          <w:szCs w:val="20"/>
          <w:lang w:eastAsia="de-DE"/>
          <w14:ligatures w14:val="none"/>
        </w:rPr>
        <w:t xml:space="preserve">, try to </w:t>
      </w:r>
      <w:r w:rsidR="003D6254">
        <w:rPr>
          <w:rFonts w:ascii="ITC Avant Garde Gothic" w:eastAsiaTheme="minorEastAsia" w:hAnsi="ITC Avant Garde Gothic"/>
          <w:kern w:val="0"/>
          <w:sz w:val="20"/>
          <w:szCs w:val="20"/>
          <w:lang w:eastAsia="de-DE"/>
          <w14:ligatures w14:val="none"/>
        </w:rPr>
        <w:t xml:space="preserve">gently </w:t>
      </w:r>
      <w:r w:rsidR="003D6254" w:rsidRPr="003D6254">
        <w:rPr>
          <w:rFonts w:ascii="ITC Avant Garde Gothic" w:eastAsiaTheme="minorEastAsia" w:hAnsi="ITC Avant Garde Gothic"/>
          <w:kern w:val="0"/>
          <w:sz w:val="20"/>
          <w:szCs w:val="20"/>
          <w:lang w:eastAsia="de-DE"/>
          <w14:ligatures w14:val="none"/>
        </w:rPr>
        <w:t xml:space="preserve">reseat the card, as it can happen that some PCMCIA ports might be worn due to extensive usage over the years. </w:t>
      </w:r>
    </w:p>
    <w:p w14:paraId="6734AE09" w14:textId="18C83A3A" w:rsidR="005C4483" w:rsidRPr="003D6254" w:rsidRDefault="003D6254" w:rsidP="00AB26FA">
      <w:pPr>
        <w:ind w:left="360"/>
        <w:rPr>
          <w:rFonts w:ascii="ITC Avant Garde Gothic" w:eastAsiaTheme="minorEastAsia" w:hAnsi="ITC Avant Garde Gothic"/>
          <w:kern w:val="0"/>
          <w:sz w:val="20"/>
          <w:szCs w:val="20"/>
          <w:lang w:eastAsia="de-DE"/>
          <w14:ligatures w14:val="none"/>
        </w:rPr>
      </w:pPr>
      <w:r w:rsidRPr="003D6254">
        <w:rPr>
          <w:rFonts w:ascii="ITC Avant Garde Gothic" w:eastAsiaTheme="minorEastAsia" w:hAnsi="ITC Avant Garde Gothic"/>
          <w:kern w:val="0"/>
          <w:sz w:val="20"/>
          <w:szCs w:val="20"/>
          <w:lang w:eastAsia="de-DE"/>
          <w14:ligatures w14:val="none"/>
        </w:rPr>
        <w:t xml:space="preserve">Please also note that the P-Vision only works with CPU accelerators which </w:t>
      </w:r>
      <w:r w:rsidR="005C4483">
        <w:rPr>
          <w:rFonts w:ascii="ITC Avant Garde Gothic" w:eastAsiaTheme="minorEastAsia" w:hAnsi="ITC Avant Garde Gothic"/>
          <w:kern w:val="0"/>
          <w:sz w:val="20"/>
          <w:szCs w:val="20"/>
          <w:lang w:eastAsia="de-DE"/>
          <w14:ligatures w14:val="none"/>
        </w:rPr>
        <w:t>map</w:t>
      </w:r>
      <w:r w:rsidRPr="003D6254">
        <w:rPr>
          <w:rFonts w:ascii="ITC Avant Garde Gothic" w:eastAsiaTheme="minorEastAsia" w:hAnsi="ITC Avant Garde Gothic"/>
          <w:kern w:val="0"/>
          <w:sz w:val="20"/>
          <w:szCs w:val="20"/>
          <w:lang w:eastAsia="de-DE"/>
          <w14:ligatures w14:val="none"/>
        </w:rPr>
        <w:t xml:space="preserve"> their </w:t>
      </w:r>
      <w:r w:rsidR="005C4483">
        <w:rPr>
          <w:rFonts w:ascii="ITC Avant Garde Gothic" w:eastAsiaTheme="minorEastAsia" w:hAnsi="ITC Avant Garde Gothic"/>
          <w:kern w:val="0"/>
          <w:sz w:val="20"/>
          <w:szCs w:val="20"/>
          <w:lang w:eastAsia="de-DE"/>
          <w14:ligatures w14:val="none"/>
        </w:rPr>
        <w:t xml:space="preserve">local </w:t>
      </w:r>
      <w:r w:rsidRPr="003D6254">
        <w:rPr>
          <w:rFonts w:ascii="ITC Avant Garde Gothic" w:eastAsiaTheme="minorEastAsia" w:hAnsi="ITC Avant Garde Gothic"/>
          <w:kern w:val="0"/>
          <w:sz w:val="20"/>
          <w:szCs w:val="20"/>
          <w:lang w:eastAsia="de-DE"/>
          <w14:ligatures w14:val="none"/>
        </w:rPr>
        <w:t>memory in a “PCMCIA friendly” manner, such as the Blizzard, ACA</w:t>
      </w:r>
      <w:r w:rsidR="005C4483">
        <w:rPr>
          <w:rFonts w:ascii="ITC Avant Garde Gothic" w:eastAsiaTheme="minorEastAsia" w:hAnsi="ITC Avant Garde Gothic"/>
          <w:kern w:val="0"/>
          <w:sz w:val="20"/>
          <w:szCs w:val="20"/>
          <w:lang w:eastAsia="de-DE"/>
          <w14:ligatures w14:val="none"/>
        </w:rPr>
        <w:t xml:space="preserve">, </w:t>
      </w:r>
      <w:r w:rsidRPr="003D6254">
        <w:rPr>
          <w:rFonts w:ascii="ITC Avant Garde Gothic" w:eastAsiaTheme="minorEastAsia" w:hAnsi="ITC Avant Garde Gothic"/>
          <w:kern w:val="0"/>
          <w:sz w:val="20"/>
          <w:szCs w:val="20"/>
          <w:lang w:eastAsia="de-DE"/>
          <w14:ligatures w14:val="none"/>
        </w:rPr>
        <w:t xml:space="preserve">TerribleFire </w:t>
      </w:r>
      <w:r w:rsidR="005C4483">
        <w:rPr>
          <w:rFonts w:ascii="ITC Avant Garde Gothic" w:eastAsiaTheme="minorEastAsia" w:hAnsi="ITC Avant Garde Gothic"/>
          <w:kern w:val="0"/>
          <w:sz w:val="20"/>
          <w:szCs w:val="20"/>
          <w:lang w:eastAsia="de-DE"/>
          <w14:ligatures w14:val="none"/>
        </w:rPr>
        <w:t xml:space="preserve">and the upcoming Demon D1260 </w:t>
      </w:r>
      <w:r w:rsidRPr="003D6254">
        <w:rPr>
          <w:rFonts w:ascii="ITC Avant Garde Gothic" w:eastAsiaTheme="minorEastAsia" w:hAnsi="ITC Avant Garde Gothic"/>
          <w:kern w:val="0"/>
          <w:sz w:val="20"/>
          <w:szCs w:val="20"/>
          <w:lang w:eastAsia="de-DE"/>
          <w14:ligatures w14:val="none"/>
        </w:rPr>
        <w:t>accelerators.</w:t>
      </w:r>
    </w:p>
    <w:p w14:paraId="0736DA7A" w14:textId="3EA76196" w:rsidR="003D6254" w:rsidRPr="00BE53CC" w:rsidRDefault="003D6254" w:rsidP="003D6254">
      <w:pPr>
        <w:pStyle w:val="ListParagraph"/>
        <w:numPr>
          <w:ilvl w:val="0"/>
          <w:numId w:val="14"/>
        </w:num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b/>
          <w:bCs/>
          <w:kern w:val="0"/>
          <w:sz w:val="20"/>
          <w:szCs w:val="20"/>
          <w:lang w:eastAsia="de-DE"/>
          <w14:ligatures w14:val="none"/>
        </w:rPr>
        <w:lastRenderedPageBreak/>
        <w:t>Some resolutions produce an “Out of Range” message on my monitor, although</w:t>
      </w:r>
      <w:r w:rsidR="00BE53CC">
        <w:rPr>
          <w:rFonts w:ascii="ITC Avant Garde Gothic" w:eastAsiaTheme="minorEastAsia" w:hAnsi="ITC Avant Garde Gothic"/>
          <w:b/>
          <w:bCs/>
          <w:kern w:val="0"/>
          <w:sz w:val="20"/>
          <w:szCs w:val="20"/>
          <w:lang w:eastAsia="de-DE"/>
          <w14:ligatures w14:val="none"/>
        </w:rPr>
        <w:t xml:space="preserve"> they are supposed to be within the supported range of resolutions</w:t>
      </w:r>
      <w:r w:rsidR="005C4483">
        <w:rPr>
          <w:rFonts w:ascii="ITC Avant Garde Gothic" w:eastAsiaTheme="minorEastAsia" w:hAnsi="ITC Avant Garde Gothic"/>
          <w:b/>
          <w:bCs/>
          <w:kern w:val="0"/>
          <w:sz w:val="20"/>
          <w:szCs w:val="20"/>
          <w:lang w:eastAsia="de-DE"/>
          <w14:ligatures w14:val="none"/>
        </w:rPr>
        <w:t xml:space="preserve"> and refresh rates</w:t>
      </w:r>
    </w:p>
    <w:p w14:paraId="3C722CDE" w14:textId="19FDFB0B" w:rsidR="00D25B40" w:rsidRDefault="005C4483" w:rsidP="00BE53CC">
      <w:pPr>
        <w:ind w:left="360"/>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Even though</w:t>
      </w:r>
      <w:r w:rsidR="00D25B40">
        <w:rPr>
          <w:rFonts w:ascii="ITC Avant Garde Gothic" w:eastAsiaTheme="minorEastAsia" w:hAnsi="ITC Avant Garde Gothic"/>
          <w:kern w:val="0"/>
          <w:sz w:val="20"/>
          <w:szCs w:val="20"/>
          <w:lang w:eastAsia="de-DE"/>
          <w14:ligatures w14:val="none"/>
        </w:rPr>
        <w:t xml:space="preserve"> we provide a set of pre-defined screenmode settings for the P-Vision, we can not exclude the possibility that some monitors are less tolerant to variances in the display settings than other monitors. </w:t>
      </w:r>
    </w:p>
    <w:p w14:paraId="5E04A81A" w14:textId="735851CE" w:rsidR="00BE53CC" w:rsidRPr="00BE53CC" w:rsidRDefault="00D25B40" w:rsidP="00BE53CC">
      <w:pPr>
        <w:ind w:left="360"/>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 xml:space="preserve">This is why the P-Vision allows the creation of user-definable display settings via the </w:t>
      </w:r>
      <w:r w:rsidRPr="00D25B40">
        <w:rPr>
          <w:rFonts w:ascii="ITC Avant Garde Gothic" w:eastAsiaTheme="minorEastAsia" w:hAnsi="ITC Avant Garde Gothic"/>
          <w:b/>
          <w:bCs/>
          <w:kern w:val="0"/>
          <w:sz w:val="20"/>
          <w:szCs w:val="20"/>
          <w:lang w:eastAsia="de-DE"/>
          <w14:ligatures w14:val="none"/>
        </w:rPr>
        <w:t>P96Prefs</w:t>
      </w:r>
      <w:r>
        <w:rPr>
          <w:rFonts w:ascii="ITC Avant Garde Gothic" w:eastAsiaTheme="minorEastAsia" w:hAnsi="ITC Avant Garde Gothic"/>
          <w:kern w:val="0"/>
          <w:sz w:val="20"/>
          <w:szCs w:val="20"/>
          <w:lang w:eastAsia="de-DE"/>
          <w14:ligatures w14:val="none"/>
        </w:rPr>
        <w:t xml:space="preserve"> tool, which is part of the P96 installation package. This includes the ability to modify, or “tweak” the provided display timing settings </w:t>
      </w:r>
      <w:r w:rsidR="00E9064B">
        <w:rPr>
          <w:rFonts w:ascii="ITC Avant Garde Gothic" w:eastAsiaTheme="minorEastAsia" w:hAnsi="ITC Avant Garde Gothic"/>
          <w:kern w:val="0"/>
          <w:sz w:val="20"/>
          <w:szCs w:val="20"/>
          <w:lang w:eastAsia="de-DE"/>
          <w14:ligatures w14:val="none"/>
        </w:rPr>
        <w:t>to increase the chance of hitting a valid operating range which is supported by your particular monitor.</w:t>
      </w:r>
    </w:p>
    <w:p w14:paraId="362C3121" w14:textId="72C44258" w:rsidR="00E9064B" w:rsidRPr="00E9064B" w:rsidRDefault="00E9064B" w:rsidP="00E9064B">
      <w:pPr>
        <w:pStyle w:val="ListParagraph"/>
        <w:numPr>
          <w:ilvl w:val="0"/>
          <w:numId w:val="14"/>
        </w:num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b/>
          <w:bCs/>
          <w:kern w:val="0"/>
          <w:sz w:val="20"/>
          <w:szCs w:val="20"/>
          <w:lang w:eastAsia="de-DE"/>
          <w14:ligatures w14:val="none"/>
        </w:rPr>
        <w:t xml:space="preserve">The P-Vision screen output always freezes when I perform a </w:t>
      </w:r>
      <w:r w:rsidR="009F53C6">
        <w:rPr>
          <w:rFonts w:ascii="ITC Avant Garde Gothic" w:eastAsiaTheme="minorEastAsia" w:hAnsi="ITC Avant Garde Gothic"/>
          <w:b/>
          <w:bCs/>
          <w:kern w:val="0"/>
          <w:sz w:val="20"/>
          <w:szCs w:val="20"/>
          <w:lang w:eastAsia="de-DE"/>
          <w14:ligatures w14:val="none"/>
        </w:rPr>
        <w:t xml:space="preserve">warm </w:t>
      </w:r>
      <w:r>
        <w:rPr>
          <w:rFonts w:ascii="ITC Avant Garde Gothic" w:eastAsiaTheme="minorEastAsia" w:hAnsi="ITC Avant Garde Gothic"/>
          <w:b/>
          <w:bCs/>
          <w:kern w:val="0"/>
          <w:sz w:val="20"/>
          <w:szCs w:val="20"/>
          <w:lang w:eastAsia="de-DE"/>
          <w14:ligatures w14:val="none"/>
        </w:rPr>
        <w:t>reset on my Amiga 1200</w:t>
      </w:r>
    </w:p>
    <w:p w14:paraId="7FD1B2E8" w14:textId="0BE3E292" w:rsidR="00E9064B" w:rsidRDefault="00E9064B" w:rsidP="00E9064B">
      <w:pPr>
        <w:ind w:left="360"/>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This is a bug in the Amiga OS PCMCIA driver (</w:t>
      </w:r>
      <w:r w:rsidRPr="003768DF">
        <w:rPr>
          <w:rFonts w:ascii="ITC Avant Garde Gothic" w:eastAsiaTheme="minorEastAsia" w:hAnsi="ITC Avant Garde Gothic"/>
          <w:b/>
          <w:bCs/>
          <w:kern w:val="0"/>
          <w:sz w:val="20"/>
          <w:szCs w:val="20"/>
          <w:lang w:eastAsia="de-DE"/>
          <w14:ligatures w14:val="none"/>
        </w:rPr>
        <w:t>card.resource</w:t>
      </w:r>
      <w:r>
        <w:rPr>
          <w:rFonts w:ascii="ITC Avant Garde Gothic" w:eastAsiaTheme="minorEastAsia" w:hAnsi="ITC Avant Garde Gothic"/>
          <w:kern w:val="0"/>
          <w:sz w:val="20"/>
          <w:szCs w:val="20"/>
          <w:lang w:eastAsia="de-DE"/>
          <w14:ligatures w14:val="none"/>
        </w:rPr>
        <w:t>), which incorrectly implements the</w:t>
      </w:r>
      <w:r w:rsidR="003768DF">
        <w:rPr>
          <w:rFonts w:ascii="ITC Avant Garde Gothic" w:eastAsiaTheme="minorEastAsia" w:hAnsi="ITC Avant Garde Gothic"/>
          <w:kern w:val="0"/>
          <w:sz w:val="20"/>
          <w:szCs w:val="20"/>
          <w:lang w:eastAsia="de-DE"/>
          <w14:ligatures w14:val="none"/>
        </w:rPr>
        <w:t xml:space="preserve"> PCMCIA</w:t>
      </w:r>
      <w:r>
        <w:rPr>
          <w:rFonts w:ascii="ITC Avant Garde Gothic" w:eastAsiaTheme="minorEastAsia" w:hAnsi="ITC Avant Garde Gothic"/>
          <w:kern w:val="0"/>
          <w:sz w:val="20"/>
          <w:szCs w:val="20"/>
          <w:lang w:eastAsia="de-DE"/>
          <w14:ligatures w14:val="none"/>
        </w:rPr>
        <w:t xml:space="preserve"> software reset procedure for Amiga 1200 computers. </w:t>
      </w:r>
    </w:p>
    <w:p w14:paraId="2FA2DCB1" w14:textId="3AA81784" w:rsidR="00E9064B" w:rsidRDefault="00E9064B" w:rsidP="00E9064B">
      <w:pPr>
        <w:ind w:left="360"/>
        <w:rPr>
          <w:rFonts w:ascii="ITC Avant Garde Gothic" w:hAnsi="ITC Avant Garde Gothic"/>
          <w:sz w:val="20"/>
          <w:szCs w:val="20"/>
        </w:rPr>
      </w:pPr>
      <w:r>
        <w:rPr>
          <w:rFonts w:ascii="ITC Avant Garde Gothic" w:eastAsiaTheme="minorEastAsia" w:hAnsi="ITC Avant Garde Gothic"/>
          <w:kern w:val="0"/>
          <w:sz w:val="20"/>
          <w:szCs w:val="20"/>
          <w:lang w:eastAsia="de-DE"/>
          <w14:ligatures w14:val="none"/>
        </w:rPr>
        <w:t>We have given all required information to the Amiga</w:t>
      </w:r>
      <w:r w:rsidR="003768DF">
        <w:rPr>
          <w:rFonts w:ascii="ITC Avant Garde Gothic" w:eastAsiaTheme="minorEastAsia" w:hAnsi="ITC Avant Garde Gothic"/>
          <w:kern w:val="0"/>
          <w:sz w:val="20"/>
          <w:szCs w:val="20"/>
          <w:lang w:eastAsia="de-DE"/>
          <w14:ligatures w14:val="none"/>
        </w:rPr>
        <w:t xml:space="preserve"> </w:t>
      </w:r>
      <w:r>
        <w:rPr>
          <w:rFonts w:ascii="ITC Avant Garde Gothic" w:eastAsiaTheme="minorEastAsia" w:hAnsi="ITC Avant Garde Gothic"/>
          <w:kern w:val="0"/>
          <w:sz w:val="20"/>
          <w:szCs w:val="20"/>
          <w:lang w:eastAsia="de-DE"/>
          <w14:ligatures w14:val="none"/>
        </w:rPr>
        <w:t xml:space="preserve">OS </w:t>
      </w:r>
      <w:r w:rsidR="003768DF">
        <w:rPr>
          <w:rFonts w:ascii="ITC Avant Garde Gothic" w:eastAsiaTheme="minorEastAsia" w:hAnsi="ITC Avant Garde Gothic"/>
          <w:kern w:val="0"/>
          <w:sz w:val="20"/>
          <w:szCs w:val="20"/>
          <w:lang w:eastAsia="de-DE"/>
          <w14:ligatures w14:val="none"/>
        </w:rPr>
        <w:t xml:space="preserve">developer </w:t>
      </w:r>
      <w:r>
        <w:rPr>
          <w:rFonts w:ascii="ITC Avant Garde Gothic" w:eastAsiaTheme="minorEastAsia" w:hAnsi="ITC Avant Garde Gothic"/>
          <w:kern w:val="0"/>
          <w:sz w:val="20"/>
          <w:szCs w:val="20"/>
          <w:lang w:eastAsia="de-DE"/>
          <w14:ligatures w14:val="none"/>
        </w:rPr>
        <w:t xml:space="preserve">team to fix this bug in subsequent releases. In the meantime, we recommend to download the small tool </w:t>
      </w:r>
      <w:r w:rsidRPr="003768DF">
        <w:rPr>
          <w:rFonts w:ascii="ITC Avant Garde Gothic" w:eastAsiaTheme="minorEastAsia" w:hAnsi="ITC Avant Garde Gothic"/>
          <w:b/>
          <w:bCs/>
          <w:kern w:val="0"/>
          <w:sz w:val="20"/>
          <w:szCs w:val="20"/>
          <w:lang w:eastAsia="de-DE"/>
          <w14:ligatures w14:val="none"/>
        </w:rPr>
        <w:t>pvision_reset.lha</w:t>
      </w:r>
      <w:r>
        <w:rPr>
          <w:rFonts w:ascii="ITC Avant Garde Gothic" w:eastAsiaTheme="minorEastAsia" w:hAnsi="ITC Avant Garde Gothic"/>
          <w:kern w:val="0"/>
          <w:sz w:val="20"/>
          <w:szCs w:val="20"/>
          <w:lang w:eastAsia="de-DE"/>
          <w14:ligatures w14:val="none"/>
        </w:rPr>
        <w:t xml:space="preserve"> from </w:t>
      </w:r>
      <w:hyperlink r:id="rId23" w:history="1">
        <w:r w:rsidRPr="0027262F">
          <w:rPr>
            <w:rStyle w:val="Hyperlink"/>
            <w:rFonts w:ascii="ITC Avant Garde Gothic" w:hAnsi="ITC Avant Garde Gothic"/>
            <w:b/>
            <w:bCs/>
            <w:sz w:val="20"/>
            <w:szCs w:val="20"/>
          </w:rPr>
          <w:t>https://github.com/necronomfive/P-Vision_pub</w:t>
        </w:r>
      </w:hyperlink>
      <w:r>
        <w:rPr>
          <w:rFonts w:ascii="ITC Avant Garde Gothic" w:hAnsi="ITC Avant Garde Gothic"/>
          <w:b/>
          <w:bCs/>
          <w:sz w:val="20"/>
          <w:szCs w:val="20"/>
        </w:rPr>
        <w:t xml:space="preserve">, </w:t>
      </w:r>
      <w:r w:rsidRPr="00E9064B">
        <w:rPr>
          <w:rFonts w:ascii="ITC Avant Garde Gothic" w:hAnsi="ITC Avant Garde Gothic"/>
          <w:sz w:val="20"/>
          <w:szCs w:val="20"/>
        </w:rPr>
        <w:t>copy it to your C: directory</w:t>
      </w:r>
      <w:r>
        <w:rPr>
          <w:rFonts w:ascii="ITC Avant Garde Gothic" w:hAnsi="ITC Avant Garde Gothic"/>
          <w:b/>
          <w:bCs/>
          <w:sz w:val="20"/>
          <w:szCs w:val="20"/>
        </w:rPr>
        <w:t xml:space="preserve">, </w:t>
      </w:r>
      <w:r w:rsidRPr="00E9064B">
        <w:rPr>
          <w:rFonts w:ascii="ITC Avant Garde Gothic" w:hAnsi="ITC Avant Garde Gothic"/>
          <w:sz w:val="20"/>
          <w:szCs w:val="20"/>
        </w:rPr>
        <w:t>and</w:t>
      </w:r>
      <w:r>
        <w:rPr>
          <w:rFonts w:ascii="ITC Avant Garde Gothic" w:hAnsi="ITC Avant Garde Gothic"/>
          <w:sz w:val="20"/>
          <w:szCs w:val="20"/>
        </w:rPr>
        <w:t xml:space="preserve"> add </w:t>
      </w:r>
      <w:r w:rsidR="003768DF">
        <w:rPr>
          <w:rFonts w:ascii="ITC Avant Garde Gothic" w:hAnsi="ITC Avant Garde Gothic"/>
          <w:sz w:val="20"/>
          <w:szCs w:val="20"/>
        </w:rPr>
        <w:t>the following line to the beginning</w:t>
      </w:r>
      <w:r>
        <w:rPr>
          <w:rFonts w:ascii="ITC Avant Garde Gothic" w:hAnsi="ITC Avant Garde Gothic"/>
          <w:sz w:val="20"/>
          <w:szCs w:val="20"/>
        </w:rPr>
        <w:t xml:space="preserve"> </w:t>
      </w:r>
      <w:r w:rsidR="003768DF">
        <w:rPr>
          <w:rFonts w:ascii="ITC Avant Garde Gothic" w:hAnsi="ITC Avant Garde Gothic"/>
          <w:sz w:val="20"/>
          <w:szCs w:val="20"/>
        </w:rPr>
        <w:t>of</w:t>
      </w:r>
      <w:r>
        <w:rPr>
          <w:rFonts w:ascii="ITC Avant Garde Gothic" w:hAnsi="ITC Avant Garde Gothic"/>
          <w:sz w:val="20"/>
          <w:szCs w:val="20"/>
        </w:rPr>
        <w:t xml:space="preserve"> your </w:t>
      </w:r>
      <w:r w:rsidRPr="003768DF">
        <w:rPr>
          <w:rFonts w:ascii="ITC Avant Garde Gothic" w:hAnsi="ITC Avant Garde Gothic"/>
          <w:b/>
          <w:bCs/>
          <w:sz w:val="20"/>
          <w:szCs w:val="20"/>
        </w:rPr>
        <w:t>s:startup-sequence</w:t>
      </w:r>
      <w:r>
        <w:rPr>
          <w:rFonts w:ascii="ITC Avant Garde Gothic" w:hAnsi="ITC Avant Garde Gothic"/>
          <w:sz w:val="20"/>
          <w:szCs w:val="20"/>
        </w:rPr>
        <w:t>:</w:t>
      </w:r>
    </w:p>
    <w:p w14:paraId="526F6ABC" w14:textId="498FE036" w:rsidR="00BE53CC" w:rsidRDefault="00E9064B" w:rsidP="007C49EA">
      <w:pPr>
        <w:ind w:left="360"/>
        <w:jc w:val="center"/>
        <w:rPr>
          <w:rFonts w:ascii="ITC Avant Garde Gothic" w:hAnsi="ITC Avant Garde Gothic"/>
          <w:b/>
          <w:bCs/>
          <w:sz w:val="20"/>
          <w:szCs w:val="20"/>
        </w:rPr>
      </w:pPr>
      <w:r w:rsidRPr="00E9064B">
        <w:rPr>
          <w:rFonts w:ascii="ITC Avant Garde Gothic" w:hAnsi="ITC Avant Garde Gothic"/>
          <w:b/>
          <w:bCs/>
          <w:sz w:val="20"/>
          <w:szCs w:val="20"/>
        </w:rPr>
        <w:t>C:pvision_reset &gt;NIL:</w:t>
      </w:r>
    </w:p>
    <w:p w14:paraId="26839670" w14:textId="77777777" w:rsidR="007C49EA" w:rsidRPr="007C49EA" w:rsidRDefault="007C49EA" w:rsidP="007C49EA">
      <w:pPr>
        <w:ind w:left="360"/>
        <w:rPr>
          <w:rFonts w:ascii="ITC Avant Garde Gothic" w:hAnsi="ITC Avant Garde Gothic"/>
          <w:b/>
          <w:bCs/>
          <w:sz w:val="20"/>
          <w:szCs w:val="20"/>
        </w:rPr>
      </w:pPr>
    </w:p>
    <w:p w14:paraId="6461BE4D" w14:textId="4DB657AB" w:rsidR="008F0168" w:rsidRDefault="00E9064B" w:rsidP="00E9064B">
      <w:pPr>
        <w:pStyle w:val="ListParagraph"/>
        <w:numPr>
          <w:ilvl w:val="0"/>
          <w:numId w:val="14"/>
        </w:numPr>
        <w:rPr>
          <w:rFonts w:ascii="ITC Avant Garde Gothic" w:eastAsiaTheme="minorEastAsia" w:hAnsi="ITC Avant Garde Gothic"/>
          <w:b/>
          <w:bCs/>
          <w:kern w:val="0"/>
          <w:sz w:val="20"/>
          <w:szCs w:val="20"/>
          <w:lang w:eastAsia="de-DE"/>
          <w14:ligatures w14:val="none"/>
        </w:rPr>
      </w:pPr>
      <w:r w:rsidRPr="00E9064B">
        <w:rPr>
          <w:rFonts w:ascii="ITC Avant Garde Gothic" w:eastAsiaTheme="minorEastAsia" w:hAnsi="ITC Avant Garde Gothic"/>
          <w:b/>
          <w:bCs/>
          <w:kern w:val="0"/>
          <w:sz w:val="20"/>
          <w:szCs w:val="20"/>
          <w:lang w:eastAsia="de-DE"/>
          <w14:ligatures w14:val="none"/>
        </w:rPr>
        <w:lastRenderedPageBreak/>
        <w:t xml:space="preserve">Some resolutions are instable and begin to flicker, when I move </w:t>
      </w:r>
      <w:r w:rsidR="003768DF">
        <w:rPr>
          <w:rFonts w:ascii="ITC Avant Garde Gothic" w:eastAsiaTheme="minorEastAsia" w:hAnsi="ITC Avant Garde Gothic"/>
          <w:b/>
          <w:bCs/>
          <w:kern w:val="0"/>
          <w:sz w:val="20"/>
          <w:szCs w:val="20"/>
          <w:lang w:eastAsia="de-DE"/>
          <w14:ligatures w14:val="none"/>
        </w:rPr>
        <w:t>objects</w:t>
      </w:r>
      <w:r w:rsidR="007C49EA">
        <w:rPr>
          <w:rFonts w:ascii="ITC Avant Garde Gothic" w:eastAsiaTheme="minorEastAsia" w:hAnsi="ITC Avant Garde Gothic"/>
          <w:b/>
          <w:bCs/>
          <w:kern w:val="0"/>
          <w:sz w:val="20"/>
          <w:szCs w:val="20"/>
          <w:lang w:eastAsia="de-DE"/>
          <w14:ligatures w14:val="none"/>
        </w:rPr>
        <w:t xml:space="preserve"> on the screen</w:t>
      </w:r>
      <w:r w:rsidRPr="00E9064B">
        <w:rPr>
          <w:rFonts w:ascii="ITC Avant Garde Gothic" w:eastAsiaTheme="minorEastAsia" w:hAnsi="ITC Avant Garde Gothic"/>
          <w:b/>
          <w:bCs/>
          <w:kern w:val="0"/>
          <w:sz w:val="20"/>
          <w:szCs w:val="20"/>
          <w:lang w:eastAsia="de-DE"/>
          <w14:ligatures w14:val="none"/>
        </w:rPr>
        <w:t>, like windows</w:t>
      </w:r>
    </w:p>
    <w:p w14:paraId="01C39BDD" w14:textId="7FD94099" w:rsidR="004F27F3" w:rsidRPr="004F27F3" w:rsidRDefault="004F27F3" w:rsidP="004F27F3">
      <w:pPr>
        <w:ind w:left="360"/>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 xml:space="preserve">What you see are problems which occur due to lack of </w:t>
      </w:r>
      <w:r w:rsidR="00F1370E">
        <w:rPr>
          <w:rFonts w:ascii="ITC Avant Garde Gothic" w:eastAsiaTheme="minorEastAsia" w:hAnsi="ITC Avant Garde Gothic"/>
          <w:kern w:val="0"/>
          <w:sz w:val="20"/>
          <w:szCs w:val="20"/>
          <w:lang w:eastAsia="de-DE"/>
          <w14:ligatures w14:val="none"/>
        </w:rPr>
        <w:t xml:space="preserve">available </w:t>
      </w:r>
      <w:r>
        <w:rPr>
          <w:rFonts w:ascii="ITC Avant Garde Gothic" w:eastAsiaTheme="minorEastAsia" w:hAnsi="ITC Avant Garde Gothic"/>
          <w:kern w:val="0"/>
          <w:sz w:val="20"/>
          <w:szCs w:val="20"/>
          <w:lang w:eastAsia="de-DE"/>
          <w14:ligatures w14:val="none"/>
        </w:rPr>
        <w:t xml:space="preserve">memory bandwidth to perform the display output and the hardware accelerated </w:t>
      </w:r>
      <w:r w:rsidR="003768DF">
        <w:rPr>
          <w:rFonts w:ascii="ITC Avant Garde Gothic" w:eastAsiaTheme="minorEastAsia" w:hAnsi="ITC Avant Garde Gothic"/>
          <w:kern w:val="0"/>
          <w:sz w:val="20"/>
          <w:szCs w:val="20"/>
          <w:lang w:eastAsia="de-DE"/>
          <w14:ligatures w14:val="none"/>
        </w:rPr>
        <w:t>BitBlt</w:t>
      </w:r>
      <w:r>
        <w:rPr>
          <w:rFonts w:ascii="ITC Avant Garde Gothic" w:eastAsiaTheme="minorEastAsia" w:hAnsi="ITC Avant Garde Gothic"/>
          <w:kern w:val="0"/>
          <w:sz w:val="20"/>
          <w:szCs w:val="20"/>
          <w:lang w:eastAsia="de-DE"/>
          <w14:ligatures w14:val="none"/>
        </w:rPr>
        <w:t xml:space="preserve"> functions at the same time. This typically occurs at high pixel clock</w:t>
      </w:r>
      <w:r w:rsidR="003768DF">
        <w:rPr>
          <w:rFonts w:ascii="ITC Avant Garde Gothic" w:eastAsiaTheme="minorEastAsia" w:hAnsi="ITC Avant Garde Gothic"/>
          <w:kern w:val="0"/>
          <w:sz w:val="20"/>
          <w:szCs w:val="20"/>
          <w:lang w:eastAsia="de-DE"/>
          <w14:ligatures w14:val="none"/>
        </w:rPr>
        <w:t xml:space="preserve"> rates</w:t>
      </w:r>
      <w:r>
        <w:rPr>
          <w:rFonts w:ascii="ITC Avant Garde Gothic" w:eastAsiaTheme="minorEastAsia" w:hAnsi="ITC Avant Garde Gothic"/>
          <w:kern w:val="0"/>
          <w:sz w:val="20"/>
          <w:szCs w:val="20"/>
          <w:lang w:eastAsia="de-DE"/>
          <w14:ligatures w14:val="none"/>
        </w:rPr>
        <w:t xml:space="preserve"> (&gt;75MHz) and 32-bit true color depths. We recommend to choose a lower color depth, or tweaking the </w:t>
      </w:r>
      <w:r w:rsidR="003768DF">
        <w:rPr>
          <w:rFonts w:ascii="ITC Avant Garde Gothic" w:eastAsiaTheme="minorEastAsia" w:hAnsi="ITC Avant Garde Gothic"/>
          <w:kern w:val="0"/>
          <w:sz w:val="20"/>
          <w:szCs w:val="20"/>
          <w:lang w:eastAsia="de-DE"/>
          <w14:ligatures w14:val="none"/>
        </w:rPr>
        <w:t>settings of the affected screenmode</w:t>
      </w:r>
      <w:r>
        <w:rPr>
          <w:rFonts w:ascii="ITC Avant Garde Gothic" w:eastAsiaTheme="minorEastAsia" w:hAnsi="ITC Avant Garde Gothic"/>
          <w:kern w:val="0"/>
          <w:sz w:val="20"/>
          <w:szCs w:val="20"/>
          <w:lang w:eastAsia="de-DE"/>
          <w14:ligatures w14:val="none"/>
        </w:rPr>
        <w:t xml:space="preserve"> in </w:t>
      </w:r>
      <w:r w:rsidRPr="003768DF">
        <w:rPr>
          <w:rFonts w:ascii="ITC Avant Garde Gothic" w:eastAsiaTheme="minorEastAsia" w:hAnsi="ITC Avant Garde Gothic"/>
          <w:b/>
          <w:bCs/>
          <w:kern w:val="0"/>
          <w:sz w:val="20"/>
          <w:szCs w:val="20"/>
          <w:lang w:eastAsia="de-DE"/>
          <w14:ligatures w14:val="none"/>
        </w:rPr>
        <w:t>P96Prefs</w:t>
      </w:r>
      <w:r>
        <w:rPr>
          <w:rFonts w:ascii="ITC Avant Garde Gothic" w:eastAsiaTheme="minorEastAsia" w:hAnsi="ITC Avant Garde Gothic"/>
          <w:kern w:val="0"/>
          <w:sz w:val="20"/>
          <w:szCs w:val="20"/>
          <w:lang w:eastAsia="de-DE"/>
          <w14:ligatures w14:val="none"/>
        </w:rPr>
        <w:t xml:space="preserve"> to use a lower pixel clock setting.</w:t>
      </w:r>
    </w:p>
    <w:p w14:paraId="1AE6EFB0" w14:textId="0ABF750B" w:rsidR="00F1157C" w:rsidRDefault="00F1157C" w:rsidP="00AB195D">
      <w:pPr>
        <w:pStyle w:val="AmiGUSDokumenttitel"/>
        <w:numPr>
          <w:ilvl w:val="0"/>
          <w:numId w:val="7"/>
        </w:numPr>
      </w:pPr>
      <w:bookmarkStart w:id="7" w:name="_Toc228984254"/>
      <w:r>
        <w:t>Appendices</w:t>
      </w:r>
      <w:bookmarkEnd w:id="7"/>
    </w:p>
    <w:p w14:paraId="2885FEA8" w14:textId="4CDFA6A6" w:rsidR="00F1157C" w:rsidRDefault="005C5168" w:rsidP="00F1157C">
      <w:pPr>
        <w:pStyle w:val="AmiGusSubheading"/>
      </w:pPr>
      <w:r>
        <w:t>Credits</w:t>
      </w:r>
    </w:p>
    <w:p w14:paraId="48E9069C" w14:textId="72DE5875" w:rsidR="00BB0ED4" w:rsidRPr="00BB0ED4" w:rsidRDefault="00FF75A8" w:rsidP="00BB0ED4">
      <w:pPr>
        <w:pStyle w:val="AmiGusSubheading"/>
        <w:numPr>
          <w:ilvl w:val="0"/>
          <w:numId w:val="0"/>
        </w:numPr>
        <w:rPr>
          <w:b/>
          <w:bCs/>
          <w:sz w:val="20"/>
          <w:szCs w:val="20"/>
        </w:rPr>
      </w:pPr>
      <w:r>
        <w:rPr>
          <w:b/>
          <w:bCs/>
          <w:sz w:val="20"/>
          <w:szCs w:val="20"/>
        </w:rPr>
        <w:t>P-Vision</w:t>
      </w:r>
      <w:r w:rsidR="00BB0ED4" w:rsidRPr="00BB0ED4">
        <w:rPr>
          <w:b/>
          <w:bCs/>
          <w:sz w:val="20"/>
          <w:szCs w:val="20"/>
        </w:rPr>
        <w:t xml:space="preserve"> concept &amp; hardware design</w:t>
      </w:r>
    </w:p>
    <w:p w14:paraId="4973A301" w14:textId="600F61CF" w:rsidR="00BB0ED4" w:rsidRDefault="00BB0ED4" w:rsidP="00BB0ED4">
      <w:pPr>
        <w:pStyle w:val="AmiGusSubheading"/>
        <w:numPr>
          <w:ilvl w:val="0"/>
          <w:numId w:val="0"/>
        </w:numPr>
        <w:ind w:left="390" w:hanging="390"/>
        <w:rPr>
          <w:sz w:val="20"/>
          <w:szCs w:val="20"/>
        </w:rPr>
      </w:pPr>
      <w:r>
        <w:rPr>
          <w:sz w:val="20"/>
          <w:szCs w:val="20"/>
        </w:rPr>
        <w:t>Oliver Achten</w:t>
      </w:r>
    </w:p>
    <w:p w14:paraId="042F003B" w14:textId="71C3966D" w:rsidR="00BB0ED4" w:rsidRPr="00BB0ED4" w:rsidRDefault="00FF75A8" w:rsidP="008F0168">
      <w:pPr>
        <w:pStyle w:val="AmiGusSubheading"/>
        <w:numPr>
          <w:ilvl w:val="0"/>
          <w:numId w:val="0"/>
        </w:numPr>
        <w:ind w:left="390" w:hanging="390"/>
        <w:rPr>
          <w:b/>
          <w:bCs/>
          <w:sz w:val="20"/>
          <w:szCs w:val="20"/>
        </w:rPr>
      </w:pPr>
      <w:r>
        <w:rPr>
          <w:b/>
          <w:bCs/>
          <w:sz w:val="20"/>
          <w:szCs w:val="20"/>
        </w:rPr>
        <w:t>P-Vision</w:t>
      </w:r>
      <w:r w:rsidR="00BB0ED4" w:rsidRPr="00BB0ED4">
        <w:rPr>
          <w:b/>
          <w:bCs/>
          <w:sz w:val="20"/>
          <w:szCs w:val="20"/>
        </w:rPr>
        <w:t xml:space="preserve"> </w:t>
      </w:r>
      <w:r w:rsidR="00F163F3">
        <w:rPr>
          <w:b/>
          <w:bCs/>
          <w:sz w:val="20"/>
          <w:szCs w:val="20"/>
        </w:rPr>
        <w:t xml:space="preserve">P96 </w:t>
      </w:r>
      <w:r w:rsidR="00BB0ED4" w:rsidRPr="00BB0ED4">
        <w:rPr>
          <w:b/>
          <w:bCs/>
          <w:sz w:val="20"/>
          <w:szCs w:val="20"/>
        </w:rPr>
        <w:t>driver</w:t>
      </w:r>
      <w:r w:rsidR="003768DF">
        <w:rPr>
          <w:b/>
          <w:bCs/>
          <w:sz w:val="20"/>
          <w:szCs w:val="20"/>
        </w:rPr>
        <w:t xml:space="preserve"> &amp; MMU library</w:t>
      </w:r>
    </w:p>
    <w:p w14:paraId="5CF4A6BC" w14:textId="637AFD94" w:rsidR="00BB0ED4" w:rsidRDefault="00FF75A8" w:rsidP="008F0168">
      <w:pPr>
        <w:pStyle w:val="AmiGusSubheading"/>
        <w:numPr>
          <w:ilvl w:val="0"/>
          <w:numId w:val="0"/>
        </w:numPr>
        <w:ind w:left="390" w:hanging="390"/>
        <w:rPr>
          <w:sz w:val="20"/>
          <w:szCs w:val="20"/>
        </w:rPr>
      </w:pPr>
      <w:r>
        <w:rPr>
          <w:sz w:val="20"/>
          <w:szCs w:val="20"/>
        </w:rPr>
        <w:t>Thomas Richter</w:t>
      </w:r>
    </w:p>
    <w:p w14:paraId="413C5B3B" w14:textId="223B82A3" w:rsidR="00BB0ED4" w:rsidRDefault="00BB0ED4" w:rsidP="00BB0ED4">
      <w:pPr>
        <w:pStyle w:val="AmiGusSubheading"/>
        <w:numPr>
          <w:ilvl w:val="0"/>
          <w:numId w:val="0"/>
        </w:numPr>
        <w:rPr>
          <w:b/>
          <w:bCs/>
          <w:sz w:val="20"/>
          <w:szCs w:val="20"/>
        </w:rPr>
      </w:pPr>
      <w:r w:rsidRPr="00BB0ED4">
        <w:rPr>
          <w:b/>
          <w:bCs/>
          <w:sz w:val="20"/>
          <w:szCs w:val="20"/>
        </w:rPr>
        <w:t>Special thanks to</w:t>
      </w:r>
    </w:p>
    <w:p w14:paraId="1E770663" w14:textId="35C7CD08" w:rsidR="007D02D8" w:rsidRPr="003768DF" w:rsidRDefault="007D02D8" w:rsidP="00BB0ED4">
      <w:pPr>
        <w:pStyle w:val="AmiGusSubheading"/>
        <w:numPr>
          <w:ilvl w:val="0"/>
          <w:numId w:val="0"/>
        </w:numPr>
        <w:rPr>
          <w:sz w:val="20"/>
          <w:szCs w:val="20"/>
        </w:rPr>
      </w:pPr>
      <w:r w:rsidRPr="003768DF">
        <w:rPr>
          <w:sz w:val="20"/>
          <w:szCs w:val="20"/>
        </w:rPr>
        <w:t>Simon Neumann</w:t>
      </w:r>
    </w:p>
    <w:p w14:paraId="33B7E866" w14:textId="377BD644" w:rsidR="007D02D8" w:rsidRPr="003768DF" w:rsidRDefault="007D02D8" w:rsidP="00BB0ED4">
      <w:pPr>
        <w:pStyle w:val="AmiGusSubheading"/>
        <w:numPr>
          <w:ilvl w:val="0"/>
          <w:numId w:val="0"/>
        </w:numPr>
        <w:rPr>
          <w:sz w:val="20"/>
          <w:szCs w:val="20"/>
        </w:rPr>
      </w:pPr>
      <w:r w:rsidRPr="003768DF">
        <w:rPr>
          <w:sz w:val="20"/>
          <w:szCs w:val="20"/>
        </w:rPr>
        <w:t>Torsten Hees</w:t>
      </w:r>
    </w:p>
    <w:p w14:paraId="5C6F1F96" w14:textId="5956119D" w:rsidR="00F359E7" w:rsidRPr="003768DF" w:rsidRDefault="00FF75A8" w:rsidP="00BB0ED4">
      <w:pPr>
        <w:pStyle w:val="AmiGusSubheading"/>
        <w:numPr>
          <w:ilvl w:val="0"/>
          <w:numId w:val="0"/>
        </w:numPr>
        <w:rPr>
          <w:sz w:val="20"/>
          <w:szCs w:val="20"/>
        </w:rPr>
      </w:pPr>
      <w:r w:rsidRPr="003768DF">
        <w:rPr>
          <w:sz w:val="20"/>
          <w:szCs w:val="20"/>
        </w:rPr>
        <w:t>Kymon Zonias</w:t>
      </w:r>
    </w:p>
    <w:p w14:paraId="3FCAADC0" w14:textId="2CCE2F11" w:rsidR="00FF75A8" w:rsidRPr="003768DF" w:rsidRDefault="00F163F3" w:rsidP="00BB0ED4">
      <w:pPr>
        <w:pStyle w:val="AmiGusSubheading"/>
        <w:numPr>
          <w:ilvl w:val="0"/>
          <w:numId w:val="0"/>
        </w:numPr>
        <w:rPr>
          <w:sz w:val="20"/>
          <w:szCs w:val="20"/>
        </w:rPr>
      </w:pPr>
      <w:r w:rsidRPr="003768DF">
        <w:rPr>
          <w:sz w:val="20"/>
          <w:szCs w:val="20"/>
        </w:rPr>
        <w:t>José Manuel Menéndez</w:t>
      </w:r>
    </w:p>
    <w:p w14:paraId="2EFAF02A" w14:textId="561C4DBB" w:rsidR="00F163F3" w:rsidRPr="003768DF" w:rsidRDefault="00F163F3" w:rsidP="00BB0ED4">
      <w:pPr>
        <w:pStyle w:val="AmiGusSubheading"/>
        <w:numPr>
          <w:ilvl w:val="0"/>
          <w:numId w:val="0"/>
        </w:numPr>
        <w:rPr>
          <w:sz w:val="20"/>
          <w:szCs w:val="20"/>
        </w:rPr>
      </w:pPr>
      <w:r w:rsidRPr="003768DF">
        <w:rPr>
          <w:sz w:val="20"/>
          <w:szCs w:val="20"/>
        </w:rPr>
        <w:t xml:space="preserve">Oliver </w:t>
      </w:r>
      <w:r w:rsidR="003768DF" w:rsidRPr="003768DF">
        <w:rPr>
          <w:sz w:val="20"/>
          <w:szCs w:val="20"/>
        </w:rPr>
        <w:t>R</w:t>
      </w:r>
      <w:r w:rsidR="003768DF">
        <w:rPr>
          <w:sz w:val="20"/>
          <w:szCs w:val="20"/>
        </w:rPr>
        <w:t>enz de Font</w:t>
      </w:r>
    </w:p>
    <w:p w14:paraId="654FD235" w14:textId="6BE80443" w:rsidR="008F0168" w:rsidRPr="003768DF" w:rsidRDefault="008F0168" w:rsidP="008F0168">
      <w:pPr>
        <w:pStyle w:val="AmiGusSubheading"/>
        <w:numPr>
          <w:ilvl w:val="0"/>
          <w:numId w:val="0"/>
        </w:numPr>
        <w:ind w:left="390" w:hanging="390"/>
      </w:pPr>
    </w:p>
    <w:p w14:paraId="03E86F2F" w14:textId="4C903979" w:rsidR="000654A0" w:rsidRDefault="000654A0" w:rsidP="003768DF">
      <w:pPr>
        <w:pStyle w:val="AmiGusSubheading"/>
        <w:numPr>
          <w:ilvl w:val="0"/>
          <w:numId w:val="0"/>
        </w:numPr>
        <w:ind w:left="390" w:hanging="390"/>
      </w:pPr>
    </w:p>
    <w:sectPr w:rsidR="000654A0" w:rsidSect="009C11DF">
      <w:headerReference w:type="default" r:id="rId24"/>
      <w:footerReference w:type="default" r:id="rId25"/>
      <w:endnotePr>
        <w:numFmt w:val="decimal"/>
      </w:endnotePr>
      <w:pgSz w:w="8391" w:h="11906" w:code="11"/>
      <w:pgMar w:top="720" w:right="720" w:bottom="720" w:left="720" w:header="708" w:footer="794" w:gutter="0"/>
      <w:pgBorders w:display="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30E2" w14:textId="77777777" w:rsidR="00A64CEA" w:rsidRPr="008B2F0A" w:rsidRDefault="00A64CEA" w:rsidP="00896819">
      <w:pPr>
        <w:spacing w:after="0" w:line="240" w:lineRule="auto"/>
      </w:pPr>
      <w:r w:rsidRPr="008B2F0A">
        <w:separator/>
      </w:r>
    </w:p>
  </w:endnote>
  <w:endnote w:type="continuationSeparator" w:id="0">
    <w:p w14:paraId="33A8AC37" w14:textId="77777777" w:rsidR="00A64CEA" w:rsidRPr="008B2F0A" w:rsidRDefault="00A64CEA" w:rsidP="00896819">
      <w:pPr>
        <w:spacing w:after="0" w:line="240" w:lineRule="auto"/>
      </w:pPr>
      <w:r w:rsidRPr="008B2F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Avant Garde Gothic">
    <w:panose1 w:val="020B04020202030203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Tw Cen MT">
    <w:panose1 w:val="020B0602020104020603"/>
    <w:charset w:val="00"/>
    <w:family w:val="swiss"/>
    <w:pitch w:val="variable"/>
    <w:sig w:usb0="00000007" w:usb1="00000000" w:usb2="00000000" w:usb3="00000000" w:csb0="00000003" w:csb1="00000000"/>
  </w:font>
  <w:font w:name="Eras Bold ITC">
    <w:panose1 w:val="020B0907030504020204"/>
    <w:charset w:val="00"/>
    <w:family w:val="swiss"/>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3118" w14:textId="4374B8EB" w:rsidR="009B4199" w:rsidRPr="008B2F0A" w:rsidRDefault="009B4199" w:rsidP="009B4199">
    <w:pPr>
      <w:pStyle w:val="Footer"/>
      <w:pBdr>
        <w:top w:val="single" w:sz="18" w:space="1" w:color="auto"/>
      </w:pBdr>
      <w:jc w:val="right"/>
      <w:rPr>
        <w:rFonts w:ascii="Bahnschrift Light" w:hAnsi="Bahnschrift Light"/>
        <w:sz w:val="20"/>
        <w:szCs w:val="20"/>
      </w:rPr>
    </w:pPr>
    <w:r w:rsidRPr="008B2F0A">
      <w:rPr>
        <w:noProof/>
      </w:rPr>
      <w:drawing>
        <wp:anchor distT="0" distB="0" distL="114300" distR="114300" simplePos="0" relativeHeight="251659264" behindDoc="1" locked="0" layoutInCell="1" allowOverlap="1" wp14:anchorId="1CE8A90E" wp14:editId="1E7ABE8C">
          <wp:simplePos x="0" y="0"/>
          <wp:positionH relativeFrom="margin">
            <wp:align>left</wp:align>
          </wp:positionH>
          <wp:positionV relativeFrom="paragraph">
            <wp:posOffset>42545</wp:posOffset>
          </wp:positionV>
          <wp:extent cx="2318400" cy="367200"/>
          <wp:effectExtent l="0" t="0" r="5715" b="0"/>
          <wp:wrapNone/>
          <wp:docPr id="21193437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91538" name=""/>
                  <pic:cNvPicPr/>
                </pic:nvPicPr>
                <pic:blipFill>
                  <a:blip r:embed="rId1">
                    <a:extLst>
                      <a:ext uri="{28A0092B-C50C-407E-A947-70E740481C1C}">
                        <a14:useLocalDpi xmlns:a14="http://schemas.microsoft.com/office/drawing/2010/main" val="0"/>
                      </a:ext>
                    </a:extLst>
                  </a:blip>
                  <a:stretch>
                    <a:fillRect/>
                  </a:stretch>
                </pic:blipFill>
                <pic:spPr>
                  <a:xfrm>
                    <a:off x="0" y="0"/>
                    <a:ext cx="2318400" cy="367200"/>
                  </a:xfrm>
                  <a:prstGeom prst="rect">
                    <a:avLst/>
                  </a:prstGeom>
                </pic:spPr>
              </pic:pic>
            </a:graphicData>
          </a:graphic>
          <wp14:sizeRelH relativeFrom="page">
            <wp14:pctWidth>0</wp14:pctWidth>
          </wp14:sizeRelH>
          <wp14:sizeRelV relativeFrom="page">
            <wp14:pctHeight>0</wp14:pctHeight>
          </wp14:sizeRelV>
        </wp:anchor>
      </w:drawing>
    </w:r>
    <w:r w:rsidRPr="008B2F0A">
      <w:rPr>
        <w:rFonts w:ascii="Bahnschrift Light" w:hAnsi="Bahnschrift Light"/>
        <w:sz w:val="20"/>
        <w:szCs w:val="20"/>
      </w:rPr>
      <w:fldChar w:fldCharType="begin"/>
    </w:r>
    <w:r w:rsidRPr="008B2F0A">
      <w:rPr>
        <w:rFonts w:ascii="Bahnschrift Light" w:hAnsi="Bahnschrift Light"/>
        <w:sz w:val="20"/>
        <w:szCs w:val="20"/>
      </w:rPr>
      <w:instrText xml:space="preserve"> DATE  \@ "yyyy-MM-dd"  \* MERGEFORMAT </w:instrText>
    </w:r>
    <w:r w:rsidRPr="008B2F0A">
      <w:rPr>
        <w:rFonts w:ascii="Bahnschrift Light" w:hAnsi="Bahnschrift Light"/>
        <w:sz w:val="20"/>
        <w:szCs w:val="20"/>
      </w:rPr>
      <w:fldChar w:fldCharType="separate"/>
    </w:r>
    <w:r w:rsidR="00C15B3B">
      <w:rPr>
        <w:rFonts w:ascii="Bahnschrift Light" w:hAnsi="Bahnschrift Light"/>
        <w:noProof/>
        <w:sz w:val="20"/>
        <w:szCs w:val="20"/>
      </w:rPr>
      <w:t>2026-05-06</w:t>
    </w:r>
    <w:r w:rsidRPr="008B2F0A">
      <w:rPr>
        <w:rFonts w:ascii="Bahnschrift Light" w:hAnsi="Bahnschrift Light"/>
        <w:sz w:val="20"/>
        <w:szCs w:val="20"/>
      </w:rPr>
      <w:fldChar w:fldCharType="end"/>
    </w:r>
  </w:p>
  <w:p w14:paraId="1D5671E8" w14:textId="347F7CE4" w:rsidR="00896819" w:rsidRPr="008C4514" w:rsidRDefault="009B4199" w:rsidP="009B4199">
    <w:pPr>
      <w:pStyle w:val="Footer"/>
      <w:pBdr>
        <w:top w:val="single" w:sz="18" w:space="1" w:color="auto"/>
      </w:pBdr>
      <w:jc w:val="right"/>
      <w:rPr>
        <w:rFonts w:ascii="Tw Cen MT" w:hAnsi="Tw Cen MT"/>
        <w:sz w:val="28"/>
        <w:szCs w:val="28"/>
      </w:rPr>
    </w:pPr>
    <w:r w:rsidRPr="008C4514">
      <w:rPr>
        <w:rFonts w:ascii="Tw Cen MT" w:hAnsi="Tw Cen MT"/>
        <w:sz w:val="28"/>
        <w:szCs w:val="28"/>
      </w:rPr>
      <w:t xml:space="preserve">Page </w:t>
    </w:r>
    <w:r w:rsidR="00864BDD" w:rsidRPr="008C4514">
      <w:rPr>
        <w:rFonts w:ascii="Tw Cen MT" w:hAnsi="Tw Cen MT"/>
        <w:sz w:val="28"/>
        <w:szCs w:val="28"/>
      </w:rPr>
      <w:fldChar w:fldCharType="begin"/>
    </w:r>
    <w:r w:rsidR="00864BDD" w:rsidRPr="008C4514">
      <w:rPr>
        <w:rFonts w:ascii="Tw Cen MT" w:hAnsi="Tw Cen MT"/>
        <w:sz w:val="28"/>
        <w:szCs w:val="28"/>
      </w:rPr>
      <w:instrText>PAGE   \* MERGEFORMAT</w:instrText>
    </w:r>
    <w:r w:rsidR="00864BDD" w:rsidRPr="008C4514">
      <w:rPr>
        <w:rFonts w:ascii="Tw Cen MT" w:hAnsi="Tw Cen MT"/>
        <w:sz w:val="28"/>
        <w:szCs w:val="28"/>
      </w:rPr>
      <w:fldChar w:fldCharType="separate"/>
    </w:r>
    <w:r w:rsidR="00864BDD" w:rsidRPr="008C4514">
      <w:rPr>
        <w:rFonts w:ascii="Tw Cen MT" w:hAnsi="Tw Cen MT"/>
        <w:sz w:val="28"/>
        <w:szCs w:val="28"/>
      </w:rPr>
      <w:t>1</w:t>
    </w:r>
    <w:r w:rsidR="00864BDD" w:rsidRPr="008C4514">
      <w:rPr>
        <w:rFonts w:ascii="Tw Cen MT" w:hAnsi="Tw Cen MT"/>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3441C" w14:textId="77777777" w:rsidR="00A64CEA" w:rsidRPr="008B2F0A" w:rsidRDefault="00A64CEA" w:rsidP="00896819">
      <w:pPr>
        <w:spacing w:after="0" w:line="240" w:lineRule="auto"/>
      </w:pPr>
      <w:r w:rsidRPr="008B2F0A">
        <w:separator/>
      </w:r>
    </w:p>
  </w:footnote>
  <w:footnote w:type="continuationSeparator" w:id="0">
    <w:p w14:paraId="02DC07ED" w14:textId="77777777" w:rsidR="00A64CEA" w:rsidRPr="008B2F0A" w:rsidRDefault="00A64CEA" w:rsidP="00896819">
      <w:pPr>
        <w:spacing w:after="0" w:line="240" w:lineRule="auto"/>
      </w:pPr>
      <w:r w:rsidRPr="008B2F0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FD37" w14:textId="0C944B75" w:rsidR="009B4199" w:rsidRPr="008B22F8" w:rsidRDefault="000176F9" w:rsidP="0064701C">
    <w:pPr>
      <w:pStyle w:val="Header"/>
      <w:jc w:val="right"/>
      <w:rPr>
        <w:rFonts w:ascii="Tw Cen MT" w:hAnsi="Tw Cen MT"/>
        <w:b/>
        <w:bCs/>
        <w:sz w:val="28"/>
        <w:szCs w:val="28"/>
      </w:rPr>
    </w:pPr>
    <w:r w:rsidRPr="000176F9">
      <w:rPr>
        <w:rFonts w:ascii="Tw Cen MT" w:hAnsi="Tw Cen MT"/>
        <w:b/>
        <w:bCs/>
        <w:noProof/>
        <w:sz w:val="28"/>
        <w:szCs w:val="28"/>
      </w:rPr>
      <w:drawing>
        <wp:anchor distT="0" distB="0" distL="114300" distR="114300" simplePos="0" relativeHeight="251660288" behindDoc="0" locked="0" layoutInCell="1" allowOverlap="1" wp14:anchorId="301F8924" wp14:editId="2F3825C2">
          <wp:simplePos x="0" y="0"/>
          <wp:positionH relativeFrom="margin">
            <wp:align>left</wp:align>
          </wp:positionH>
          <wp:positionV relativeFrom="paragraph">
            <wp:posOffset>-49530</wp:posOffset>
          </wp:positionV>
          <wp:extent cx="1352550" cy="450850"/>
          <wp:effectExtent l="0" t="0" r="0" b="6350"/>
          <wp:wrapThrough wrapText="bothSides">
            <wp:wrapPolygon edited="0">
              <wp:start x="0" y="0"/>
              <wp:lineTo x="0" y="20992"/>
              <wp:lineTo x="21296" y="20992"/>
              <wp:lineTo x="21296" y="0"/>
              <wp:lineTo x="0" y="0"/>
            </wp:wrapPolygon>
          </wp:wrapThrough>
          <wp:docPr id="155639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93826" name=""/>
                  <pic:cNvPicPr/>
                </pic:nvPicPr>
                <pic:blipFill>
                  <a:blip r:embed="rId1">
                    <a:extLst>
                      <a:ext uri="{28A0092B-C50C-407E-A947-70E740481C1C}">
                        <a14:useLocalDpi xmlns:a14="http://schemas.microsoft.com/office/drawing/2010/main" val="0"/>
                      </a:ext>
                    </a:extLst>
                  </a:blip>
                  <a:stretch>
                    <a:fillRect/>
                  </a:stretch>
                </pic:blipFill>
                <pic:spPr>
                  <a:xfrm>
                    <a:off x="0" y="0"/>
                    <a:ext cx="1356456" cy="452152"/>
                  </a:xfrm>
                  <a:prstGeom prst="rect">
                    <a:avLst/>
                  </a:prstGeom>
                </pic:spPr>
              </pic:pic>
            </a:graphicData>
          </a:graphic>
          <wp14:sizeRelH relativeFrom="margin">
            <wp14:pctWidth>0</wp14:pctWidth>
          </wp14:sizeRelH>
          <wp14:sizeRelV relativeFrom="margin">
            <wp14:pctHeight>0</wp14:pctHeight>
          </wp14:sizeRelV>
        </wp:anchor>
      </w:drawing>
    </w:r>
    <w:r w:rsidR="006B05FB">
      <w:rPr>
        <w:rFonts w:ascii="Tw Cen MT" w:hAnsi="Tw Cen MT"/>
        <w:b/>
        <w:bCs/>
        <w:sz w:val="28"/>
        <w:szCs w:val="28"/>
      </w:rPr>
      <w:t>P-Vision</w:t>
    </w:r>
    <w:r w:rsidR="007E5E39" w:rsidRPr="008B22F8">
      <w:rPr>
        <w:rFonts w:ascii="Tw Cen MT" w:hAnsi="Tw Cen MT"/>
        <w:b/>
        <w:bCs/>
        <w:sz w:val="28"/>
        <w:szCs w:val="28"/>
      </w:rPr>
      <w:t xml:space="preserve"> </w:t>
    </w:r>
    <w:r w:rsidR="00F34863" w:rsidRPr="008B22F8">
      <w:rPr>
        <w:rFonts w:ascii="Tw Cen MT" w:hAnsi="Tw Cen MT"/>
        <w:b/>
        <w:bCs/>
        <w:sz w:val="28"/>
        <w:szCs w:val="28"/>
      </w:rPr>
      <w:t>User Manual</w:t>
    </w:r>
  </w:p>
  <w:p w14:paraId="3923DEAA" w14:textId="77777777" w:rsidR="00F34863" w:rsidRPr="008B22F8" w:rsidRDefault="00F34863" w:rsidP="0064701C">
    <w:pPr>
      <w:pStyle w:val="Header"/>
      <w:jc w:val="right"/>
      <w:rPr>
        <w:rFonts w:ascii="Tw Cen MT" w:hAnsi="Tw Cen MT"/>
        <w:sz w:val="36"/>
        <w:szCs w:val="36"/>
      </w:rPr>
    </w:pPr>
  </w:p>
  <w:p w14:paraId="663574F1" w14:textId="478BFA7B" w:rsidR="00E10D54" w:rsidRPr="00F34863" w:rsidRDefault="00E10D54" w:rsidP="0064701C">
    <w:pPr>
      <w:pStyle w:val="Header"/>
      <w:pBdr>
        <w:top w:val="single" w:sz="18" w:space="0" w:color="auto"/>
      </w:pBdr>
      <w:jc w:val="center"/>
      <w:rPr>
        <w:rFonts w:ascii="Tw Cen MT" w:hAnsi="Tw Cen MT"/>
        <w:sz w:val="48"/>
        <w:szCs w:val="4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32D3"/>
    <w:multiLevelType w:val="hybridMultilevel"/>
    <w:tmpl w:val="0CFC689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C82501"/>
    <w:multiLevelType w:val="hybridMultilevel"/>
    <w:tmpl w:val="B70840C4"/>
    <w:lvl w:ilvl="0" w:tplc="8C008866">
      <w:numFmt w:val="bullet"/>
      <w:lvlText w:val="-"/>
      <w:lvlJc w:val="left"/>
      <w:pPr>
        <w:ind w:left="720" w:hanging="360"/>
      </w:pPr>
      <w:rPr>
        <w:rFonts w:ascii="ITC Avant Garde Gothic" w:eastAsiaTheme="minorEastAsia" w:hAnsi="ITC Avant Garde Gothic"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C8498F"/>
    <w:multiLevelType w:val="hybridMultilevel"/>
    <w:tmpl w:val="8EC45D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EB140A"/>
    <w:multiLevelType w:val="hybridMultilevel"/>
    <w:tmpl w:val="FAEE056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C50E0F"/>
    <w:multiLevelType w:val="hybridMultilevel"/>
    <w:tmpl w:val="EDC8A6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32F06CA"/>
    <w:multiLevelType w:val="multilevel"/>
    <w:tmpl w:val="5E9286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254E4FFE"/>
    <w:multiLevelType w:val="hybridMultilevel"/>
    <w:tmpl w:val="02E66B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C073335"/>
    <w:multiLevelType w:val="hybridMultilevel"/>
    <w:tmpl w:val="73340188"/>
    <w:lvl w:ilvl="0" w:tplc="04070001">
      <w:start w:val="1"/>
      <w:numFmt w:val="bullet"/>
      <w:lvlText w:val=""/>
      <w:lvlJc w:val="left"/>
      <w:pPr>
        <w:ind w:left="750" w:hanging="360"/>
      </w:pPr>
      <w:rPr>
        <w:rFonts w:ascii="Symbol" w:hAnsi="Symbol" w:hint="default"/>
      </w:rPr>
    </w:lvl>
    <w:lvl w:ilvl="1" w:tplc="04070003" w:tentative="1">
      <w:start w:val="1"/>
      <w:numFmt w:val="bullet"/>
      <w:lvlText w:val="o"/>
      <w:lvlJc w:val="left"/>
      <w:pPr>
        <w:ind w:left="1470" w:hanging="360"/>
      </w:pPr>
      <w:rPr>
        <w:rFonts w:ascii="Courier New" w:hAnsi="Courier New" w:cs="Courier New" w:hint="default"/>
      </w:rPr>
    </w:lvl>
    <w:lvl w:ilvl="2" w:tplc="04070005" w:tentative="1">
      <w:start w:val="1"/>
      <w:numFmt w:val="bullet"/>
      <w:lvlText w:val=""/>
      <w:lvlJc w:val="left"/>
      <w:pPr>
        <w:ind w:left="2190" w:hanging="360"/>
      </w:pPr>
      <w:rPr>
        <w:rFonts w:ascii="Wingdings" w:hAnsi="Wingdings" w:hint="default"/>
      </w:rPr>
    </w:lvl>
    <w:lvl w:ilvl="3" w:tplc="04070001" w:tentative="1">
      <w:start w:val="1"/>
      <w:numFmt w:val="bullet"/>
      <w:lvlText w:val=""/>
      <w:lvlJc w:val="left"/>
      <w:pPr>
        <w:ind w:left="2910" w:hanging="360"/>
      </w:pPr>
      <w:rPr>
        <w:rFonts w:ascii="Symbol" w:hAnsi="Symbol" w:hint="default"/>
      </w:rPr>
    </w:lvl>
    <w:lvl w:ilvl="4" w:tplc="04070003" w:tentative="1">
      <w:start w:val="1"/>
      <w:numFmt w:val="bullet"/>
      <w:lvlText w:val="o"/>
      <w:lvlJc w:val="left"/>
      <w:pPr>
        <w:ind w:left="3630" w:hanging="360"/>
      </w:pPr>
      <w:rPr>
        <w:rFonts w:ascii="Courier New" w:hAnsi="Courier New" w:cs="Courier New" w:hint="default"/>
      </w:rPr>
    </w:lvl>
    <w:lvl w:ilvl="5" w:tplc="04070005" w:tentative="1">
      <w:start w:val="1"/>
      <w:numFmt w:val="bullet"/>
      <w:lvlText w:val=""/>
      <w:lvlJc w:val="left"/>
      <w:pPr>
        <w:ind w:left="4350" w:hanging="360"/>
      </w:pPr>
      <w:rPr>
        <w:rFonts w:ascii="Wingdings" w:hAnsi="Wingdings" w:hint="default"/>
      </w:rPr>
    </w:lvl>
    <w:lvl w:ilvl="6" w:tplc="04070001" w:tentative="1">
      <w:start w:val="1"/>
      <w:numFmt w:val="bullet"/>
      <w:lvlText w:val=""/>
      <w:lvlJc w:val="left"/>
      <w:pPr>
        <w:ind w:left="5070" w:hanging="360"/>
      </w:pPr>
      <w:rPr>
        <w:rFonts w:ascii="Symbol" w:hAnsi="Symbol" w:hint="default"/>
      </w:rPr>
    </w:lvl>
    <w:lvl w:ilvl="7" w:tplc="04070003" w:tentative="1">
      <w:start w:val="1"/>
      <w:numFmt w:val="bullet"/>
      <w:lvlText w:val="o"/>
      <w:lvlJc w:val="left"/>
      <w:pPr>
        <w:ind w:left="5790" w:hanging="360"/>
      </w:pPr>
      <w:rPr>
        <w:rFonts w:ascii="Courier New" w:hAnsi="Courier New" w:cs="Courier New" w:hint="default"/>
      </w:rPr>
    </w:lvl>
    <w:lvl w:ilvl="8" w:tplc="04070005" w:tentative="1">
      <w:start w:val="1"/>
      <w:numFmt w:val="bullet"/>
      <w:lvlText w:val=""/>
      <w:lvlJc w:val="left"/>
      <w:pPr>
        <w:ind w:left="6510" w:hanging="360"/>
      </w:pPr>
      <w:rPr>
        <w:rFonts w:ascii="Wingdings" w:hAnsi="Wingdings" w:hint="default"/>
      </w:rPr>
    </w:lvl>
  </w:abstractNum>
  <w:abstractNum w:abstractNumId="8" w15:restartNumberingAfterBreak="0">
    <w:nsid w:val="2FEE7EF1"/>
    <w:multiLevelType w:val="hybridMultilevel"/>
    <w:tmpl w:val="62480384"/>
    <w:lvl w:ilvl="0" w:tplc="9BBC08B2">
      <w:start w:val="1"/>
      <w:numFmt w:val="decimal"/>
      <w:lvlText w:val="%1."/>
      <w:lvlJc w:val="left"/>
      <w:pPr>
        <w:ind w:left="1077" w:hanging="360"/>
      </w:pPr>
    </w:lvl>
    <w:lvl w:ilvl="1" w:tplc="04070019">
      <w:start w:val="1"/>
      <w:numFmt w:val="lowerLetter"/>
      <w:lvlText w:val="%2."/>
      <w:lvlJc w:val="left"/>
      <w:pPr>
        <w:ind w:left="1797" w:hanging="360"/>
      </w:pPr>
    </w:lvl>
    <w:lvl w:ilvl="2" w:tplc="0407001B" w:tentative="1">
      <w:start w:val="1"/>
      <w:numFmt w:val="lowerRoman"/>
      <w:lvlText w:val="%3."/>
      <w:lvlJc w:val="right"/>
      <w:pPr>
        <w:ind w:left="2517" w:hanging="180"/>
      </w:pPr>
    </w:lvl>
    <w:lvl w:ilvl="3" w:tplc="0407000F" w:tentative="1">
      <w:start w:val="1"/>
      <w:numFmt w:val="decimal"/>
      <w:lvlText w:val="%4."/>
      <w:lvlJc w:val="left"/>
      <w:pPr>
        <w:ind w:left="3237" w:hanging="360"/>
      </w:pPr>
    </w:lvl>
    <w:lvl w:ilvl="4" w:tplc="04070019" w:tentative="1">
      <w:start w:val="1"/>
      <w:numFmt w:val="lowerLetter"/>
      <w:lvlText w:val="%5."/>
      <w:lvlJc w:val="left"/>
      <w:pPr>
        <w:ind w:left="3957" w:hanging="360"/>
      </w:pPr>
    </w:lvl>
    <w:lvl w:ilvl="5" w:tplc="0407001B" w:tentative="1">
      <w:start w:val="1"/>
      <w:numFmt w:val="lowerRoman"/>
      <w:lvlText w:val="%6."/>
      <w:lvlJc w:val="right"/>
      <w:pPr>
        <w:ind w:left="4677" w:hanging="180"/>
      </w:pPr>
    </w:lvl>
    <w:lvl w:ilvl="6" w:tplc="0407000F" w:tentative="1">
      <w:start w:val="1"/>
      <w:numFmt w:val="decimal"/>
      <w:lvlText w:val="%7."/>
      <w:lvlJc w:val="left"/>
      <w:pPr>
        <w:ind w:left="5397" w:hanging="360"/>
      </w:pPr>
    </w:lvl>
    <w:lvl w:ilvl="7" w:tplc="04070019" w:tentative="1">
      <w:start w:val="1"/>
      <w:numFmt w:val="lowerLetter"/>
      <w:lvlText w:val="%8."/>
      <w:lvlJc w:val="left"/>
      <w:pPr>
        <w:ind w:left="6117" w:hanging="360"/>
      </w:pPr>
    </w:lvl>
    <w:lvl w:ilvl="8" w:tplc="0407001B" w:tentative="1">
      <w:start w:val="1"/>
      <w:numFmt w:val="lowerRoman"/>
      <w:lvlText w:val="%9."/>
      <w:lvlJc w:val="right"/>
      <w:pPr>
        <w:ind w:left="6837" w:hanging="180"/>
      </w:pPr>
    </w:lvl>
  </w:abstractNum>
  <w:abstractNum w:abstractNumId="9" w15:restartNumberingAfterBreak="0">
    <w:nsid w:val="350E1CDE"/>
    <w:multiLevelType w:val="hybridMultilevel"/>
    <w:tmpl w:val="2F461B1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A6A31C7"/>
    <w:multiLevelType w:val="hybridMultilevel"/>
    <w:tmpl w:val="2B06D388"/>
    <w:lvl w:ilvl="0" w:tplc="FFD06AF8">
      <w:numFmt w:val="bullet"/>
      <w:lvlText w:val="-"/>
      <w:lvlJc w:val="left"/>
      <w:pPr>
        <w:ind w:left="1080" w:hanging="360"/>
      </w:pPr>
      <w:rPr>
        <w:rFonts w:ascii="ITC Avant Garde Gothic" w:eastAsiaTheme="minorEastAsia" w:hAnsi="ITC Avant Garde Gothic"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3DCE4E3F"/>
    <w:multiLevelType w:val="hybridMultilevel"/>
    <w:tmpl w:val="320439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56D3985"/>
    <w:multiLevelType w:val="hybridMultilevel"/>
    <w:tmpl w:val="9F8E90BC"/>
    <w:lvl w:ilvl="0" w:tplc="29027CCC">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C98369C"/>
    <w:multiLevelType w:val="hybridMultilevel"/>
    <w:tmpl w:val="404E6EB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3DC5EC1"/>
    <w:multiLevelType w:val="hybridMultilevel"/>
    <w:tmpl w:val="F99681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CE3397A"/>
    <w:multiLevelType w:val="hybridMultilevel"/>
    <w:tmpl w:val="97B2EE96"/>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3022066"/>
    <w:multiLevelType w:val="hybridMultilevel"/>
    <w:tmpl w:val="4DCA95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9F82868"/>
    <w:multiLevelType w:val="multilevel"/>
    <w:tmpl w:val="0242FE3C"/>
    <w:lvl w:ilvl="0">
      <w:start w:val="1"/>
      <w:numFmt w:val="decimal"/>
      <w:pStyle w:val="Formatvorlage1"/>
      <w:lvlText w:val="%1."/>
      <w:lvlJc w:val="left"/>
      <w:pPr>
        <w:ind w:left="717" w:hanging="360"/>
      </w:pPr>
      <w:rPr>
        <w:rFonts w:hint="default"/>
      </w:rPr>
    </w:lvl>
    <w:lvl w:ilvl="1">
      <w:start w:val="1"/>
      <w:numFmt w:val="decimal"/>
      <w:isLgl/>
      <w:lvlText w:val="%1.%2"/>
      <w:lvlJc w:val="left"/>
      <w:pPr>
        <w:ind w:left="757" w:hanging="40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1797" w:hanging="144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157" w:hanging="1800"/>
      </w:pPr>
      <w:rPr>
        <w:rFonts w:hint="default"/>
      </w:rPr>
    </w:lvl>
  </w:abstractNum>
  <w:abstractNum w:abstractNumId="18" w15:restartNumberingAfterBreak="0">
    <w:nsid w:val="70ED7757"/>
    <w:multiLevelType w:val="multilevel"/>
    <w:tmpl w:val="D60ACE0E"/>
    <w:lvl w:ilvl="0">
      <w:start w:val="1"/>
      <w:numFmt w:val="decimal"/>
      <w:lvlText w:val="%1"/>
      <w:lvlJc w:val="left"/>
      <w:pPr>
        <w:ind w:left="390" w:hanging="390"/>
      </w:pPr>
      <w:rPr>
        <w:rFonts w:hint="default"/>
      </w:rPr>
    </w:lvl>
    <w:lvl w:ilvl="1">
      <w:start w:val="1"/>
      <w:numFmt w:val="decimal"/>
      <w:pStyle w:val="AmiGusSubheading"/>
      <w:lvlText w:val="%1.%2"/>
      <w:lvlJc w:val="left"/>
      <w:pPr>
        <w:ind w:left="6768" w:hanging="390"/>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219768B"/>
    <w:multiLevelType w:val="hybridMultilevel"/>
    <w:tmpl w:val="2C1821A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CE2453D"/>
    <w:multiLevelType w:val="hybridMultilevel"/>
    <w:tmpl w:val="F14A53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F27458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4850400">
    <w:abstractNumId w:val="3"/>
  </w:num>
  <w:num w:numId="2" w16cid:durableId="1624800870">
    <w:abstractNumId w:val="17"/>
  </w:num>
  <w:num w:numId="3" w16cid:durableId="963510654">
    <w:abstractNumId w:val="5"/>
  </w:num>
  <w:num w:numId="4" w16cid:durableId="1194224907">
    <w:abstractNumId w:val="21"/>
  </w:num>
  <w:num w:numId="5" w16cid:durableId="555363128">
    <w:abstractNumId w:val="12"/>
  </w:num>
  <w:num w:numId="6" w16cid:durableId="2053924084">
    <w:abstractNumId w:val="8"/>
  </w:num>
  <w:num w:numId="7" w16cid:durableId="99449451">
    <w:abstractNumId w:val="18"/>
  </w:num>
  <w:num w:numId="8" w16cid:durableId="1436974651">
    <w:abstractNumId w:val="19"/>
  </w:num>
  <w:num w:numId="9" w16cid:durableId="1725062805">
    <w:abstractNumId w:val="11"/>
  </w:num>
  <w:num w:numId="10" w16cid:durableId="2018188462">
    <w:abstractNumId w:val="16"/>
  </w:num>
  <w:num w:numId="11" w16cid:durableId="1206722017">
    <w:abstractNumId w:val="2"/>
  </w:num>
  <w:num w:numId="12" w16cid:durableId="1270816422">
    <w:abstractNumId w:val="0"/>
  </w:num>
  <w:num w:numId="13" w16cid:durableId="105782837">
    <w:abstractNumId w:val="4"/>
  </w:num>
  <w:num w:numId="14" w16cid:durableId="1216965010">
    <w:abstractNumId w:val="14"/>
  </w:num>
  <w:num w:numId="15" w16cid:durableId="1858500826">
    <w:abstractNumId w:val="1"/>
  </w:num>
  <w:num w:numId="16" w16cid:durableId="949163286">
    <w:abstractNumId w:val="13"/>
  </w:num>
  <w:num w:numId="17" w16cid:durableId="1053306807">
    <w:abstractNumId w:val="15"/>
  </w:num>
  <w:num w:numId="18" w16cid:durableId="1615137161">
    <w:abstractNumId w:val="10"/>
  </w:num>
  <w:num w:numId="19" w16cid:durableId="651519878">
    <w:abstractNumId w:val="7"/>
  </w:num>
  <w:num w:numId="20" w16cid:durableId="1163201604">
    <w:abstractNumId w:val="9"/>
  </w:num>
  <w:num w:numId="21" w16cid:durableId="393091984">
    <w:abstractNumId w:val="6"/>
  </w:num>
  <w:num w:numId="22" w16cid:durableId="14448072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BAD"/>
    <w:rsid w:val="00000194"/>
    <w:rsid w:val="00010B14"/>
    <w:rsid w:val="00011560"/>
    <w:rsid w:val="000176F9"/>
    <w:rsid w:val="00021748"/>
    <w:rsid w:val="00061338"/>
    <w:rsid w:val="000654A0"/>
    <w:rsid w:val="00067EB1"/>
    <w:rsid w:val="00094FF9"/>
    <w:rsid w:val="000B0FF6"/>
    <w:rsid w:val="000B2299"/>
    <w:rsid w:val="000B2B53"/>
    <w:rsid w:val="000E03A1"/>
    <w:rsid w:val="000F2AD5"/>
    <w:rsid w:val="001059D8"/>
    <w:rsid w:val="001244CD"/>
    <w:rsid w:val="00126893"/>
    <w:rsid w:val="001270FE"/>
    <w:rsid w:val="00127485"/>
    <w:rsid w:val="0014051E"/>
    <w:rsid w:val="00151E81"/>
    <w:rsid w:val="0017774F"/>
    <w:rsid w:val="001814F0"/>
    <w:rsid w:val="001B2B85"/>
    <w:rsid w:val="001C5C92"/>
    <w:rsid w:val="001D0B02"/>
    <w:rsid w:val="001D3DB8"/>
    <w:rsid w:val="001D476C"/>
    <w:rsid w:val="001F1932"/>
    <w:rsid w:val="00203F6E"/>
    <w:rsid w:val="002104FD"/>
    <w:rsid w:val="00210C66"/>
    <w:rsid w:val="002110F9"/>
    <w:rsid w:val="00240FB4"/>
    <w:rsid w:val="00241A27"/>
    <w:rsid w:val="002471BB"/>
    <w:rsid w:val="00272E2D"/>
    <w:rsid w:val="00275899"/>
    <w:rsid w:val="002759F5"/>
    <w:rsid w:val="002B3D42"/>
    <w:rsid w:val="002B7C6F"/>
    <w:rsid w:val="002D1E32"/>
    <w:rsid w:val="002D3ED4"/>
    <w:rsid w:val="002F446F"/>
    <w:rsid w:val="00306F52"/>
    <w:rsid w:val="00312F8F"/>
    <w:rsid w:val="0031445C"/>
    <w:rsid w:val="00320E15"/>
    <w:rsid w:val="003216DC"/>
    <w:rsid w:val="00335EA6"/>
    <w:rsid w:val="0034194E"/>
    <w:rsid w:val="00354E3D"/>
    <w:rsid w:val="00355B7A"/>
    <w:rsid w:val="003566E0"/>
    <w:rsid w:val="00356A44"/>
    <w:rsid w:val="00356C31"/>
    <w:rsid w:val="00357A8F"/>
    <w:rsid w:val="00361D83"/>
    <w:rsid w:val="003706C2"/>
    <w:rsid w:val="0037072A"/>
    <w:rsid w:val="003768DF"/>
    <w:rsid w:val="00383A77"/>
    <w:rsid w:val="00385931"/>
    <w:rsid w:val="003901D1"/>
    <w:rsid w:val="0039621F"/>
    <w:rsid w:val="00397690"/>
    <w:rsid w:val="00397ADD"/>
    <w:rsid w:val="003B0B1D"/>
    <w:rsid w:val="003B14B7"/>
    <w:rsid w:val="003B26F8"/>
    <w:rsid w:val="003C204F"/>
    <w:rsid w:val="003C300B"/>
    <w:rsid w:val="003D22C3"/>
    <w:rsid w:val="003D26D0"/>
    <w:rsid w:val="003D6254"/>
    <w:rsid w:val="003E4561"/>
    <w:rsid w:val="003F2300"/>
    <w:rsid w:val="003F4EC0"/>
    <w:rsid w:val="00405267"/>
    <w:rsid w:val="00435A1F"/>
    <w:rsid w:val="00441AE9"/>
    <w:rsid w:val="00447B8A"/>
    <w:rsid w:val="00470A4A"/>
    <w:rsid w:val="004A3579"/>
    <w:rsid w:val="004A5479"/>
    <w:rsid w:val="004B4AF3"/>
    <w:rsid w:val="004C14E7"/>
    <w:rsid w:val="004C5E36"/>
    <w:rsid w:val="004C6388"/>
    <w:rsid w:val="004D6BA6"/>
    <w:rsid w:val="004F0BAD"/>
    <w:rsid w:val="004F1750"/>
    <w:rsid w:val="004F27F3"/>
    <w:rsid w:val="004F581E"/>
    <w:rsid w:val="00502790"/>
    <w:rsid w:val="00506542"/>
    <w:rsid w:val="00513FAF"/>
    <w:rsid w:val="0054520C"/>
    <w:rsid w:val="005521FF"/>
    <w:rsid w:val="00556506"/>
    <w:rsid w:val="00561E65"/>
    <w:rsid w:val="00575827"/>
    <w:rsid w:val="00584E38"/>
    <w:rsid w:val="005902AA"/>
    <w:rsid w:val="00592E0A"/>
    <w:rsid w:val="00596EF3"/>
    <w:rsid w:val="005C4483"/>
    <w:rsid w:val="005C5168"/>
    <w:rsid w:val="005E10A7"/>
    <w:rsid w:val="00600595"/>
    <w:rsid w:val="0060328C"/>
    <w:rsid w:val="00606874"/>
    <w:rsid w:val="00606CCD"/>
    <w:rsid w:val="00614673"/>
    <w:rsid w:val="00625FA6"/>
    <w:rsid w:val="00643D67"/>
    <w:rsid w:val="006463BE"/>
    <w:rsid w:val="0064701C"/>
    <w:rsid w:val="006612D6"/>
    <w:rsid w:val="00665602"/>
    <w:rsid w:val="0067483C"/>
    <w:rsid w:val="00681D21"/>
    <w:rsid w:val="006B05FB"/>
    <w:rsid w:val="006B5668"/>
    <w:rsid w:val="006B6CD9"/>
    <w:rsid w:val="006C5E0F"/>
    <w:rsid w:val="006D647C"/>
    <w:rsid w:val="006F6D4C"/>
    <w:rsid w:val="00714DFC"/>
    <w:rsid w:val="007211AD"/>
    <w:rsid w:val="007314E8"/>
    <w:rsid w:val="00742B53"/>
    <w:rsid w:val="0074571F"/>
    <w:rsid w:val="007A7F3D"/>
    <w:rsid w:val="007C428D"/>
    <w:rsid w:val="007C49EA"/>
    <w:rsid w:val="007D0027"/>
    <w:rsid w:val="007D02D8"/>
    <w:rsid w:val="007D3CAC"/>
    <w:rsid w:val="007D5057"/>
    <w:rsid w:val="007E5E39"/>
    <w:rsid w:val="00811617"/>
    <w:rsid w:val="00823EA5"/>
    <w:rsid w:val="008308D9"/>
    <w:rsid w:val="008416F5"/>
    <w:rsid w:val="00850917"/>
    <w:rsid w:val="00864BDD"/>
    <w:rsid w:val="008671DB"/>
    <w:rsid w:val="00876BD3"/>
    <w:rsid w:val="00896819"/>
    <w:rsid w:val="008B22F8"/>
    <w:rsid w:val="008B2F0A"/>
    <w:rsid w:val="008B6DE9"/>
    <w:rsid w:val="008C4514"/>
    <w:rsid w:val="008E1C87"/>
    <w:rsid w:val="008E1FAB"/>
    <w:rsid w:val="008F0168"/>
    <w:rsid w:val="008F1D79"/>
    <w:rsid w:val="008F1FD5"/>
    <w:rsid w:val="008F324C"/>
    <w:rsid w:val="008F39EA"/>
    <w:rsid w:val="009271E0"/>
    <w:rsid w:val="00931428"/>
    <w:rsid w:val="0095045C"/>
    <w:rsid w:val="00954383"/>
    <w:rsid w:val="009646F7"/>
    <w:rsid w:val="00971FED"/>
    <w:rsid w:val="009A0714"/>
    <w:rsid w:val="009B4199"/>
    <w:rsid w:val="009C11DF"/>
    <w:rsid w:val="009C5482"/>
    <w:rsid w:val="009D1E49"/>
    <w:rsid w:val="009D233F"/>
    <w:rsid w:val="009D6D4F"/>
    <w:rsid w:val="009F53C6"/>
    <w:rsid w:val="009F57A1"/>
    <w:rsid w:val="009F6DE9"/>
    <w:rsid w:val="00A034AF"/>
    <w:rsid w:val="00A045C7"/>
    <w:rsid w:val="00A22497"/>
    <w:rsid w:val="00A357FD"/>
    <w:rsid w:val="00A400D0"/>
    <w:rsid w:val="00A41234"/>
    <w:rsid w:val="00A5608C"/>
    <w:rsid w:val="00A563D3"/>
    <w:rsid w:val="00A64CEA"/>
    <w:rsid w:val="00A662E3"/>
    <w:rsid w:val="00A671D8"/>
    <w:rsid w:val="00A777BA"/>
    <w:rsid w:val="00A80657"/>
    <w:rsid w:val="00AB195D"/>
    <w:rsid w:val="00AB26FA"/>
    <w:rsid w:val="00AB7C14"/>
    <w:rsid w:val="00AE5E1B"/>
    <w:rsid w:val="00AE5F46"/>
    <w:rsid w:val="00B33D39"/>
    <w:rsid w:val="00B46C6E"/>
    <w:rsid w:val="00B52FD4"/>
    <w:rsid w:val="00B734B7"/>
    <w:rsid w:val="00B85DD7"/>
    <w:rsid w:val="00BA29EA"/>
    <w:rsid w:val="00BA6EF2"/>
    <w:rsid w:val="00BB0ED4"/>
    <w:rsid w:val="00BD4883"/>
    <w:rsid w:val="00BD5B59"/>
    <w:rsid w:val="00BD5E94"/>
    <w:rsid w:val="00BE53CC"/>
    <w:rsid w:val="00BF41F6"/>
    <w:rsid w:val="00BF5434"/>
    <w:rsid w:val="00C0049F"/>
    <w:rsid w:val="00C1576C"/>
    <w:rsid w:val="00C15B3B"/>
    <w:rsid w:val="00C249EB"/>
    <w:rsid w:val="00C3379A"/>
    <w:rsid w:val="00C404A1"/>
    <w:rsid w:val="00C467DA"/>
    <w:rsid w:val="00C90206"/>
    <w:rsid w:val="00C92A4B"/>
    <w:rsid w:val="00C969E7"/>
    <w:rsid w:val="00CB4415"/>
    <w:rsid w:val="00CB4DE9"/>
    <w:rsid w:val="00CB566B"/>
    <w:rsid w:val="00CC0E33"/>
    <w:rsid w:val="00CC278D"/>
    <w:rsid w:val="00CC46A1"/>
    <w:rsid w:val="00CD4B31"/>
    <w:rsid w:val="00CE33AE"/>
    <w:rsid w:val="00CF0524"/>
    <w:rsid w:val="00D008F7"/>
    <w:rsid w:val="00D0187B"/>
    <w:rsid w:val="00D207D4"/>
    <w:rsid w:val="00D25B40"/>
    <w:rsid w:val="00D269E8"/>
    <w:rsid w:val="00D40712"/>
    <w:rsid w:val="00D557B4"/>
    <w:rsid w:val="00D63A3C"/>
    <w:rsid w:val="00D63A68"/>
    <w:rsid w:val="00D64E97"/>
    <w:rsid w:val="00D87CD8"/>
    <w:rsid w:val="00DB12D6"/>
    <w:rsid w:val="00DB7EE6"/>
    <w:rsid w:val="00DD244E"/>
    <w:rsid w:val="00E10D54"/>
    <w:rsid w:val="00E4764D"/>
    <w:rsid w:val="00E5721B"/>
    <w:rsid w:val="00E6103D"/>
    <w:rsid w:val="00E9064B"/>
    <w:rsid w:val="00EA1DEF"/>
    <w:rsid w:val="00EC75A4"/>
    <w:rsid w:val="00EE2CD8"/>
    <w:rsid w:val="00EE58D4"/>
    <w:rsid w:val="00EF0705"/>
    <w:rsid w:val="00EF14ED"/>
    <w:rsid w:val="00EF2996"/>
    <w:rsid w:val="00EF7A60"/>
    <w:rsid w:val="00EF7FFA"/>
    <w:rsid w:val="00F0567B"/>
    <w:rsid w:val="00F1157C"/>
    <w:rsid w:val="00F1370E"/>
    <w:rsid w:val="00F163F3"/>
    <w:rsid w:val="00F1664D"/>
    <w:rsid w:val="00F23DB0"/>
    <w:rsid w:val="00F32B31"/>
    <w:rsid w:val="00F33DAD"/>
    <w:rsid w:val="00F34863"/>
    <w:rsid w:val="00F359E7"/>
    <w:rsid w:val="00F501F2"/>
    <w:rsid w:val="00F70F59"/>
    <w:rsid w:val="00F962A8"/>
    <w:rsid w:val="00FA35BE"/>
    <w:rsid w:val="00FE023C"/>
    <w:rsid w:val="00FE3EE9"/>
    <w:rsid w:val="00FE3F8D"/>
    <w:rsid w:val="00FF75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0C1F7"/>
  <w15:chartTrackingRefBased/>
  <w15:docId w15:val="{4109A7DD-5405-4167-89D8-9999D1341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03F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AmiGUS Subheading"/>
    <w:basedOn w:val="Normal"/>
    <w:next w:val="Normal"/>
    <w:link w:val="Heading2Char"/>
    <w:uiPriority w:val="9"/>
    <w:unhideWhenUsed/>
    <w:qFormat/>
    <w:rsid w:val="000654A0"/>
    <w:pPr>
      <w:keepNext/>
      <w:keepLines/>
      <w:spacing w:before="40" w:after="0"/>
      <w:outlineLvl w:val="1"/>
    </w:pPr>
    <w:rPr>
      <w:rFonts w:ascii="ITC Avant Garde Gothic" w:eastAsiaTheme="majorEastAsia" w:hAnsi="ITC Avant Garde Gothic"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819"/>
    <w:pPr>
      <w:tabs>
        <w:tab w:val="center" w:pos="4536"/>
        <w:tab w:val="right" w:pos="9072"/>
      </w:tabs>
      <w:spacing w:after="0" w:line="240" w:lineRule="auto"/>
    </w:pPr>
  </w:style>
  <w:style w:type="character" w:customStyle="1" w:styleId="HeaderChar">
    <w:name w:val="Header Char"/>
    <w:basedOn w:val="DefaultParagraphFont"/>
    <w:link w:val="Header"/>
    <w:uiPriority w:val="99"/>
    <w:rsid w:val="00896819"/>
  </w:style>
  <w:style w:type="paragraph" w:styleId="Footer">
    <w:name w:val="footer"/>
    <w:basedOn w:val="Normal"/>
    <w:link w:val="FooterChar"/>
    <w:uiPriority w:val="99"/>
    <w:unhideWhenUsed/>
    <w:rsid w:val="008968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896819"/>
  </w:style>
  <w:style w:type="character" w:styleId="PlaceholderText">
    <w:name w:val="Placeholder Text"/>
    <w:basedOn w:val="DefaultParagraphFont"/>
    <w:uiPriority w:val="99"/>
    <w:semiHidden/>
    <w:rsid w:val="007E5E39"/>
    <w:rPr>
      <w:color w:val="666666"/>
    </w:rPr>
  </w:style>
  <w:style w:type="paragraph" w:styleId="NoSpacing">
    <w:name w:val="No Spacing"/>
    <w:link w:val="NoSpacingChar"/>
    <w:uiPriority w:val="1"/>
    <w:qFormat/>
    <w:rsid w:val="001C5C92"/>
    <w:pPr>
      <w:spacing w:after="0" w:line="240" w:lineRule="auto"/>
    </w:pPr>
    <w:rPr>
      <w:rFonts w:eastAsiaTheme="minorEastAsia"/>
      <w:kern w:val="0"/>
      <w:lang w:eastAsia="de-DE"/>
      <w14:ligatures w14:val="none"/>
    </w:rPr>
  </w:style>
  <w:style w:type="character" w:customStyle="1" w:styleId="NoSpacingChar">
    <w:name w:val="No Spacing Char"/>
    <w:basedOn w:val="DefaultParagraphFont"/>
    <w:link w:val="NoSpacing"/>
    <w:uiPriority w:val="1"/>
    <w:rsid w:val="001C5C92"/>
    <w:rPr>
      <w:rFonts w:eastAsiaTheme="minorEastAsia"/>
      <w:kern w:val="0"/>
      <w:lang w:eastAsia="de-DE"/>
      <w14:ligatures w14:val="none"/>
    </w:rPr>
  </w:style>
  <w:style w:type="character" w:customStyle="1" w:styleId="Heading1Char">
    <w:name w:val="Heading 1 Char"/>
    <w:basedOn w:val="DefaultParagraphFont"/>
    <w:link w:val="Heading1"/>
    <w:uiPriority w:val="9"/>
    <w:rsid w:val="00203F6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03F6E"/>
    <w:pPr>
      <w:outlineLvl w:val="9"/>
    </w:pPr>
    <w:rPr>
      <w:kern w:val="0"/>
      <w:lang w:eastAsia="de-DE"/>
      <w14:ligatures w14:val="none"/>
    </w:rPr>
  </w:style>
  <w:style w:type="paragraph" w:styleId="TOC1">
    <w:name w:val="toc 1"/>
    <w:basedOn w:val="Normal"/>
    <w:next w:val="Normal"/>
    <w:autoRedefine/>
    <w:uiPriority w:val="39"/>
    <w:unhideWhenUsed/>
    <w:rsid w:val="000654A0"/>
    <w:pPr>
      <w:spacing w:before="360" w:after="0"/>
    </w:pPr>
    <w:rPr>
      <w:rFonts w:ascii="ITC Avant Garde Gothic" w:hAnsi="ITC Avant Garde Gothic" w:cstheme="majorHAnsi"/>
      <w:b/>
      <w:bCs/>
      <w:caps/>
      <w:sz w:val="24"/>
      <w:szCs w:val="24"/>
    </w:rPr>
  </w:style>
  <w:style w:type="paragraph" w:styleId="TOC2">
    <w:name w:val="toc 2"/>
    <w:basedOn w:val="Normal"/>
    <w:next w:val="Normal"/>
    <w:autoRedefine/>
    <w:uiPriority w:val="39"/>
    <w:unhideWhenUsed/>
    <w:rsid w:val="000654A0"/>
    <w:pPr>
      <w:spacing w:before="240" w:after="0"/>
    </w:pPr>
    <w:rPr>
      <w:rFonts w:ascii="ITC Avant Garde Gothic" w:hAnsi="ITC Avant Garde Gothic" w:cstheme="minorHAnsi"/>
      <w:bCs/>
      <w:sz w:val="20"/>
      <w:szCs w:val="20"/>
    </w:rPr>
  </w:style>
  <w:style w:type="paragraph" w:styleId="TOC3">
    <w:name w:val="toc 3"/>
    <w:basedOn w:val="Normal"/>
    <w:next w:val="Normal"/>
    <w:autoRedefine/>
    <w:uiPriority w:val="39"/>
    <w:unhideWhenUsed/>
    <w:rsid w:val="00203F6E"/>
    <w:pPr>
      <w:spacing w:after="0"/>
      <w:ind w:left="220"/>
    </w:pPr>
    <w:rPr>
      <w:rFonts w:cstheme="minorHAnsi"/>
      <w:sz w:val="20"/>
      <w:szCs w:val="20"/>
    </w:rPr>
  </w:style>
  <w:style w:type="paragraph" w:styleId="TOC4">
    <w:name w:val="toc 4"/>
    <w:basedOn w:val="Normal"/>
    <w:next w:val="Normal"/>
    <w:autoRedefine/>
    <w:uiPriority w:val="39"/>
    <w:unhideWhenUsed/>
    <w:rsid w:val="00203F6E"/>
    <w:pPr>
      <w:spacing w:after="0"/>
      <w:ind w:left="440"/>
    </w:pPr>
    <w:rPr>
      <w:rFonts w:cstheme="minorHAnsi"/>
      <w:sz w:val="20"/>
      <w:szCs w:val="20"/>
    </w:rPr>
  </w:style>
  <w:style w:type="paragraph" w:styleId="TOC5">
    <w:name w:val="toc 5"/>
    <w:basedOn w:val="Normal"/>
    <w:next w:val="Normal"/>
    <w:autoRedefine/>
    <w:uiPriority w:val="39"/>
    <w:unhideWhenUsed/>
    <w:rsid w:val="00203F6E"/>
    <w:pPr>
      <w:spacing w:after="0"/>
      <w:ind w:left="660"/>
    </w:pPr>
    <w:rPr>
      <w:rFonts w:cstheme="minorHAnsi"/>
      <w:sz w:val="20"/>
      <w:szCs w:val="20"/>
    </w:rPr>
  </w:style>
  <w:style w:type="paragraph" w:styleId="TOC6">
    <w:name w:val="toc 6"/>
    <w:basedOn w:val="Normal"/>
    <w:next w:val="Normal"/>
    <w:autoRedefine/>
    <w:uiPriority w:val="39"/>
    <w:unhideWhenUsed/>
    <w:rsid w:val="00203F6E"/>
    <w:pPr>
      <w:spacing w:after="0"/>
      <w:ind w:left="880"/>
    </w:pPr>
    <w:rPr>
      <w:rFonts w:cstheme="minorHAnsi"/>
      <w:sz w:val="20"/>
      <w:szCs w:val="20"/>
    </w:rPr>
  </w:style>
  <w:style w:type="paragraph" w:styleId="TOC7">
    <w:name w:val="toc 7"/>
    <w:basedOn w:val="Normal"/>
    <w:next w:val="Normal"/>
    <w:autoRedefine/>
    <w:uiPriority w:val="39"/>
    <w:unhideWhenUsed/>
    <w:rsid w:val="00203F6E"/>
    <w:pPr>
      <w:spacing w:after="0"/>
      <w:ind w:left="1100"/>
    </w:pPr>
    <w:rPr>
      <w:rFonts w:cstheme="minorHAnsi"/>
      <w:sz w:val="20"/>
      <w:szCs w:val="20"/>
    </w:rPr>
  </w:style>
  <w:style w:type="paragraph" w:styleId="TOC8">
    <w:name w:val="toc 8"/>
    <w:basedOn w:val="Normal"/>
    <w:next w:val="Normal"/>
    <w:autoRedefine/>
    <w:uiPriority w:val="39"/>
    <w:unhideWhenUsed/>
    <w:rsid w:val="00203F6E"/>
    <w:pPr>
      <w:spacing w:after="0"/>
      <w:ind w:left="1320"/>
    </w:pPr>
    <w:rPr>
      <w:rFonts w:cstheme="minorHAnsi"/>
      <w:sz w:val="20"/>
      <w:szCs w:val="20"/>
    </w:rPr>
  </w:style>
  <w:style w:type="paragraph" w:styleId="TOC9">
    <w:name w:val="toc 9"/>
    <w:basedOn w:val="Normal"/>
    <w:next w:val="Normal"/>
    <w:autoRedefine/>
    <w:uiPriority w:val="39"/>
    <w:unhideWhenUsed/>
    <w:rsid w:val="00203F6E"/>
    <w:pPr>
      <w:spacing w:after="0"/>
      <w:ind w:left="1540"/>
    </w:pPr>
    <w:rPr>
      <w:rFonts w:cstheme="minorHAnsi"/>
      <w:sz w:val="20"/>
      <w:szCs w:val="20"/>
    </w:rPr>
  </w:style>
  <w:style w:type="paragraph" w:styleId="ListParagraph">
    <w:name w:val="List Paragraph"/>
    <w:basedOn w:val="Normal"/>
    <w:link w:val="ListParagraphChar"/>
    <w:uiPriority w:val="34"/>
    <w:qFormat/>
    <w:rsid w:val="00203F6E"/>
    <w:pPr>
      <w:ind w:left="720"/>
      <w:contextualSpacing/>
    </w:pPr>
  </w:style>
  <w:style w:type="paragraph" w:customStyle="1" w:styleId="Formatvorlage1">
    <w:name w:val="Formatvorlage1"/>
    <w:basedOn w:val="ListParagraph"/>
    <w:link w:val="Formatvorlage1Zchn"/>
    <w:qFormat/>
    <w:rsid w:val="000654A0"/>
    <w:pPr>
      <w:numPr>
        <w:numId w:val="2"/>
      </w:numPr>
    </w:pPr>
    <w:rPr>
      <w:rFonts w:ascii="Bahnschrift" w:hAnsi="Bahnschrift"/>
      <w:b/>
      <w:sz w:val="28"/>
      <w:u w:val="single"/>
    </w:rPr>
  </w:style>
  <w:style w:type="character" w:customStyle="1" w:styleId="ListParagraphChar">
    <w:name w:val="List Paragraph Char"/>
    <w:basedOn w:val="DefaultParagraphFont"/>
    <w:link w:val="ListParagraph"/>
    <w:uiPriority w:val="34"/>
    <w:rsid w:val="000654A0"/>
  </w:style>
  <w:style w:type="character" w:customStyle="1" w:styleId="Formatvorlage1Zchn">
    <w:name w:val="Formatvorlage1 Zchn"/>
    <w:basedOn w:val="ListParagraphChar"/>
    <w:link w:val="Formatvorlage1"/>
    <w:rsid w:val="000654A0"/>
    <w:rPr>
      <w:rFonts w:ascii="Bahnschrift" w:hAnsi="Bahnschrift"/>
      <w:b/>
      <w:sz w:val="28"/>
      <w:u w:val="single"/>
    </w:rPr>
  </w:style>
  <w:style w:type="character" w:styleId="Hyperlink">
    <w:name w:val="Hyperlink"/>
    <w:basedOn w:val="DefaultParagraphFont"/>
    <w:uiPriority w:val="99"/>
    <w:unhideWhenUsed/>
    <w:rsid w:val="000654A0"/>
    <w:rPr>
      <w:color w:val="0563C1" w:themeColor="hyperlink"/>
      <w:u w:val="single"/>
    </w:rPr>
  </w:style>
  <w:style w:type="paragraph" w:customStyle="1" w:styleId="Formatvorlage2">
    <w:name w:val="Formatvorlage2"/>
    <w:basedOn w:val="Heading1"/>
    <w:qFormat/>
    <w:rsid w:val="000654A0"/>
    <w:pPr>
      <w:ind w:left="717" w:hanging="360"/>
    </w:pPr>
  </w:style>
  <w:style w:type="paragraph" w:customStyle="1" w:styleId="AmiGUSDokumenttitel">
    <w:name w:val="AmiGUS Dokumenttitel"/>
    <w:basedOn w:val="Heading1"/>
    <w:link w:val="AmiGUSDokumenttitelZchn"/>
    <w:autoRedefine/>
    <w:qFormat/>
    <w:rsid w:val="00AB195D"/>
    <w:pPr>
      <w:spacing w:line="360" w:lineRule="auto"/>
      <w:ind w:left="390"/>
    </w:pPr>
    <w:rPr>
      <w:rFonts w:ascii="ITC Avant Garde Gothic" w:hAnsi="ITC Avant Garde Gothic"/>
      <w:b/>
      <w:color w:val="000000" w:themeColor="text1"/>
      <w14:textOutline w14:w="9525" w14:cap="rnd" w14:cmpd="sng" w14:algn="ctr">
        <w14:noFill/>
        <w14:prstDash w14:val="solid"/>
        <w14:bevel/>
      </w14:textOutline>
    </w:rPr>
  </w:style>
  <w:style w:type="character" w:customStyle="1" w:styleId="AmiGUSDokumenttitelZchn">
    <w:name w:val="AmiGUS Dokumenttitel Zchn"/>
    <w:basedOn w:val="Heading1Char"/>
    <w:link w:val="AmiGUSDokumenttitel"/>
    <w:rsid w:val="00AB195D"/>
    <w:rPr>
      <w:rFonts w:ascii="ITC Avant Garde Gothic" w:eastAsiaTheme="majorEastAsia" w:hAnsi="ITC Avant Garde Gothic" w:cstheme="majorBidi"/>
      <w:b/>
      <w:color w:val="000000" w:themeColor="text1"/>
      <w:sz w:val="32"/>
      <w:szCs w:val="32"/>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0654A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654A0"/>
    <w:rPr>
      <w:rFonts w:eastAsiaTheme="minorEastAsia"/>
      <w:color w:val="5A5A5A" w:themeColor="text1" w:themeTint="A5"/>
      <w:spacing w:val="15"/>
    </w:rPr>
  </w:style>
  <w:style w:type="character" w:customStyle="1" w:styleId="Heading2Char">
    <w:name w:val="Heading 2 Char"/>
    <w:aliases w:val="AmiGUS Subheading Char"/>
    <w:basedOn w:val="DefaultParagraphFont"/>
    <w:link w:val="Heading2"/>
    <w:uiPriority w:val="9"/>
    <w:rsid w:val="000654A0"/>
    <w:rPr>
      <w:rFonts w:ascii="ITC Avant Garde Gothic" w:eastAsiaTheme="majorEastAsia" w:hAnsi="ITC Avant Garde Gothic" w:cstheme="majorBidi"/>
      <w:color w:val="000000" w:themeColor="text1"/>
      <w:sz w:val="26"/>
      <w:szCs w:val="26"/>
    </w:rPr>
  </w:style>
  <w:style w:type="paragraph" w:customStyle="1" w:styleId="AmiGusSubheading">
    <w:name w:val="AmiGus Subheading"/>
    <w:basedOn w:val="Heading2"/>
    <w:link w:val="AmiGusSubheadingZchn"/>
    <w:qFormat/>
    <w:rsid w:val="000654A0"/>
    <w:pPr>
      <w:numPr>
        <w:ilvl w:val="1"/>
        <w:numId w:val="7"/>
      </w:numPr>
      <w:ind w:left="390"/>
    </w:pPr>
  </w:style>
  <w:style w:type="character" w:customStyle="1" w:styleId="AmiGusSubheadingZchn">
    <w:name w:val="AmiGus Subheading Zchn"/>
    <w:basedOn w:val="Heading2Char"/>
    <w:link w:val="AmiGusSubheading"/>
    <w:rsid w:val="000654A0"/>
    <w:rPr>
      <w:rFonts w:ascii="ITC Avant Garde Gothic" w:eastAsiaTheme="majorEastAsia" w:hAnsi="ITC Avant Garde Gothic" w:cstheme="majorBidi"/>
      <w:color w:val="000000" w:themeColor="text1"/>
      <w:sz w:val="26"/>
      <w:szCs w:val="26"/>
    </w:rPr>
  </w:style>
  <w:style w:type="paragraph" w:styleId="Caption">
    <w:name w:val="caption"/>
    <w:basedOn w:val="Normal"/>
    <w:next w:val="Normal"/>
    <w:uiPriority w:val="35"/>
    <w:unhideWhenUsed/>
    <w:qFormat/>
    <w:rsid w:val="00596EF3"/>
    <w:pPr>
      <w:spacing w:after="200" w:line="240" w:lineRule="auto"/>
    </w:pPr>
    <w:rPr>
      <w:i/>
      <w:iCs/>
      <w:color w:val="44546A" w:themeColor="text2"/>
      <w:sz w:val="18"/>
      <w:szCs w:val="18"/>
    </w:rPr>
  </w:style>
  <w:style w:type="table" w:styleId="TableGrid">
    <w:name w:val="Table Grid"/>
    <w:basedOn w:val="TableNormal"/>
    <w:uiPriority w:val="39"/>
    <w:rsid w:val="00950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B7EE6"/>
    <w:rPr>
      <w:color w:val="605E5C"/>
      <w:shd w:val="clear" w:color="auto" w:fill="E1DFDD"/>
    </w:rPr>
  </w:style>
  <w:style w:type="paragraph" w:styleId="EndnoteText">
    <w:name w:val="endnote text"/>
    <w:basedOn w:val="Normal"/>
    <w:link w:val="EndnoteTextChar"/>
    <w:uiPriority w:val="99"/>
    <w:semiHidden/>
    <w:unhideWhenUsed/>
    <w:rsid w:val="00B734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34B7"/>
    <w:rPr>
      <w:sz w:val="20"/>
      <w:szCs w:val="20"/>
      <w:lang w:val="en-GB"/>
    </w:rPr>
  </w:style>
  <w:style w:type="character" w:styleId="EndnoteReference">
    <w:name w:val="endnote reference"/>
    <w:basedOn w:val="DefaultParagraphFont"/>
    <w:uiPriority w:val="99"/>
    <w:semiHidden/>
    <w:unhideWhenUsed/>
    <w:rsid w:val="00B734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86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aminet.net/util/libs/MMULib.lha" TargetMode="External"/><Relationship Id="rId26" Type="http://schemas.openxmlformats.org/officeDocument/2006/relationships/fontTable" Target="fontTable.xml"/><Relationship Id="rId3" Type="http://schemas.openxmlformats.org/officeDocument/2006/relationships/styles" Target="styles.xml"/><Relationship Id="rId21" Type="http://schemas.microsoft.com/office/2007/relationships/hdphoto" Target="media/hdphoto2.wdp"/><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necronomfive/P-Vision_pub"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aminet.net"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shop@icomp.de" TargetMode="External"/><Relationship Id="rId23" Type="http://schemas.openxmlformats.org/officeDocument/2006/relationships/hyperlink" Target="https://github.com/necronomfive/P-Vision_pub" TargetMode="External"/><Relationship Id="rId10" Type="http://schemas.microsoft.com/office/2007/relationships/hdphoto" Target="media/hdphoto1.wdp"/><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icomp.de" TargetMode="External"/><Relationship Id="rId22" Type="http://schemas.openxmlformats.org/officeDocument/2006/relationships/image" Target="media/image8.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B2F45-C9C1-4D02-AC37-040663E2B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1653</Words>
  <Characters>10420</Characters>
  <Application>Microsoft Office Word</Application>
  <DocSecurity>0</DocSecurity>
  <Lines>86</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Achten</dc:creator>
  <cp:keywords/>
  <dc:description/>
  <cp:lastModifiedBy>Oliver Achten</cp:lastModifiedBy>
  <cp:revision>19</cp:revision>
  <cp:lastPrinted>2025-08-02T15:06:00Z</cp:lastPrinted>
  <dcterms:created xsi:type="dcterms:W3CDTF">2025-09-07T12:51:00Z</dcterms:created>
  <dcterms:modified xsi:type="dcterms:W3CDTF">2026-05-06T17:10:00Z</dcterms:modified>
</cp:coreProperties>
</file>