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2869"/>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7380"/>
      </w:tblGrid>
      <w:tr w:rsidR="001A3E95" w:rsidRPr="00BA70BA" w14:paraId="255A97AA" w14:textId="77777777" w:rsidTr="000C1E94">
        <w:trPr>
          <w:cantSplit/>
          <w:trHeight w:val="260"/>
        </w:trPr>
        <w:tc>
          <w:tcPr>
            <w:tcW w:w="2515" w:type="dxa"/>
          </w:tcPr>
          <w:p w14:paraId="516E5A91" w14:textId="5A4C760C" w:rsidR="001A3E95" w:rsidRPr="00BA70BA" w:rsidRDefault="00813709" w:rsidP="00A56E85">
            <w:pPr>
              <w:pStyle w:val="TableText"/>
              <w:rPr>
                <w:rFonts w:cs="Arial"/>
              </w:rPr>
            </w:pPr>
            <w:r w:rsidRPr="00BA70BA">
              <w:rPr>
                <w:rFonts w:cs="Arial"/>
              </w:rPr>
              <w:t>SOP</w:t>
            </w:r>
            <w:r w:rsidR="001A3E95" w:rsidRPr="00BA70BA">
              <w:rPr>
                <w:rFonts w:cs="Arial"/>
              </w:rPr>
              <w:t xml:space="preserve"> </w:t>
            </w:r>
            <w:r w:rsidR="00377233" w:rsidRPr="00BA70BA">
              <w:rPr>
                <w:rFonts w:cs="Arial"/>
              </w:rPr>
              <w:t xml:space="preserve">ID - </w:t>
            </w:r>
            <w:r w:rsidR="001A3E95" w:rsidRPr="00BA70BA">
              <w:rPr>
                <w:rFonts w:cs="Arial"/>
              </w:rPr>
              <w:t>Number</w:t>
            </w:r>
          </w:p>
        </w:tc>
        <w:tc>
          <w:tcPr>
            <w:tcW w:w="7380" w:type="dxa"/>
          </w:tcPr>
          <w:p w14:paraId="11953D3A" w14:textId="27CB48EF" w:rsidR="001A3E95" w:rsidRPr="00BA70BA" w:rsidRDefault="004151A8" w:rsidP="00A56E85">
            <w:pPr>
              <w:rPr>
                <w:rFonts w:cs="Arial"/>
                <w:szCs w:val="22"/>
              </w:rPr>
            </w:pPr>
            <w:r w:rsidRPr="00BA70BA">
              <w:rPr>
                <w:rFonts w:cs="Arial"/>
                <w:b/>
                <w:bCs/>
                <w:szCs w:val="22"/>
              </w:rPr>
              <w:t>HR/</w:t>
            </w:r>
            <w:r w:rsidR="000C1E94" w:rsidRPr="00BA70BA">
              <w:rPr>
                <w:rFonts w:cs="Arial"/>
                <w:b/>
                <w:bCs/>
                <w:szCs w:val="22"/>
              </w:rPr>
              <w:t>RS</w:t>
            </w:r>
            <w:r w:rsidRPr="00BA70BA">
              <w:rPr>
                <w:rFonts w:cs="Arial"/>
                <w:b/>
                <w:bCs/>
                <w:szCs w:val="22"/>
              </w:rPr>
              <w:t xml:space="preserve"> - 001</w:t>
            </w:r>
          </w:p>
        </w:tc>
      </w:tr>
      <w:tr w:rsidR="00377233" w:rsidRPr="00BA70BA" w14:paraId="1531AD58" w14:textId="77777777" w:rsidTr="00A56E85">
        <w:trPr>
          <w:cantSplit/>
          <w:trHeight w:val="222"/>
        </w:trPr>
        <w:tc>
          <w:tcPr>
            <w:tcW w:w="2515" w:type="dxa"/>
          </w:tcPr>
          <w:p w14:paraId="0E162D91" w14:textId="4863FCF8" w:rsidR="00377233" w:rsidRPr="00BA70BA" w:rsidRDefault="00377233" w:rsidP="00A56E85">
            <w:pPr>
              <w:pStyle w:val="TableText"/>
              <w:rPr>
                <w:rFonts w:cs="Arial"/>
              </w:rPr>
            </w:pPr>
            <w:r w:rsidRPr="00BA70BA">
              <w:rPr>
                <w:rFonts w:cs="Arial"/>
              </w:rPr>
              <w:t xml:space="preserve">Revision </w:t>
            </w:r>
          </w:p>
        </w:tc>
        <w:tc>
          <w:tcPr>
            <w:tcW w:w="7380" w:type="dxa"/>
          </w:tcPr>
          <w:p w14:paraId="03DECB80" w14:textId="2308884D" w:rsidR="00377233" w:rsidRPr="00BA70BA" w:rsidRDefault="00377233" w:rsidP="00A56E85">
            <w:pPr>
              <w:rPr>
                <w:rFonts w:cs="Arial"/>
                <w:b/>
                <w:bCs/>
                <w:szCs w:val="22"/>
              </w:rPr>
            </w:pPr>
            <w:r w:rsidRPr="00BA70BA">
              <w:rPr>
                <w:rFonts w:cs="Arial"/>
                <w:b/>
                <w:bCs/>
                <w:szCs w:val="22"/>
              </w:rPr>
              <w:t>0.0</w:t>
            </w:r>
          </w:p>
        </w:tc>
      </w:tr>
      <w:tr w:rsidR="001A3E95" w:rsidRPr="00BA70BA" w14:paraId="4729AAB5" w14:textId="77777777" w:rsidTr="00A56E85">
        <w:trPr>
          <w:cantSplit/>
          <w:trHeight w:hRule="exact" w:val="491"/>
        </w:trPr>
        <w:tc>
          <w:tcPr>
            <w:tcW w:w="2515" w:type="dxa"/>
          </w:tcPr>
          <w:p w14:paraId="1F791413" w14:textId="63AE5EF5" w:rsidR="001A3E95" w:rsidRPr="00BA70BA" w:rsidRDefault="00813709" w:rsidP="00A56E85">
            <w:pPr>
              <w:pStyle w:val="TableText"/>
              <w:rPr>
                <w:rFonts w:cs="Arial"/>
              </w:rPr>
            </w:pPr>
            <w:r w:rsidRPr="00BA70BA">
              <w:rPr>
                <w:rFonts w:cs="Arial"/>
              </w:rPr>
              <w:t>SOP</w:t>
            </w:r>
            <w:r w:rsidR="001A3E95" w:rsidRPr="00BA70BA">
              <w:rPr>
                <w:rFonts w:cs="Arial"/>
              </w:rPr>
              <w:t xml:space="preserve"> Title</w:t>
            </w:r>
          </w:p>
        </w:tc>
        <w:tc>
          <w:tcPr>
            <w:tcW w:w="7380" w:type="dxa"/>
          </w:tcPr>
          <w:p w14:paraId="2A2B5208" w14:textId="77777777" w:rsidR="00901BDD" w:rsidRPr="00BA70BA" w:rsidRDefault="00901BDD" w:rsidP="00901BDD">
            <w:pPr>
              <w:spacing w:before="100" w:beforeAutospacing="1" w:after="100" w:afterAutospacing="1"/>
              <w:rPr>
                <w:rFonts w:cs="Arial"/>
                <w:szCs w:val="22"/>
                <w:lang w:val="en-US"/>
              </w:rPr>
            </w:pPr>
            <w:r w:rsidRPr="00BA70BA">
              <w:rPr>
                <w:rFonts w:cs="Arial"/>
                <w:b/>
                <w:bCs/>
                <w:szCs w:val="22"/>
                <w:lang w:val="en-US"/>
              </w:rPr>
              <w:t>Work-from-Home Policy for R&amp;D Department</w:t>
            </w:r>
          </w:p>
          <w:p w14:paraId="0303E30A" w14:textId="23666487" w:rsidR="001A3E95" w:rsidRPr="00BA70BA" w:rsidRDefault="001A3E95" w:rsidP="00A56E85">
            <w:pPr>
              <w:rPr>
                <w:rFonts w:cs="Arial"/>
                <w:b/>
                <w:bCs/>
                <w:szCs w:val="22"/>
                <w:lang w:val="en-US"/>
              </w:rPr>
            </w:pPr>
          </w:p>
        </w:tc>
      </w:tr>
    </w:tbl>
    <w:p w14:paraId="58D3E6B3" w14:textId="77777777" w:rsidR="00F300F8" w:rsidRPr="00BA70BA" w:rsidRDefault="00F300F8" w:rsidP="00F300F8">
      <w:pPr>
        <w:spacing w:before="40" w:after="40"/>
        <w:rPr>
          <w:rFonts w:cs="Arial"/>
          <w:b/>
          <w:szCs w:val="22"/>
        </w:rPr>
      </w:pPr>
    </w:p>
    <w:p w14:paraId="503812A5" w14:textId="77777777" w:rsidR="00A56E85" w:rsidRPr="00BA70BA" w:rsidRDefault="00A56E85" w:rsidP="00F300F8">
      <w:pPr>
        <w:spacing w:before="40" w:after="40"/>
        <w:rPr>
          <w:rFonts w:cs="Arial"/>
          <w:b/>
          <w:szCs w:val="22"/>
        </w:rPr>
      </w:pPr>
    </w:p>
    <w:p w14:paraId="21F4020D" w14:textId="77777777" w:rsidR="00A56E85" w:rsidRPr="00BA70BA" w:rsidRDefault="00A56E85" w:rsidP="00F300F8">
      <w:pPr>
        <w:spacing w:before="40" w:after="40"/>
        <w:rPr>
          <w:rFonts w:cs="Arial"/>
          <w:b/>
          <w:szCs w:val="22"/>
        </w:rPr>
      </w:pPr>
    </w:p>
    <w:p w14:paraId="3E91130B" w14:textId="77777777" w:rsidR="008066C7" w:rsidRPr="00BA70BA" w:rsidRDefault="008066C7" w:rsidP="00F300F8">
      <w:pPr>
        <w:spacing w:before="40" w:after="40"/>
        <w:rPr>
          <w:rFonts w:cs="Arial"/>
          <w:b/>
          <w:szCs w:val="22"/>
        </w:rPr>
      </w:pPr>
    </w:p>
    <w:p w14:paraId="5446558A" w14:textId="77777777" w:rsidR="00F300F8" w:rsidRPr="00BA70BA" w:rsidRDefault="00F300F8" w:rsidP="00F300F8">
      <w:pPr>
        <w:spacing w:before="40" w:after="40"/>
        <w:rPr>
          <w:rFonts w:cs="Arial"/>
          <w:b/>
          <w:szCs w:val="22"/>
        </w:rPr>
      </w:pPr>
    </w:p>
    <w:tbl>
      <w:tblPr>
        <w:tblpPr w:leftFromText="180" w:rightFromText="180" w:vertAnchor="text" w:horzAnchor="margin" w:tblpXSpec="center" w:tblpY="317"/>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2078"/>
        <w:gridCol w:w="2174"/>
        <w:gridCol w:w="2410"/>
        <w:gridCol w:w="1559"/>
      </w:tblGrid>
      <w:tr w:rsidR="004C37BB" w:rsidRPr="00BA70BA" w14:paraId="09133EC9" w14:textId="77777777" w:rsidTr="004C37BB">
        <w:tc>
          <w:tcPr>
            <w:tcW w:w="1702" w:type="dxa"/>
            <w:tcBorders>
              <w:top w:val="nil"/>
              <w:left w:val="nil"/>
              <w:bottom w:val="single" w:sz="4" w:space="0" w:color="auto"/>
              <w:right w:val="single" w:sz="4" w:space="0" w:color="auto"/>
            </w:tcBorders>
          </w:tcPr>
          <w:p w14:paraId="0BF5FC18" w14:textId="77777777" w:rsidR="004C37BB" w:rsidRPr="00BA70BA" w:rsidRDefault="004C37BB" w:rsidP="004C37BB">
            <w:pPr>
              <w:pStyle w:val="TableText"/>
              <w:rPr>
                <w:rFonts w:cs="Arial"/>
              </w:rPr>
            </w:pPr>
          </w:p>
        </w:tc>
        <w:tc>
          <w:tcPr>
            <w:tcW w:w="2078" w:type="dxa"/>
            <w:tcBorders>
              <w:left w:val="nil"/>
            </w:tcBorders>
          </w:tcPr>
          <w:p w14:paraId="76D4D80B" w14:textId="4490CFF6" w:rsidR="004C37BB" w:rsidRPr="00BA70BA" w:rsidRDefault="004C37BB" w:rsidP="00FA4207">
            <w:pPr>
              <w:pStyle w:val="TableText"/>
              <w:jc w:val="center"/>
              <w:rPr>
                <w:rFonts w:cs="Arial"/>
              </w:rPr>
            </w:pPr>
            <w:r w:rsidRPr="00BA70BA">
              <w:rPr>
                <w:rFonts w:cs="Arial"/>
              </w:rPr>
              <w:t>N</w:t>
            </w:r>
            <w:r w:rsidR="00FA4207" w:rsidRPr="00BA70BA">
              <w:rPr>
                <w:rFonts w:cs="Arial"/>
              </w:rPr>
              <w:t>ame</w:t>
            </w:r>
          </w:p>
        </w:tc>
        <w:tc>
          <w:tcPr>
            <w:tcW w:w="2174" w:type="dxa"/>
            <w:tcBorders>
              <w:left w:val="nil"/>
              <w:right w:val="single" w:sz="4" w:space="0" w:color="auto"/>
            </w:tcBorders>
          </w:tcPr>
          <w:p w14:paraId="5E710818" w14:textId="0C4CAB02" w:rsidR="004C37BB" w:rsidRPr="00BA70BA" w:rsidRDefault="004C37BB" w:rsidP="00FA4207">
            <w:pPr>
              <w:pStyle w:val="TableText"/>
              <w:jc w:val="center"/>
              <w:rPr>
                <w:rFonts w:cs="Arial"/>
              </w:rPr>
            </w:pPr>
            <w:r w:rsidRPr="00BA70BA">
              <w:rPr>
                <w:rFonts w:cs="Arial"/>
              </w:rPr>
              <w:t>T</w:t>
            </w:r>
            <w:r w:rsidR="00FA4207" w:rsidRPr="00BA70BA">
              <w:rPr>
                <w:rFonts w:cs="Arial"/>
              </w:rPr>
              <w:t>itle</w:t>
            </w:r>
          </w:p>
        </w:tc>
        <w:tc>
          <w:tcPr>
            <w:tcW w:w="2410" w:type="dxa"/>
            <w:tcBorders>
              <w:left w:val="single" w:sz="4" w:space="0" w:color="auto"/>
            </w:tcBorders>
          </w:tcPr>
          <w:p w14:paraId="3150625A" w14:textId="3475941A" w:rsidR="004C37BB" w:rsidRPr="00BA70BA" w:rsidRDefault="004C37BB" w:rsidP="00FA4207">
            <w:pPr>
              <w:pStyle w:val="TableText"/>
              <w:jc w:val="center"/>
              <w:rPr>
                <w:rFonts w:cs="Arial"/>
              </w:rPr>
            </w:pPr>
            <w:r w:rsidRPr="00BA70BA">
              <w:rPr>
                <w:rFonts w:cs="Arial"/>
              </w:rPr>
              <w:t>S</w:t>
            </w:r>
            <w:r w:rsidR="00FA4207" w:rsidRPr="00BA70BA">
              <w:rPr>
                <w:rFonts w:cs="Arial"/>
              </w:rPr>
              <w:t>ignature</w:t>
            </w:r>
          </w:p>
        </w:tc>
        <w:tc>
          <w:tcPr>
            <w:tcW w:w="1559" w:type="dxa"/>
          </w:tcPr>
          <w:p w14:paraId="73D9E42B" w14:textId="532E4674" w:rsidR="004C37BB" w:rsidRPr="00BA70BA" w:rsidRDefault="004C37BB" w:rsidP="00FA4207">
            <w:pPr>
              <w:pStyle w:val="TableText"/>
              <w:jc w:val="center"/>
              <w:rPr>
                <w:rFonts w:cs="Arial"/>
              </w:rPr>
            </w:pPr>
            <w:r w:rsidRPr="00BA70BA">
              <w:rPr>
                <w:rFonts w:cs="Arial"/>
              </w:rPr>
              <w:t>D</w:t>
            </w:r>
            <w:r w:rsidR="00FA4207" w:rsidRPr="00BA70BA">
              <w:rPr>
                <w:rFonts w:cs="Arial"/>
              </w:rPr>
              <w:t>ate</w:t>
            </w:r>
          </w:p>
        </w:tc>
      </w:tr>
      <w:tr w:rsidR="004C37BB" w:rsidRPr="00BA70BA" w14:paraId="38D6FE3D" w14:textId="77777777" w:rsidTr="004C37BB">
        <w:trPr>
          <w:trHeight w:val="567"/>
        </w:trPr>
        <w:tc>
          <w:tcPr>
            <w:tcW w:w="1702" w:type="dxa"/>
            <w:tcBorders>
              <w:top w:val="single" w:sz="4" w:space="0" w:color="auto"/>
              <w:left w:val="single" w:sz="4" w:space="0" w:color="auto"/>
              <w:bottom w:val="single" w:sz="4" w:space="0" w:color="auto"/>
            </w:tcBorders>
          </w:tcPr>
          <w:p w14:paraId="425C4D8E" w14:textId="7C8F82A0" w:rsidR="004C37BB" w:rsidRPr="00BA70BA" w:rsidRDefault="004C37BB" w:rsidP="004C37BB">
            <w:pPr>
              <w:pStyle w:val="TableText"/>
              <w:rPr>
                <w:rFonts w:cs="Arial"/>
              </w:rPr>
            </w:pPr>
            <w:r w:rsidRPr="00BA70BA">
              <w:rPr>
                <w:rFonts w:cs="Arial"/>
              </w:rPr>
              <w:t>Prepared by</w:t>
            </w:r>
          </w:p>
        </w:tc>
        <w:tc>
          <w:tcPr>
            <w:tcW w:w="2078" w:type="dxa"/>
          </w:tcPr>
          <w:p w14:paraId="6A1824B0" w14:textId="684180A5" w:rsidR="004C37BB" w:rsidRPr="00BA70BA" w:rsidRDefault="000C36B1" w:rsidP="004C37BB">
            <w:pPr>
              <w:pStyle w:val="TableText"/>
              <w:rPr>
                <w:rFonts w:cs="Arial"/>
                <w:bCs/>
              </w:rPr>
            </w:pPr>
            <w:r w:rsidRPr="00BA70BA">
              <w:rPr>
                <w:rFonts w:cs="Arial"/>
                <w:bCs/>
              </w:rPr>
              <w:t>Rawan Al-Enbawi</w:t>
            </w:r>
          </w:p>
        </w:tc>
        <w:tc>
          <w:tcPr>
            <w:tcW w:w="2174" w:type="dxa"/>
          </w:tcPr>
          <w:p w14:paraId="3B44678D" w14:textId="76E73418" w:rsidR="004C37BB" w:rsidRPr="00BA70BA" w:rsidRDefault="000C36B1" w:rsidP="004C37BB">
            <w:pPr>
              <w:pStyle w:val="TableText"/>
              <w:rPr>
                <w:rFonts w:cs="Arial"/>
                <w:bCs/>
              </w:rPr>
            </w:pPr>
            <w:r w:rsidRPr="00BA70BA">
              <w:rPr>
                <w:rFonts w:cs="Arial"/>
                <w:bCs/>
              </w:rPr>
              <w:t>Talent Acquisition Specialist</w:t>
            </w:r>
          </w:p>
        </w:tc>
        <w:tc>
          <w:tcPr>
            <w:tcW w:w="2410" w:type="dxa"/>
          </w:tcPr>
          <w:p w14:paraId="4A45707A" w14:textId="77777777" w:rsidR="004C37BB" w:rsidRPr="00BA70BA" w:rsidRDefault="004C37BB" w:rsidP="004C37BB">
            <w:pPr>
              <w:pStyle w:val="TableText"/>
              <w:rPr>
                <w:rFonts w:cs="Arial"/>
                <w:bCs/>
              </w:rPr>
            </w:pPr>
          </w:p>
        </w:tc>
        <w:tc>
          <w:tcPr>
            <w:tcW w:w="1559" w:type="dxa"/>
          </w:tcPr>
          <w:p w14:paraId="64F8D382" w14:textId="00F3D099" w:rsidR="004C37BB" w:rsidRPr="00BA70BA" w:rsidRDefault="000C36B1" w:rsidP="004C37BB">
            <w:pPr>
              <w:pStyle w:val="TableText"/>
              <w:rPr>
                <w:rFonts w:cs="Arial"/>
                <w:bCs/>
              </w:rPr>
            </w:pPr>
            <w:r w:rsidRPr="00BA70BA">
              <w:rPr>
                <w:rFonts w:cs="Arial"/>
                <w:bCs/>
              </w:rPr>
              <w:t>9-1-2025</w:t>
            </w:r>
          </w:p>
        </w:tc>
      </w:tr>
      <w:tr w:rsidR="004C37BB" w:rsidRPr="00BA70BA" w14:paraId="57CE3A62" w14:textId="77777777" w:rsidTr="004C37BB">
        <w:trPr>
          <w:trHeight w:val="567"/>
        </w:trPr>
        <w:tc>
          <w:tcPr>
            <w:tcW w:w="1702" w:type="dxa"/>
            <w:tcBorders>
              <w:top w:val="single" w:sz="4" w:space="0" w:color="auto"/>
              <w:left w:val="single" w:sz="4" w:space="0" w:color="auto"/>
              <w:bottom w:val="single" w:sz="4" w:space="0" w:color="auto"/>
            </w:tcBorders>
          </w:tcPr>
          <w:p w14:paraId="2AE44619" w14:textId="6E303DD9" w:rsidR="004C37BB" w:rsidRPr="00BA70BA" w:rsidRDefault="004C37BB" w:rsidP="004C37BB">
            <w:pPr>
              <w:pStyle w:val="TableText"/>
              <w:rPr>
                <w:rFonts w:cs="Arial"/>
              </w:rPr>
            </w:pPr>
            <w:r w:rsidRPr="00BA70BA">
              <w:rPr>
                <w:rFonts w:cs="Arial"/>
              </w:rPr>
              <w:t>Reviewed by</w:t>
            </w:r>
          </w:p>
        </w:tc>
        <w:tc>
          <w:tcPr>
            <w:tcW w:w="2078" w:type="dxa"/>
          </w:tcPr>
          <w:p w14:paraId="1262020E" w14:textId="2C4FF98E" w:rsidR="00EC3ED9" w:rsidRPr="00BA70BA" w:rsidRDefault="00F54A49" w:rsidP="004C37BB">
            <w:pPr>
              <w:pStyle w:val="TableText"/>
              <w:rPr>
                <w:rFonts w:cs="Arial"/>
                <w:bCs/>
              </w:rPr>
            </w:pPr>
            <w:r>
              <w:rPr>
                <w:rFonts w:cs="Arial"/>
                <w:bCs/>
              </w:rPr>
              <w:t>Bishara Shemali</w:t>
            </w:r>
          </w:p>
        </w:tc>
        <w:tc>
          <w:tcPr>
            <w:tcW w:w="2174" w:type="dxa"/>
          </w:tcPr>
          <w:p w14:paraId="54F585D0" w14:textId="1114997F" w:rsidR="004C37BB" w:rsidRPr="00BA70BA" w:rsidRDefault="00F54A49" w:rsidP="004C37BB">
            <w:pPr>
              <w:pStyle w:val="TableText"/>
              <w:rPr>
                <w:rFonts w:cs="Arial"/>
                <w:bCs/>
              </w:rPr>
            </w:pPr>
            <w:r>
              <w:rPr>
                <w:rFonts w:cs="Arial"/>
                <w:bCs/>
              </w:rPr>
              <w:t>S.HR Manager</w:t>
            </w:r>
          </w:p>
        </w:tc>
        <w:tc>
          <w:tcPr>
            <w:tcW w:w="2410" w:type="dxa"/>
          </w:tcPr>
          <w:p w14:paraId="6A1B5546" w14:textId="77777777" w:rsidR="004C37BB" w:rsidRPr="00BA70BA" w:rsidRDefault="004C37BB" w:rsidP="004C37BB">
            <w:pPr>
              <w:pStyle w:val="TableText"/>
              <w:rPr>
                <w:rFonts w:cs="Arial"/>
                <w:bCs/>
              </w:rPr>
            </w:pPr>
          </w:p>
        </w:tc>
        <w:tc>
          <w:tcPr>
            <w:tcW w:w="1559" w:type="dxa"/>
          </w:tcPr>
          <w:p w14:paraId="35A36108" w14:textId="54E498A1" w:rsidR="004C37BB" w:rsidRPr="00BA70BA" w:rsidRDefault="00F54A49" w:rsidP="004C37BB">
            <w:pPr>
              <w:pStyle w:val="TableText"/>
              <w:rPr>
                <w:rFonts w:cs="Arial"/>
                <w:bCs/>
              </w:rPr>
            </w:pPr>
            <w:r>
              <w:rPr>
                <w:rFonts w:cs="Arial"/>
                <w:bCs/>
              </w:rPr>
              <w:t>9-1-2025</w:t>
            </w:r>
          </w:p>
        </w:tc>
      </w:tr>
      <w:tr w:rsidR="004C37BB" w:rsidRPr="00BA70BA" w14:paraId="4F808C4F" w14:textId="77777777" w:rsidTr="004C37BB">
        <w:trPr>
          <w:trHeight w:val="567"/>
        </w:trPr>
        <w:tc>
          <w:tcPr>
            <w:tcW w:w="1702" w:type="dxa"/>
            <w:tcBorders>
              <w:top w:val="single" w:sz="4" w:space="0" w:color="auto"/>
              <w:left w:val="single" w:sz="4" w:space="0" w:color="auto"/>
              <w:bottom w:val="single" w:sz="4" w:space="0" w:color="auto"/>
              <w:right w:val="single" w:sz="4" w:space="0" w:color="auto"/>
            </w:tcBorders>
          </w:tcPr>
          <w:p w14:paraId="1DA2B093" w14:textId="25F0D82B" w:rsidR="004C37BB" w:rsidRPr="00BA70BA" w:rsidRDefault="004C37BB" w:rsidP="004C37BB">
            <w:pPr>
              <w:pStyle w:val="TableText"/>
              <w:rPr>
                <w:rFonts w:cs="Arial"/>
              </w:rPr>
            </w:pPr>
            <w:r w:rsidRPr="00BA70BA">
              <w:rPr>
                <w:rFonts w:cs="Arial"/>
              </w:rPr>
              <w:t>Approved by</w:t>
            </w:r>
          </w:p>
        </w:tc>
        <w:tc>
          <w:tcPr>
            <w:tcW w:w="2078" w:type="dxa"/>
            <w:tcBorders>
              <w:left w:val="nil"/>
            </w:tcBorders>
          </w:tcPr>
          <w:p w14:paraId="055CAB42" w14:textId="1EBD76FD" w:rsidR="004C37BB" w:rsidRPr="00BA70BA" w:rsidRDefault="00D87E25" w:rsidP="004C37BB">
            <w:pPr>
              <w:pStyle w:val="TableText"/>
              <w:rPr>
                <w:rFonts w:cs="Arial"/>
                <w:bCs/>
              </w:rPr>
            </w:pPr>
            <w:r>
              <w:rPr>
                <w:rFonts w:cs="Arial"/>
                <w:bCs/>
              </w:rPr>
              <w:t>Zaid Althaher</w:t>
            </w:r>
          </w:p>
        </w:tc>
        <w:tc>
          <w:tcPr>
            <w:tcW w:w="2174" w:type="dxa"/>
            <w:tcBorders>
              <w:left w:val="nil"/>
              <w:right w:val="single" w:sz="4" w:space="0" w:color="auto"/>
            </w:tcBorders>
          </w:tcPr>
          <w:p w14:paraId="4F22AAC3" w14:textId="706B2D32" w:rsidR="004C37BB" w:rsidRPr="00BA70BA" w:rsidRDefault="00D87E25" w:rsidP="004C37BB">
            <w:pPr>
              <w:pStyle w:val="TableText"/>
              <w:rPr>
                <w:rFonts w:cs="Arial"/>
                <w:bCs/>
              </w:rPr>
            </w:pPr>
            <w:r>
              <w:rPr>
                <w:rFonts w:cs="Arial"/>
                <w:bCs/>
              </w:rPr>
              <w:t>CHRO</w:t>
            </w:r>
          </w:p>
        </w:tc>
        <w:tc>
          <w:tcPr>
            <w:tcW w:w="2410" w:type="dxa"/>
            <w:tcBorders>
              <w:left w:val="single" w:sz="4" w:space="0" w:color="auto"/>
            </w:tcBorders>
          </w:tcPr>
          <w:p w14:paraId="7FFDE5FC" w14:textId="77777777" w:rsidR="004C37BB" w:rsidRPr="00BA70BA" w:rsidRDefault="004C37BB" w:rsidP="004C37BB">
            <w:pPr>
              <w:pStyle w:val="TableText"/>
              <w:rPr>
                <w:rFonts w:cs="Arial"/>
                <w:bCs/>
              </w:rPr>
            </w:pPr>
          </w:p>
        </w:tc>
        <w:tc>
          <w:tcPr>
            <w:tcW w:w="1559" w:type="dxa"/>
          </w:tcPr>
          <w:p w14:paraId="4A6CEB02" w14:textId="3FBE71E4" w:rsidR="004C37BB" w:rsidRPr="00BA70BA" w:rsidRDefault="00D87E25" w:rsidP="004C37BB">
            <w:pPr>
              <w:pStyle w:val="TableText"/>
              <w:rPr>
                <w:rFonts w:cs="Arial"/>
                <w:bCs/>
              </w:rPr>
            </w:pPr>
            <w:r>
              <w:rPr>
                <w:rFonts w:cs="Arial"/>
                <w:bCs/>
              </w:rPr>
              <w:t>13-1-2025</w:t>
            </w:r>
          </w:p>
        </w:tc>
      </w:tr>
    </w:tbl>
    <w:p w14:paraId="322426E8" w14:textId="77777777" w:rsidR="004C37BB" w:rsidRPr="00BA70BA" w:rsidRDefault="004C37BB" w:rsidP="00F300F8">
      <w:pPr>
        <w:spacing w:before="40" w:after="40"/>
        <w:rPr>
          <w:rFonts w:cs="Arial"/>
          <w:b/>
          <w:szCs w:val="22"/>
        </w:rPr>
      </w:pPr>
    </w:p>
    <w:p w14:paraId="7616695C" w14:textId="77777777" w:rsidR="004C37BB" w:rsidRPr="00BA70BA" w:rsidRDefault="004C37BB" w:rsidP="00F300F8">
      <w:pPr>
        <w:spacing w:before="40" w:after="40"/>
        <w:rPr>
          <w:rFonts w:cs="Arial"/>
          <w:b/>
          <w:szCs w:val="22"/>
        </w:rPr>
      </w:pPr>
    </w:p>
    <w:p w14:paraId="51774BA9" w14:textId="77777777" w:rsidR="00DE2A62" w:rsidRPr="00BA70BA" w:rsidRDefault="00DE2A62" w:rsidP="00F300F8">
      <w:pPr>
        <w:spacing w:before="40" w:after="40"/>
        <w:rPr>
          <w:rFonts w:cs="Arial"/>
          <w:b/>
          <w:szCs w:val="22"/>
        </w:rPr>
      </w:pPr>
    </w:p>
    <w:tbl>
      <w:tblPr>
        <w:tblpPr w:leftFromText="180" w:rightFromText="180" w:vertAnchor="text" w:horzAnchor="margin" w:tblpY="3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2250"/>
        <w:gridCol w:w="2790"/>
      </w:tblGrid>
      <w:tr w:rsidR="004C37BB" w:rsidRPr="00BA70BA" w14:paraId="18F9F024" w14:textId="77777777" w:rsidTr="001B6D6C">
        <w:trPr>
          <w:cantSplit/>
          <w:trHeight w:val="571"/>
        </w:trPr>
        <w:tc>
          <w:tcPr>
            <w:tcW w:w="4410" w:type="dxa"/>
            <w:tcBorders>
              <w:top w:val="nil"/>
              <w:left w:val="nil"/>
              <w:bottom w:val="nil"/>
              <w:right w:val="single" w:sz="4" w:space="0" w:color="auto"/>
            </w:tcBorders>
            <w:vAlign w:val="center"/>
          </w:tcPr>
          <w:p w14:paraId="07626D56" w14:textId="77777777" w:rsidR="004C37BB" w:rsidRPr="00BA70BA" w:rsidRDefault="004C37BB" w:rsidP="004C37BB">
            <w:pPr>
              <w:spacing w:before="40" w:after="40"/>
              <w:rPr>
                <w:rFonts w:cs="Arial"/>
                <w:b/>
                <w:szCs w:val="22"/>
              </w:rPr>
            </w:pPr>
          </w:p>
        </w:tc>
        <w:tc>
          <w:tcPr>
            <w:tcW w:w="2250" w:type="dxa"/>
            <w:tcBorders>
              <w:top w:val="single" w:sz="4" w:space="0" w:color="auto"/>
              <w:left w:val="nil"/>
              <w:bottom w:val="single" w:sz="4" w:space="0" w:color="auto"/>
              <w:right w:val="single" w:sz="4" w:space="0" w:color="auto"/>
            </w:tcBorders>
            <w:vAlign w:val="center"/>
          </w:tcPr>
          <w:p w14:paraId="66092BBF" w14:textId="59554E48" w:rsidR="004C37BB" w:rsidRPr="00BA70BA" w:rsidRDefault="004C37BB" w:rsidP="004C37BB">
            <w:pPr>
              <w:spacing w:before="40" w:after="40"/>
              <w:rPr>
                <w:rFonts w:cs="Arial"/>
                <w:b/>
                <w:szCs w:val="22"/>
              </w:rPr>
            </w:pPr>
            <w:r w:rsidRPr="00BA70BA">
              <w:rPr>
                <w:rFonts w:cs="Arial"/>
                <w:b/>
                <w:szCs w:val="22"/>
              </w:rPr>
              <w:t>Effective Date</w:t>
            </w:r>
          </w:p>
        </w:tc>
        <w:tc>
          <w:tcPr>
            <w:tcW w:w="2790" w:type="dxa"/>
            <w:tcBorders>
              <w:top w:val="single" w:sz="4" w:space="0" w:color="auto"/>
              <w:left w:val="single" w:sz="4" w:space="0" w:color="auto"/>
              <w:bottom w:val="single" w:sz="4" w:space="0" w:color="auto"/>
              <w:right w:val="single" w:sz="4" w:space="0" w:color="auto"/>
            </w:tcBorders>
            <w:vAlign w:val="center"/>
          </w:tcPr>
          <w:p w14:paraId="08E01E60" w14:textId="02A8A385" w:rsidR="004C37BB" w:rsidRPr="00BA70BA" w:rsidRDefault="00D87E25" w:rsidP="004C37BB">
            <w:pPr>
              <w:spacing w:before="40" w:after="40"/>
              <w:rPr>
                <w:rFonts w:cs="Arial"/>
                <w:b/>
                <w:bCs/>
                <w:szCs w:val="22"/>
              </w:rPr>
            </w:pPr>
            <w:r>
              <w:rPr>
                <w:rFonts w:cs="Arial"/>
                <w:b/>
                <w:bCs/>
                <w:szCs w:val="22"/>
              </w:rPr>
              <w:t>15-1-2025</w:t>
            </w:r>
          </w:p>
        </w:tc>
      </w:tr>
      <w:tr w:rsidR="00A76CBF" w:rsidRPr="00BA70BA" w14:paraId="6F14DC72" w14:textId="77777777" w:rsidTr="001B6D6C">
        <w:trPr>
          <w:cantSplit/>
          <w:trHeight w:val="571"/>
        </w:trPr>
        <w:tc>
          <w:tcPr>
            <w:tcW w:w="4410" w:type="dxa"/>
            <w:tcBorders>
              <w:top w:val="nil"/>
              <w:left w:val="nil"/>
              <w:bottom w:val="nil"/>
              <w:right w:val="single" w:sz="4" w:space="0" w:color="auto"/>
            </w:tcBorders>
            <w:vAlign w:val="center"/>
          </w:tcPr>
          <w:p w14:paraId="256C3B03" w14:textId="77777777" w:rsidR="00A76CBF" w:rsidRPr="00BA70BA" w:rsidRDefault="00A76CBF" w:rsidP="004C37BB">
            <w:pPr>
              <w:spacing w:before="40" w:after="40"/>
              <w:rPr>
                <w:rFonts w:cs="Arial"/>
                <w:b/>
                <w:szCs w:val="22"/>
              </w:rPr>
            </w:pPr>
          </w:p>
        </w:tc>
        <w:tc>
          <w:tcPr>
            <w:tcW w:w="2250" w:type="dxa"/>
            <w:tcBorders>
              <w:top w:val="single" w:sz="4" w:space="0" w:color="auto"/>
              <w:left w:val="nil"/>
              <w:bottom w:val="single" w:sz="4" w:space="0" w:color="auto"/>
              <w:right w:val="single" w:sz="4" w:space="0" w:color="auto"/>
            </w:tcBorders>
            <w:vAlign w:val="center"/>
          </w:tcPr>
          <w:p w14:paraId="4420A633" w14:textId="1424ECDF" w:rsidR="00A76CBF" w:rsidRPr="00BA70BA" w:rsidRDefault="00A76CBF" w:rsidP="004C37BB">
            <w:pPr>
              <w:spacing w:before="40" w:after="40"/>
              <w:rPr>
                <w:rFonts w:cs="Arial"/>
                <w:b/>
                <w:szCs w:val="22"/>
              </w:rPr>
            </w:pPr>
            <w:r w:rsidRPr="00BA70BA">
              <w:rPr>
                <w:rFonts w:cs="Arial"/>
                <w:b/>
                <w:szCs w:val="22"/>
              </w:rPr>
              <w:t>Review Date</w:t>
            </w:r>
          </w:p>
        </w:tc>
        <w:tc>
          <w:tcPr>
            <w:tcW w:w="2790" w:type="dxa"/>
            <w:tcBorders>
              <w:top w:val="single" w:sz="4" w:space="0" w:color="auto"/>
              <w:left w:val="single" w:sz="4" w:space="0" w:color="auto"/>
              <w:bottom w:val="single" w:sz="4" w:space="0" w:color="auto"/>
              <w:right w:val="single" w:sz="4" w:space="0" w:color="auto"/>
            </w:tcBorders>
            <w:vAlign w:val="center"/>
          </w:tcPr>
          <w:p w14:paraId="3394D0A3" w14:textId="77777777" w:rsidR="00A76CBF" w:rsidRPr="00BA70BA" w:rsidRDefault="00A76CBF" w:rsidP="004C37BB">
            <w:pPr>
              <w:spacing w:before="40" w:after="40"/>
              <w:rPr>
                <w:rFonts w:cs="Arial"/>
                <w:b/>
                <w:bCs/>
                <w:szCs w:val="22"/>
              </w:rPr>
            </w:pPr>
          </w:p>
        </w:tc>
      </w:tr>
      <w:tr w:rsidR="00377233" w:rsidRPr="00BA70BA" w14:paraId="20724854" w14:textId="77777777" w:rsidTr="001B6D6C">
        <w:trPr>
          <w:cantSplit/>
          <w:trHeight w:val="571"/>
        </w:trPr>
        <w:tc>
          <w:tcPr>
            <w:tcW w:w="4410" w:type="dxa"/>
            <w:tcBorders>
              <w:top w:val="nil"/>
              <w:left w:val="nil"/>
              <w:bottom w:val="nil"/>
              <w:right w:val="single" w:sz="4" w:space="0" w:color="auto"/>
            </w:tcBorders>
            <w:vAlign w:val="center"/>
          </w:tcPr>
          <w:p w14:paraId="33092329" w14:textId="77777777" w:rsidR="00377233" w:rsidRPr="00BA70BA" w:rsidRDefault="00377233" w:rsidP="004C37BB">
            <w:pPr>
              <w:spacing w:before="40" w:after="40"/>
              <w:rPr>
                <w:rFonts w:cs="Arial"/>
                <w:b/>
                <w:szCs w:val="22"/>
              </w:rPr>
            </w:pPr>
          </w:p>
        </w:tc>
        <w:tc>
          <w:tcPr>
            <w:tcW w:w="2250" w:type="dxa"/>
            <w:tcBorders>
              <w:top w:val="single" w:sz="4" w:space="0" w:color="auto"/>
              <w:left w:val="nil"/>
              <w:bottom w:val="single" w:sz="4" w:space="0" w:color="auto"/>
              <w:right w:val="single" w:sz="4" w:space="0" w:color="auto"/>
            </w:tcBorders>
            <w:vAlign w:val="center"/>
          </w:tcPr>
          <w:p w14:paraId="0096B3CA" w14:textId="2F96420D" w:rsidR="00377233" w:rsidRPr="00BA70BA" w:rsidRDefault="001B6D6C" w:rsidP="004C37BB">
            <w:pPr>
              <w:spacing w:before="40" w:after="40"/>
              <w:rPr>
                <w:rFonts w:cs="Arial"/>
                <w:b/>
                <w:szCs w:val="22"/>
              </w:rPr>
            </w:pPr>
            <w:r w:rsidRPr="00BA70BA">
              <w:rPr>
                <w:rFonts w:cs="Arial"/>
                <w:b/>
                <w:szCs w:val="22"/>
              </w:rPr>
              <w:t>Next Review Date</w:t>
            </w:r>
          </w:p>
        </w:tc>
        <w:tc>
          <w:tcPr>
            <w:tcW w:w="2790" w:type="dxa"/>
            <w:tcBorders>
              <w:top w:val="single" w:sz="4" w:space="0" w:color="auto"/>
              <w:left w:val="single" w:sz="4" w:space="0" w:color="auto"/>
              <w:bottom w:val="single" w:sz="4" w:space="0" w:color="auto"/>
              <w:right w:val="single" w:sz="4" w:space="0" w:color="auto"/>
            </w:tcBorders>
            <w:vAlign w:val="center"/>
          </w:tcPr>
          <w:p w14:paraId="307C0255" w14:textId="77777777" w:rsidR="00377233" w:rsidRPr="00BA70BA" w:rsidRDefault="00377233" w:rsidP="004C37BB">
            <w:pPr>
              <w:spacing w:before="40" w:after="40"/>
              <w:rPr>
                <w:rFonts w:cs="Arial"/>
                <w:b/>
                <w:bCs/>
                <w:szCs w:val="22"/>
              </w:rPr>
            </w:pPr>
          </w:p>
        </w:tc>
      </w:tr>
      <w:tr w:rsidR="001B6D6C" w:rsidRPr="00BA70BA" w14:paraId="5203EB2E" w14:textId="77777777" w:rsidTr="001B6D6C">
        <w:trPr>
          <w:cantSplit/>
          <w:trHeight w:val="571"/>
        </w:trPr>
        <w:tc>
          <w:tcPr>
            <w:tcW w:w="4410" w:type="dxa"/>
            <w:tcBorders>
              <w:top w:val="nil"/>
              <w:left w:val="nil"/>
              <w:bottom w:val="nil"/>
              <w:right w:val="single" w:sz="4" w:space="0" w:color="auto"/>
            </w:tcBorders>
            <w:vAlign w:val="center"/>
          </w:tcPr>
          <w:p w14:paraId="62D72788" w14:textId="77777777" w:rsidR="001B6D6C" w:rsidRPr="00BA70BA" w:rsidRDefault="001B6D6C" w:rsidP="004C37BB">
            <w:pPr>
              <w:spacing w:before="40" w:after="40"/>
              <w:rPr>
                <w:rFonts w:cs="Arial"/>
                <w:b/>
                <w:szCs w:val="22"/>
              </w:rPr>
            </w:pPr>
          </w:p>
        </w:tc>
        <w:tc>
          <w:tcPr>
            <w:tcW w:w="2250" w:type="dxa"/>
            <w:tcBorders>
              <w:top w:val="single" w:sz="4" w:space="0" w:color="auto"/>
              <w:left w:val="nil"/>
              <w:bottom w:val="single" w:sz="4" w:space="0" w:color="auto"/>
              <w:right w:val="single" w:sz="4" w:space="0" w:color="auto"/>
            </w:tcBorders>
            <w:vAlign w:val="center"/>
          </w:tcPr>
          <w:p w14:paraId="73146A83" w14:textId="707E813D" w:rsidR="001B6D6C" w:rsidRPr="00BA70BA" w:rsidRDefault="001B6D6C" w:rsidP="004C37BB">
            <w:pPr>
              <w:spacing w:before="40" w:after="40"/>
              <w:rPr>
                <w:rFonts w:cs="Arial"/>
                <w:b/>
                <w:szCs w:val="22"/>
              </w:rPr>
            </w:pPr>
            <w:r w:rsidRPr="00BA70BA">
              <w:rPr>
                <w:rFonts w:cs="Arial"/>
                <w:b/>
                <w:szCs w:val="22"/>
              </w:rPr>
              <w:t>Print Date</w:t>
            </w:r>
          </w:p>
        </w:tc>
        <w:tc>
          <w:tcPr>
            <w:tcW w:w="2790" w:type="dxa"/>
            <w:tcBorders>
              <w:top w:val="single" w:sz="4" w:space="0" w:color="auto"/>
              <w:left w:val="single" w:sz="4" w:space="0" w:color="auto"/>
              <w:bottom w:val="single" w:sz="4" w:space="0" w:color="auto"/>
              <w:right w:val="single" w:sz="4" w:space="0" w:color="auto"/>
            </w:tcBorders>
            <w:vAlign w:val="center"/>
          </w:tcPr>
          <w:p w14:paraId="7147292F" w14:textId="77777777" w:rsidR="001B6D6C" w:rsidRPr="00BA70BA" w:rsidRDefault="001B6D6C" w:rsidP="004C37BB">
            <w:pPr>
              <w:spacing w:before="40" w:after="40"/>
              <w:rPr>
                <w:rFonts w:cs="Arial"/>
                <w:b/>
                <w:bCs/>
                <w:szCs w:val="22"/>
              </w:rPr>
            </w:pPr>
          </w:p>
        </w:tc>
      </w:tr>
    </w:tbl>
    <w:p w14:paraId="080CBF4A" w14:textId="77777777" w:rsidR="004C37BB" w:rsidRPr="00BA70BA" w:rsidRDefault="004C37BB" w:rsidP="00F300F8">
      <w:pPr>
        <w:spacing w:before="40" w:after="40"/>
        <w:rPr>
          <w:rFonts w:cs="Arial"/>
          <w:b/>
          <w:szCs w:val="22"/>
        </w:rPr>
      </w:pPr>
    </w:p>
    <w:p w14:paraId="13287CB4" w14:textId="77777777" w:rsidR="00DE2A62" w:rsidRPr="00BA70BA" w:rsidRDefault="00DE2A62" w:rsidP="00F300F8">
      <w:pPr>
        <w:spacing w:before="40" w:after="40"/>
        <w:rPr>
          <w:rFonts w:cs="Arial"/>
          <w:b/>
          <w:szCs w:val="22"/>
        </w:rPr>
      </w:pPr>
    </w:p>
    <w:p w14:paraId="36DF92AC" w14:textId="77777777" w:rsidR="004C37BB" w:rsidRPr="00BA70BA" w:rsidRDefault="004C37BB" w:rsidP="00F300F8">
      <w:pPr>
        <w:spacing w:before="40" w:after="40"/>
        <w:rPr>
          <w:rFonts w:cs="Arial"/>
          <w:b/>
          <w:szCs w:val="22"/>
        </w:rPr>
      </w:pPr>
    </w:p>
    <w:tbl>
      <w:tblPr>
        <w:tblpPr w:leftFromText="180" w:rightFromText="180" w:vertAnchor="text" w:horzAnchor="margin" w:tblpXSpec="center" w:tblpY="-49"/>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3828"/>
        <w:gridCol w:w="2409"/>
        <w:gridCol w:w="1276"/>
      </w:tblGrid>
      <w:tr w:rsidR="004C37BB" w:rsidRPr="00BA70BA" w14:paraId="363DA5B4" w14:textId="77777777" w:rsidTr="004C37BB">
        <w:trPr>
          <w:trHeight w:val="567"/>
        </w:trPr>
        <w:tc>
          <w:tcPr>
            <w:tcW w:w="9923" w:type="dxa"/>
            <w:gridSpan w:val="4"/>
            <w:vAlign w:val="center"/>
          </w:tcPr>
          <w:p w14:paraId="6A90208D" w14:textId="4CD8D83E" w:rsidR="004C37BB" w:rsidRPr="00BA70BA" w:rsidRDefault="00FA4207" w:rsidP="00C90588">
            <w:pPr>
              <w:spacing w:before="40" w:after="40"/>
              <w:jc w:val="center"/>
              <w:rPr>
                <w:rFonts w:cs="Arial"/>
                <w:b/>
                <w:szCs w:val="22"/>
              </w:rPr>
            </w:pPr>
            <w:r w:rsidRPr="00BA70BA">
              <w:rPr>
                <w:rFonts w:cs="Arial"/>
                <w:b/>
                <w:szCs w:val="22"/>
              </w:rPr>
              <w:t>Read/Used By</w:t>
            </w:r>
          </w:p>
        </w:tc>
      </w:tr>
      <w:tr w:rsidR="004C37BB" w:rsidRPr="00BA70BA" w14:paraId="5E23C96C" w14:textId="77777777" w:rsidTr="004C37BB">
        <w:tc>
          <w:tcPr>
            <w:tcW w:w="2410" w:type="dxa"/>
          </w:tcPr>
          <w:p w14:paraId="760AB41E" w14:textId="77B59989" w:rsidR="004C37BB" w:rsidRPr="00BA70BA" w:rsidRDefault="00FA4207" w:rsidP="00FA4207">
            <w:pPr>
              <w:spacing w:before="40" w:after="40"/>
              <w:jc w:val="center"/>
              <w:rPr>
                <w:rFonts w:cs="Arial"/>
                <w:b/>
                <w:szCs w:val="22"/>
              </w:rPr>
            </w:pPr>
            <w:r w:rsidRPr="00BA70BA">
              <w:rPr>
                <w:rFonts w:cs="Arial"/>
                <w:b/>
                <w:szCs w:val="22"/>
              </w:rPr>
              <w:t>Name</w:t>
            </w:r>
          </w:p>
        </w:tc>
        <w:tc>
          <w:tcPr>
            <w:tcW w:w="3828" w:type="dxa"/>
          </w:tcPr>
          <w:p w14:paraId="13ACD8EA" w14:textId="273C2AE6" w:rsidR="004C37BB" w:rsidRPr="00BA70BA" w:rsidRDefault="00FA4207" w:rsidP="00FA4207">
            <w:pPr>
              <w:spacing w:before="40" w:after="40"/>
              <w:jc w:val="center"/>
              <w:rPr>
                <w:rFonts w:cs="Arial"/>
                <w:b/>
                <w:szCs w:val="22"/>
              </w:rPr>
            </w:pPr>
            <w:r w:rsidRPr="00BA70BA">
              <w:rPr>
                <w:rFonts w:cs="Arial"/>
                <w:b/>
                <w:szCs w:val="22"/>
              </w:rPr>
              <w:t>Title</w:t>
            </w:r>
          </w:p>
        </w:tc>
        <w:tc>
          <w:tcPr>
            <w:tcW w:w="2409" w:type="dxa"/>
          </w:tcPr>
          <w:p w14:paraId="690A3FC7" w14:textId="0C8F2989" w:rsidR="004C37BB" w:rsidRPr="00BA70BA" w:rsidRDefault="00FA4207" w:rsidP="00FA4207">
            <w:pPr>
              <w:spacing w:before="40" w:after="40"/>
              <w:jc w:val="center"/>
              <w:rPr>
                <w:rFonts w:cs="Arial"/>
                <w:b/>
                <w:szCs w:val="22"/>
              </w:rPr>
            </w:pPr>
            <w:r w:rsidRPr="00BA70BA">
              <w:rPr>
                <w:rFonts w:cs="Arial"/>
                <w:b/>
                <w:szCs w:val="22"/>
              </w:rPr>
              <w:t>Signature</w:t>
            </w:r>
          </w:p>
        </w:tc>
        <w:tc>
          <w:tcPr>
            <w:tcW w:w="1276" w:type="dxa"/>
          </w:tcPr>
          <w:p w14:paraId="493DAD07" w14:textId="0B882C30" w:rsidR="004C37BB" w:rsidRPr="00BA70BA" w:rsidRDefault="00FA4207" w:rsidP="00FA4207">
            <w:pPr>
              <w:spacing w:before="40" w:after="40"/>
              <w:jc w:val="center"/>
              <w:rPr>
                <w:rFonts w:cs="Arial"/>
                <w:b/>
                <w:szCs w:val="22"/>
              </w:rPr>
            </w:pPr>
            <w:r w:rsidRPr="00BA70BA">
              <w:rPr>
                <w:rFonts w:cs="Arial"/>
                <w:b/>
                <w:szCs w:val="22"/>
              </w:rPr>
              <w:t>Date</w:t>
            </w:r>
          </w:p>
        </w:tc>
      </w:tr>
      <w:tr w:rsidR="004C37BB" w:rsidRPr="00BA70BA" w14:paraId="21232032" w14:textId="77777777" w:rsidTr="004C37BB">
        <w:tc>
          <w:tcPr>
            <w:tcW w:w="2410" w:type="dxa"/>
          </w:tcPr>
          <w:p w14:paraId="1DF312F2" w14:textId="77777777" w:rsidR="004C37BB" w:rsidRPr="00BA70BA" w:rsidRDefault="004C37BB" w:rsidP="004C37BB">
            <w:pPr>
              <w:spacing w:before="40" w:after="40"/>
              <w:rPr>
                <w:rFonts w:cs="Arial"/>
                <w:b/>
                <w:szCs w:val="22"/>
              </w:rPr>
            </w:pPr>
          </w:p>
        </w:tc>
        <w:tc>
          <w:tcPr>
            <w:tcW w:w="3828" w:type="dxa"/>
          </w:tcPr>
          <w:p w14:paraId="112A982C" w14:textId="77777777" w:rsidR="004C37BB" w:rsidRPr="00BA70BA" w:rsidRDefault="004C37BB" w:rsidP="004C37BB">
            <w:pPr>
              <w:spacing w:before="40" w:after="40"/>
              <w:rPr>
                <w:rFonts w:cs="Arial"/>
                <w:b/>
                <w:szCs w:val="22"/>
              </w:rPr>
            </w:pPr>
          </w:p>
        </w:tc>
        <w:tc>
          <w:tcPr>
            <w:tcW w:w="2409" w:type="dxa"/>
          </w:tcPr>
          <w:p w14:paraId="2A1C83B0" w14:textId="77777777" w:rsidR="004C37BB" w:rsidRPr="00BA70BA" w:rsidRDefault="004C37BB" w:rsidP="004C37BB">
            <w:pPr>
              <w:spacing w:before="40" w:after="40"/>
              <w:rPr>
                <w:rFonts w:cs="Arial"/>
                <w:b/>
                <w:szCs w:val="22"/>
              </w:rPr>
            </w:pPr>
          </w:p>
        </w:tc>
        <w:tc>
          <w:tcPr>
            <w:tcW w:w="1276" w:type="dxa"/>
          </w:tcPr>
          <w:p w14:paraId="22F4B727" w14:textId="77777777" w:rsidR="004C37BB" w:rsidRPr="00BA70BA" w:rsidRDefault="004C37BB" w:rsidP="004C37BB">
            <w:pPr>
              <w:spacing w:before="40" w:after="40"/>
              <w:rPr>
                <w:rFonts w:cs="Arial"/>
                <w:b/>
                <w:szCs w:val="22"/>
              </w:rPr>
            </w:pPr>
          </w:p>
        </w:tc>
      </w:tr>
      <w:tr w:rsidR="004C37BB" w:rsidRPr="00BA70BA" w14:paraId="1D0766DB" w14:textId="77777777" w:rsidTr="004C37BB">
        <w:tc>
          <w:tcPr>
            <w:tcW w:w="2410" w:type="dxa"/>
          </w:tcPr>
          <w:p w14:paraId="5B96ED83" w14:textId="77777777" w:rsidR="004C37BB" w:rsidRPr="00BA70BA" w:rsidRDefault="004C37BB" w:rsidP="004C37BB">
            <w:pPr>
              <w:spacing w:before="40" w:after="40"/>
              <w:rPr>
                <w:rFonts w:cs="Arial"/>
                <w:b/>
                <w:szCs w:val="22"/>
              </w:rPr>
            </w:pPr>
          </w:p>
        </w:tc>
        <w:tc>
          <w:tcPr>
            <w:tcW w:w="3828" w:type="dxa"/>
          </w:tcPr>
          <w:p w14:paraId="4822A224" w14:textId="77777777" w:rsidR="004C37BB" w:rsidRPr="00BA70BA" w:rsidRDefault="004C37BB" w:rsidP="004C37BB">
            <w:pPr>
              <w:spacing w:before="40" w:after="40"/>
              <w:rPr>
                <w:rFonts w:cs="Arial"/>
                <w:b/>
                <w:szCs w:val="22"/>
              </w:rPr>
            </w:pPr>
          </w:p>
        </w:tc>
        <w:tc>
          <w:tcPr>
            <w:tcW w:w="2409" w:type="dxa"/>
          </w:tcPr>
          <w:p w14:paraId="73B319F7" w14:textId="77777777" w:rsidR="004C37BB" w:rsidRPr="00BA70BA" w:rsidRDefault="004C37BB" w:rsidP="004C37BB">
            <w:pPr>
              <w:spacing w:before="40" w:after="40"/>
              <w:rPr>
                <w:rFonts w:cs="Arial"/>
                <w:b/>
                <w:szCs w:val="22"/>
              </w:rPr>
            </w:pPr>
          </w:p>
        </w:tc>
        <w:tc>
          <w:tcPr>
            <w:tcW w:w="1276" w:type="dxa"/>
          </w:tcPr>
          <w:p w14:paraId="38F7FF3C" w14:textId="77777777" w:rsidR="004C37BB" w:rsidRPr="00BA70BA" w:rsidRDefault="004C37BB" w:rsidP="004C37BB">
            <w:pPr>
              <w:spacing w:before="40" w:after="40"/>
              <w:rPr>
                <w:rFonts w:cs="Arial"/>
                <w:b/>
                <w:szCs w:val="22"/>
              </w:rPr>
            </w:pPr>
          </w:p>
        </w:tc>
      </w:tr>
      <w:tr w:rsidR="004C37BB" w:rsidRPr="00BA70BA" w14:paraId="4FAD329B" w14:textId="77777777" w:rsidTr="004C37BB">
        <w:tc>
          <w:tcPr>
            <w:tcW w:w="2410" w:type="dxa"/>
          </w:tcPr>
          <w:p w14:paraId="4001B307" w14:textId="77777777" w:rsidR="004C37BB" w:rsidRPr="00BA70BA" w:rsidRDefault="004C37BB" w:rsidP="004C37BB">
            <w:pPr>
              <w:spacing w:before="40" w:after="40"/>
              <w:rPr>
                <w:rFonts w:cs="Arial"/>
                <w:b/>
                <w:szCs w:val="22"/>
              </w:rPr>
            </w:pPr>
          </w:p>
        </w:tc>
        <w:tc>
          <w:tcPr>
            <w:tcW w:w="3828" w:type="dxa"/>
          </w:tcPr>
          <w:p w14:paraId="1C3DFAB9" w14:textId="77777777" w:rsidR="004C37BB" w:rsidRPr="00BA70BA" w:rsidRDefault="004C37BB" w:rsidP="004C37BB">
            <w:pPr>
              <w:spacing w:before="40" w:after="40"/>
              <w:rPr>
                <w:rFonts w:cs="Arial"/>
                <w:b/>
                <w:szCs w:val="22"/>
              </w:rPr>
            </w:pPr>
          </w:p>
        </w:tc>
        <w:tc>
          <w:tcPr>
            <w:tcW w:w="2409" w:type="dxa"/>
          </w:tcPr>
          <w:p w14:paraId="10C84342" w14:textId="77777777" w:rsidR="004C37BB" w:rsidRPr="00BA70BA" w:rsidRDefault="004C37BB" w:rsidP="004C37BB">
            <w:pPr>
              <w:spacing w:before="40" w:after="40"/>
              <w:rPr>
                <w:rFonts w:cs="Arial"/>
                <w:b/>
                <w:szCs w:val="22"/>
              </w:rPr>
            </w:pPr>
          </w:p>
        </w:tc>
        <w:tc>
          <w:tcPr>
            <w:tcW w:w="1276" w:type="dxa"/>
          </w:tcPr>
          <w:p w14:paraId="6DC8E95B" w14:textId="77777777" w:rsidR="004C37BB" w:rsidRPr="00BA70BA" w:rsidRDefault="004C37BB" w:rsidP="004C37BB">
            <w:pPr>
              <w:spacing w:before="40" w:after="40"/>
              <w:rPr>
                <w:rFonts w:cs="Arial"/>
                <w:b/>
                <w:szCs w:val="22"/>
              </w:rPr>
            </w:pPr>
          </w:p>
        </w:tc>
      </w:tr>
      <w:tr w:rsidR="004C37BB" w:rsidRPr="00BA70BA" w14:paraId="543335CF" w14:textId="77777777" w:rsidTr="004C37BB">
        <w:tc>
          <w:tcPr>
            <w:tcW w:w="2410" w:type="dxa"/>
          </w:tcPr>
          <w:p w14:paraId="427B4989" w14:textId="77777777" w:rsidR="004C37BB" w:rsidRPr="00BA70BA" w:rsidRDefault="004C37BB" w:rsidP="004C37BB">
            <w:pPr>
              <w:spacing w:before="40" w:after="40"/>
              <w:rPr>
                <w:rFonts w:cs="Arial"/>
                <w:b/>
                <w:szCs w:val="22"/>
              </w:rPr>
            </w:pPr>
          </w:p>
        </w:tc>
        <w:tc>
          <w:tcPr>
            <w:tcW w:w="3828" w:type="dxa"/>
          </w:tcPr>
          <w:p w14:paraId="0EC0F5D3" w14:textId="77777777" w:rsidR="004C37BB" w:rsidRPr="00BA70BA" w:rsidRDefault="004C37BB" w:rsidP="004C37BB">
            <w:pPr>
              <w:spacing w:before="40" w:after="40"/>
              <w:rPr>
                <w:rFonts w:cs="Arial"/>
                <w:b/>
                <w:szCs w:val="22"/>
              </w:rPr>
            </w:pPr>
          </w:p>
        </w:tc>
        <w:tc>
          <w:tcPr>
            <w:tcW w:w="2409" w:type="dxa"/>
          </w:tcPr>
          <w:p w14:paraId="1BA34618" w14:textId="77777777" w:rsidR="004C37BB" w:rsidRPr="00BA70BA" w:rsidRDefault="004C37BB" w:rsidP="004C37BB">
            <w:pPr>
              <w:spacing w:before="40" w:after="40"/>
              <w:rPr>
                <w:rFonts w:cs="Arial"/>
                <w:b/>
                <w:szCs w:val="22"/>
              </w:rPr>
            </w:pPr>
          </w:p>
        </w:tc>
        <w:tc>
          <w:tcPr>
            <w:tcW w:w="1276" w:type="dxa"/>
          </w:tcPr>
          <w:p w14:paraId="61C4C129" w14:textId="77777777" w:rsidR="004C37BB" w:rsidRPr="00BA70BA" w:rsidRDefault="004C37BB" w:rsidP="004C37BB">
            <w:pPr>
              <w:spacing w:before="40" w:after="40"/>
              <w:rPr>
                <w:rFonts w:cs="Arial"/>
                <w:b/>
                <w:szCs w:val="22"/>
              </w:rPr>
            </w:pPr>
          </w:p>
        </w:tc>
      </w:tr>
      <w:tr w:rsidR="004C37BB" w:rsidRPr="00BA70BA" w14:paraId="59D5A57E" w14:textId="77777777" w:rsidTr="004C37BB">
        <w:tc>
          <w:tcPr>
            <w:tcW w:w="2410" w:type="dxa"/>
          </w:tcPr>
          <w:p w14:paraId="4BA41FF7" w14:textId="77777777" w:rsidR="004C37BB" w:rsidRPr="00BA70BA" w:rsidRDefault="004C37BB" w:rsidP="004C37BB">
            <w:pPr>
              <w:spacing w:before="40" w:after="40"/>
              <w:rPr>
                <w:rFonts w:cs="Arial"/>
                <w:b/>
                <w:szCs w:val="22"/>
              </w:rPr>
            </w:pPr>
          </w:p>
        </w:tc>
        <w:tc>
          <w:tcPr>
            <w:tcW w:w="3828" w:type="dxa"/>
          </w:tcPr>
          <w:p w14:paraId="726B116E" w14:textId="77777777" w:rsidR="004C37BB" w:rsidRPr="00BA70BA" w:rsidRDefault="004C37BB" w:rsidP="004C37BB">
            <w:pPr>
              <w:spacing w:before="40" w:after="40"/>
              <w:rPr>
                <w:rFonts w:cs="Arial"/>
                <w:b/>
                <w:szCs w:val="22"/>
              </w:rPr>
            </w:pPr>
          </w:p>
        </w:tc>
        <w:tc>
          <w:tcPr>
            <w:tcW w:w="2409" w:type="dxa"/>
          </w:tcPr>
          <w:p w14:paraId="1088ACD7" w14:textId="77777777" w:rsidR="004C37BB" w:rsidRPr="00BA70BA" w:rsidRDefault="004C37BB" w:rsidP="004C37BB">
            <w:pPr>
              <w:spacing w:before="40" w:after="40"/>
              <w:rPr>
                <w:rFonts w:cs="Arial"/>
                <w:b/>
                <w:szCs w:val="22"/>
              </w:rPr>
            </w:pPr>
          </w:p>
        </w:tc>
        <w:tc>
          <w:tcPr>
            <w:tcW w:w="1276" w:type="dxa"/>
          </w:tcPr>
          <w:p w14:paraId="665B5B97" w14:textId="77777777" w:rsidR="004C37BB" w:rsidRPr="00BA70BA" w:rsidRDefault="004C37BB" w:rsidP="004C37BB">
            <w:pPr>
              <w:spacing w:before="40" w:after="40"/>
              <w:rPr>
                <w:rFonts w:cs="Arial"/>
                <w:b/>
                <w:szCs w:val="22"/>
              </w:rPr>
            </w:pPr>
          </w:p>
        </w:tc>
      </w:tr>
      <w:tr w:rsidR="004C37BB" w:rsidRPr="00BA70BA" w14:paraId="0E5A1D16" w14:textId="77777777" w:rsidTr="004C37BB">
        <w:tc>
          <w:tcPr>
            <w:tcW w:w="2410" w:type="dxa"/>
          </w:tcPr>
          <w:p w14:paraId="743AB35A" w14:textId="77777777" w:rsidR="004C37BB" w:rsidRPr="00BA70BA" w:rsidRDefault="004C37BB" w:rsidP="004C37BB">
            <w:pPr>
              <w:spacing w:before="40" w:after="40"/>
              <w:rPr>
                <w:rFonts w:cs="Arial"/>
                <w:b/>
                <w:szCs w:val="22"/>
              </w:rPr>
            </w:pPr>
          </w:p>
        </w:tc>
        <w:tc>
          <w:tcPr>
            <w:tcW w:w="3828" w:type="dxa"/>
          </w:tcPr>
          <w:p w14:paraId="0AFF8912" w14:textId="77777777" w:rsidR="004C37BB" w:rsidRPr="00BA70BA" w:rsidRDefault="004C37BB" w:rsidP="004C37BB">
            <w:pPr>
              <w:spacing w:before="40" w:after="40"/>
              <w:rPr>
                <w:rFonts w:cs="Arial"/>
                <w:b/>
                <w:szCs w:val="22"/>
              </w:rPr>
            </w:pPr>
          </w:p>
        </w:tc>
        <w:tc>
          <w:tcPr>
            <w:tcW w:w="2409" w:type="dxa"/>
          </w:tcPr>
          <w:p w14:paraId="083A374F" w14:textId="77777777" w:rsidR="004C37BB" w:rsidRPr="00BA70BA" w:rsidRDefault="004C37BB" w:rsidP="004C37BB">
            <w:pPr>
              <w:spacing w:before="40" w:after="40"/>
              <w:rPr>
                <w:rFonts w:cs="Arial"/>
                <w:b/>
                <w:szCs w:val="22"/>
              </w:rPr>
            </w:pPr>
          </w:p>
        </w:tc>
        <w:tc>
          <w:tcPr>
            <w:tcW w:w="1276" w:type="dxa"/>
          </w:tcPr>
          <w:p w14:paraId="3C6874EB" w14:textId="77777777" w:rsidR="004C37BB" w:rsidRPr="00BA70BA" w:rsidRDefault="004C37BB" w:rsidP="004C37BB">
            <w:pPr>
              <w:spacing w:before="40" w:after="40"/>
              <w:rPr>
                <w:rFonts w:cs="Arial"/>
                <w:b/>
                <w:szCs w:val="22"/>
              </w:rPr>
            </w:pPr>
          </w:p>
        </w:tc>
      </w:tr>
      <w:tr w:rsidR="00A56E85" w:rsidRPr="00BA70BA" w14:paraId="245E607F" w14:textId="77777777" w:rsidTr="004C37BB">
        <w:tc>
          <w:tcPr>
            <w:tcW w:w="2410" w:type="dxa"/>
          </w:tcPr>
          <w:p w14:paraId="77DBA7C0" w14:textId="77777777" w:rsidR="00A56E85" w:rsidRPr="00BA70BA" w:rsidRDefault="00A56E85" w:rsidP="004C37BB">
            <w:pPr>
              <w:spacing w:before="40" w:after="40"/>
              <w:rPr>
                <w:rFonts w:cs="Arial"/>
                <w:b/>
                <w:szCs w:val="22"/>
              </w:rPr>
            </w:pPr>
          </w:p>
        </w:tc>
        <w:tc>
          <w:tcPr>
            <w:tcW w:w="3828" w:type="dxa"/>
          </w:tcPr>
          <w:p w14:paraId="40BF595A" w14:textId="77777777" w:rsidR="00A56E85" w:rsidRPr="00BA70BA" w:rsidRDefault="00A56E85" w:rsidP="004C37BB">
            <w:pPr>
              <w:spacing w:before="40" w:after="40"/>
              <w:rPr>
                <w:rFonts w:cs="Arial"/>
                <w:b/>
                <w:szCs w:val="22"/>
              </w:rPr>
            </w:pPr>
          </w:p>
        </w:tc>
        <w:tc>
          <w:tcPr>
            <w:tcW w:w="2409" w:type="dxa"/>
          </w:tcPr>
          <w:p w14:paraId="07D39B0E" w14:textId="77777777" w:rsidR="00A56E85" w:rsidRPr="00BA70BA" w:rsidRDefault="00A56E85" w:rsidP="004C37BB">
            <w:pPr>
              <w:spacing w:before="40" w:after="40"/>
              <w:rPr>
                <w:rFonts w:cs="Arial"/>
                <w:b/>
                <w:szCs w:val="22"/>
              </w:rPr>
            </w:pPr>
          </w:p>
        </w:tc>
        <w:tc>
          <w:tcPr>
            <w:tcW w:w="1276" w:type="dxa"/>
          </w:tcPr>
          <w:p w14:paraId="5BF014E4" w14:textId="77777777" w:rsidR="00A56E85" w:rsidRPr="00BA70BA" w:rsidRDefault="00A56E85" w:rsidP="004C37BB">
            <w:pPr>
              <w:spacing w:before="40" w:after="40"/>
              <w:rPr>
                <w:rFonts w:cs="Arial"/>
                <w:b/>
                <w:szCs w:val="22"/>
              </w:rPr>
            </w:pPr>
          </w:p>
        </w:tc>
      </w:tr>
      <w:tr w:rsidR="00A56E85" w:rsidRPr="00BA70BA" w14:paraId="28EE575B" w14:textId="77777777" w:rsidTr="004C37BB">
        <w:tc>
          <w:tcPr>
            <w:tcW w:w="2410" w:type="dxa"/>
          </w:tcPr>
          <w:p w14:paraId="0443EB91" w14:textId="77777777" w:rsidR="00A56E85" w:rsidRPr="00BA70BA" w:rsidRDefault="00A56E85" w:rsidP="004C37BB">
            <w:pPr>
              <w:spacing w:before="40" w:after="40"/>
              <w:rPr>
                <w:rFonts w:cs="Arial"/>
                <w:b/>
                <w:szCs w:val="22"/>
              </w:rPr>
            </w:pPr>
          </w:p>
        </w:tc>
        <w:tc>
          <w:tcPr>
            <w:tcW w:w="3828" w:type="dxa"/>
          </w:tcPr>
          <w:p w14:paraId="3CB0C210" w14:textId="77777777" w:rsidR="00A56E85" w:rsidRPr="00BA70BA" w:rsidRDefault="00A56E85" w:rsidP="004C37BB">
            <w:pPr>
              <w:spacing w:before="40" w:after="40"/>
              <w:rPr>
                <w:rFonts w:cs="Arial"/>
                <w:b/>
                <w:szCs w:val="22"/>
              </w:rPr>
            </w:pPr>
          </w:p>
        </w:tc>
        <w:tc>
          <w:tcPr>
            <w:tcW w:w="2409" w:type="dxa"/>
          </w:tcPr>
          <w:p w14:paraId="6411B5FA" w14:textId="77777777" w:rsidR="00A56E85" w:rsidRPr="00BA70BA" w:rsidRDefault="00A56E85" w:rsidP="004C37BB">
            <w:pPr>
              <w:spacing w:before="40" w:after="40"/>
              <w:rPr>
                <w:rFonts w:cs="Arial"/>
                <w:b/>
                <w:szCs w:val="22"/>
              </w:rPr>
            </w:pPr>
          </w:p>
        </w:tc>
        <w:tc>
          <w:tcPr>
            <w:tcW w:w="1276" w:type="dxa"/>
          </w:tcPr>
          <w:p w14:paraId="167F33AE" w14:textId="77777777" w:rsidR="00A56E85" w:rsidRPr="00BA70BA" w:rsidRDefault="00A56E85" w:rsidP="004C37BB">
            <w:pPr>
              <w:spacing w:before="40" w:after="40"/>
              <w:rPr>
                <w:rFonts w:cs="Arial"/>
                <w:b/>
                <w:szCs w:val="22"/>
              </w:rPr>
            </w:pPr>
          </w:p>
        </w:tc>
      </w:tr>
    </w:tbl>
    <w:p w14:paraId="451B5080" w14:textId="77777777" w:rsidR="004C37BB" w:rsidRPr="00BA70BA" w:rsidRDefault="004C37BB" w:rsidP="00F300F8">
      <w:pPr>
        <w:spacing w:before="40" w:after="40"/>
        <w:rPr>
          <w:rFonts w:cs="Arial"/>
          <w:b/>
          <w:szCs w:val="22"/>
        </w:rPr>
      </w:pPr>
    </w:p>
    <w:p w14:paraId="1468A5D4" w14:textId="77777777" w:rsidR="006147D1" w:rsidRPr="00BA70BA" w:rsidRDefault="006147D1" w:rsidP="009F0F80">
      <w:pPr>
        <w:keepNext/>
        <w:tabs>
          <w:tab w:val="num" w:pos="720"/>
        </w:tabs>
        <w:spacing w:before="240" w:line="276" w:lineRule="auto"/>
        <w:outlineLvl w:val="0"/>
        <w:rPr>
          <w:rFonts w:cs="Arial"/>
          <w:b/>
          <w:caps/>
          <w:kern w:val="28"/>
          <w:szCs w:val="22"/>
          <w:u w:val="single"/>
        </w:rPr>
      </w:pPr>
      <w:bookmarkStart w:id="0" w:name="_Toc525446010"/>
    </w:p>
    <w:p w14:paraId="0D8E1DCB" w14:textId="5FB37B4F" w:rsidR="00B75362" w:rsidRPr="00BA70BA" w:rsidRDefault="00B75362" w:rsidP="009735ED">
      <w:pPr>
        <w:pStyle w:val="ListParagraph"/>
        <w:keepNext/>
        <w:numPr>
          <w:ilvl w:val="0"/>
          <w:numId w:val="19"/>
        </w:numPr>
        <w:tabs>
          <w:tab w:val="num" w:pos="720"/>
        </w:tabs>
        <w:spacing w:before="240" w:line="276" w:lineRule="auto"/>
        <w:outlineLvl w:val="0"/>
        <w:rPr>
          <w:rFonts w:cs="Arial"/>
          <w:b/>
          <w:caps/>
          <w:kern w:val="28"/>
          <w:szCs w:val="22"/>
          <w:u w:val="single"/>
        </w:rPr>
      </w:pPr>
      <w:r w:rsidRPr="00BA70BA">
        <w:rPr>
          <w:rFonts w:cs="Arial"/>
          <w:b/>
          <w:caps/>
          <w:kern w:val="28"/>
          <w:szCs w:val="22"/>
          <w:u w:val="single"/>
        </w:rPr>
        <w:t>purpose</w:t>
      </w:r>
      <w:bookmarkEnd w:id="0"/>
    </w:p>
    <w:p w14:paraId="37838735" w14:textId="77777777" w:rsidR="00901BDD" w:rsidRPr="00BA70BA" w:rsidRDefault="00901BDD" w:rsidP="00901BDD">
      <w:pPr>
        <w:pStyle w:val="ListParagraph"/>
        <w:keepNext/>
        <w:spacing w:before="240" w:line="276" w:lineRule="auto"/>
        <w:outlineLvl w:val="0"/>
        <w:rPr>
          <w:rFonts w:cs="Arial"/>
          <w:b/>
          <w:caps/>
          <w:kern w:val="28"/>
          <w:szCs w:val="22"/>
          <w:u w:val="single"/>
        </w:rPr>
      </w:pPr>
    </w:p>
    <w:p w14:paraId="38160966" w14:textId="6065F708" w:rsidR="009735ED" w:rsidRPr="00BA70BA" w:rsidRDefault="00901BDD" w:rsidP="00901BDD">
      <w:pPr>
        <w:jc w:val="both"/>
        <w:rPr>
          <w:rFonts w:cs="Arial"/>
          <w:szCs w:val="22"/>
        </w:rPr>
      </w:pPr>
      <w:bookmarkStart w:id="1" w:name="_Toc53202740"/>
      <w:r w:rsidRPr="00BA70BA">
        <w:rPr>
          <w:rFonts w:cs="Arial"/>
          <w:szCs w:val="22"/>
        </w:rPr>
        <w:t>This Policy is designed to offer flexibility to the Research &amp; Development (R&amp;D) team while     maintaining productivity, collaboration, and compliance with WUDUH's operational standards.   In alignment with Jordanian Labor Law, all employees working remotely retain their full legal rights</w:t>
      </w:r>
      <w:r w:rsidR="000C36B1" w:rsidRPr="00BA70BA">
        <w:rPr>
          <w:rFonts w:cs="Arial"/>
          <w:szCs w:val="22"/>
        </w:rPr>
        <w:t xml:space="preserve">. </w:t>
      </w:r>
      <w:r w:rsidRPr="00BA70BA">
        <w:rPr>
          <w:rFonts w:cs="Arial"/>
          <w:szCs w:val="22"/>
        </w:rPr>
        <w:t>This policy reflects WUDUH's commitment to employee wellbeing, operational efficiency, and work-life balance.</w:t>
      </w:r>
    </w:p>
    <w:p w14:paraId="122362C2" w14:textId="77777777" w:rsidR="00901BDD" w:rsidRPr="00BA70BA" w:rsidRDefault="00901BDD" w:rsidP="00901BDD">
      <w:pPr>
        <w:jc w:val="both"/>
        <w:rPr>
          <w:rFonts w:cs="Arial"/>
          <w:szCs w:val="22"/>
        </w:rPr>
      </w:pPr>
    </w:p>
    <w:p w14:paraId="204F19CC" w14:textId="43010F76" w:rsidR="00901BDD" w:rsidRPr="00BA70BA" w:rsidRDefault="00B75362" w:rsidP="00901BDD">
      <w:pPr>
        <w:pStyle w:val="ListParagraph"/>
        <w:keepNext/>
        <w:numPr>
          <w:ilvl w:val="0"/>
          <w:numId w:val="19"/>
        </w:numPr>
        <w:tabs>
          <w:tab w:val="num" w:pos="720"/>
        </w:tabs>
        <w:spacing w:before="240" w:line="276" w:lineRule="auto"/>
        <w:jc w:val="both"/>
        <w:outlineLvl w:val="0"/>
        <w:rPr>
          <w:rFonts w:cs="Arial"/>
          <w:b/>
          <w:caps/>
          <w:kern w:val="28"/>
          <w:szCs w:val="22"/>
          <w:u w:val="single"/>
        </w:rPr>
      </w:pPr>
      <w:r w:rsidRPr="00BA70BA">
        <w:rPr>
          <w:rFonts w:cs="Arial"/>
          <w:b/>
          <w:caps/>
          <w:kern w:val="28"/>
          <w:szCs w:val="22"/>
          <w:u w:val="single"/>
        </w:rPr>
        <w:t>Scope</w:t>
      </w:r>
      <w:bookmarkEnd w:id="1"/>
    </w:p>
    <w:p w14:paraId="78FE4959" w14:textId="77777777" w:rsidR="00901BDD" w:rsidRPr="00BA70BA" w:rsidRDefault="00901BDD" w:rsidP="00901BDD">
      <w:pPr>
        <w:spacing w:before="100" w:beforeAutospacing="1" w:after="100" w:afterAutospacing="1"/>
        <w:rPr>
          <w:rFonts w:cs="Arial"/>
          <w:szCs w:val="22"/>
        </w:rPr>
      </w:pPr>
      <w:bookmarkStart w:id="2" w:name="_Toc53202741"/>
      <w:r w:rsidRPr="00BA70BA">
        <w:rPr>
          <w:rFonts w:cs="Arial"/>
          <w:szCs w:val="22"/>
        </w:rPr>
        <w:t>This policy applies to all R&amp;D department employees whose roles can be performed effectively outside the office environment.</w:t>
      </w:r>
    </w:p>
    <w:p w14:paraId="7D705FCB" w14:textId="77777777" w:rsidR="00834FA9" w:rsidRPr="00BA70BA" w:rsidRDefault="00826DEB" w:rsidP="00826DEB">
      <w:pPr>
        <w:pStyle w:val="ListParagraph"/>
        <w:numPr>
          <w:ilvl w:val="1"/>
          <w:numId w:val="34"/>
        </w:numPr>
        <w:spacing w:before="100" w:beforeAutospacing="1" w:after="100" w:afterAutospacing="1"/>
        <w:rPr>
          <w:rFonts w:cs="Arial"/>
          <w:szCs w:val="22"/>
          <w:lang w:val="en-US"/>
        </w:rPr>
      </w:pPr>
      <w:r w:rsidRPr="00BA70BA">
        <w:rPr>
          <w:rFonts w:cs="Arial"/>
          <w:b/>
          <w:caps/>
          <w:kern w:val="28"/>
          <w:szCs w:val="22"/>
          <w:u w:val="single"/>
        </w:rPr>
        <w:t xml:space="preserve"> </w:t>
      </w:r>
      <w:r w:rsidR="00D73FEB" w:rsidRPr="00BA70BA">
        <w:rPr>
          <w:rFonts w:cs="Arial"/>
          <w:b/>
          <w:caps/>
          <w:kern w:val="28"/>
          <w:szCs w:val="22"/>
          <w:u w:val="single"/>
        </w:rPr>
        <w:t>Benefits of the Policy</w:t>
      </w:r>
      <w:r w:rsidR="00D73FEB" w:rsidRPr="00BA70BA">
        <w:rPr>
          <w:rFonts w:cs="Arial"/>
          <w:szCs w:val="22"/>
          <w:lang w:val="en-US"/>
        </w:rPr>
        <w:t xml:space="preserve"> </w:t>
      </w:r>
    </w:p>
    <w:p w14:paraId="4130C6D9" w14:textId="77777777" w:rsidR="00834FA9" w:rsidRPr="00BA70BA" w:rsidRDefault="00834FA9" w:rsidP="00834FA9">
      <w:pPr>
        <w:pStyle w:val="ListParagraph"/>
        <w:spacing w:before="100" w:beforeAutospacing="1" w:after="100" w:afterAutospacing="1"/>
        <w:ind w:left="360"/>
        <w:rPr>
          <w:rFonts w:cs="Arial"/>
          <w:szCs w:val="22"/>
          <w:lang w:val="en-US"/>
        </w:rPr>
      </w:pPr>
    </w:p>
    <w:p w14:paraId="43BC03ED" w14:textId="5B17F577" w:rsidR="00D73FEB" w:rsidRPr="00BA70BA" w:rsidRDefault="00D73FEB" w:rsidP="00834FA9">
      <w:pPr>
        <w:pStyle w:val="ListParagraph"/>
        <w:spacing w:before="100" w:beforeAutospacing="1" w:after="100" w:afterAutospacing="1"/>
        <w:ind w:left="360"/>
        <w:rPr>
          <w:rFonts w:cs="Arial"/>
          <w:szCs w:val="22"/>
          <w:lang w:val="en-US"/>
        </w:rPr>
      </w:pPr>
      <w:r w:rsidRPr="00BA70BA">
        <w:rPr>
          <w:rFonts w:cs="Arial"/>
          <w:szCs w:val="22"/>
          <w:lang w:val="en-US"/>
        </w:rPr>
        <w:t>By implementing this WFH policy, WUDUH aims to:</w:t>
      </w:r>
    </w:p>
    <w:p w14:paraId="1EEF8353" w14:textId="77777777" w:rsidR="00D73FEB" w:rsidRPr="00BA70BA" w:rsidRDefault="00D73FEB" w:rsidP="00D73FEB">
      <w:pPr>
        <w:numPr>
          <w:ilvl w:val="0"/>
          <w:numId w:val="30"/>
        </w:numPr>
        <w:spacing w:before="100" w:beforeAutospacing="1" w:after="100" w:afterAutospacing="1" w:line="259" w:lineRule="auto"/>
        <w:rPr>
          <w:rFonts w:cs="Arial"/>
          <w:szCs w:val="22"/>
          <w:lang w:val="en-US"/>
        </w:rPr>
      </w:pPr>
      <w:r w:rsidRPr="00BA70BA">
        <w:rPr>
          <w:rFonts w:cs="Arial"/>
          <w:szCs w:val="22"/>
          <w:lang w:val="en-US"/>
        </w:rPr>
        <w:t>Enhance employee satisfaction and work-life balance.</w:t>
      </w:r>
    </w:p>
    <w:p w14:paraId="658DD407" w14:textId="77777777" w:rsidR="00D73FEB" w:rsidRPr="00BA70BA" w:rsidRDefault="00D73FEB" w:rsidP="00D73FEB">
      <w:pPr>
        <w:numPr>
          <w:ilvl w:val="0"/>
          <w:numId w:val="30"/>
        </w:numPr>
        <w:spacing w:before="100" w:beforeAutospacing="1" w:after="100" w:afterAutospacing="1" w:line="259" w:lineRule="auto"/>
        <w:rPr>
          <w:rFonts w:cs="Arial"/>
          <w:szCs w:val="22"/>
          <w:lang w:val="en-US"/>
        </w:rPr>
      </w:pPr>
      <w:r w:rsidRPr="00BA70BA">
        <w:rPr>
          <w:rFonts w:cs="Arial"/>
          <w:szCs w:val="22"/>
          <w:lang w:val="en-US"/>
        </w:rPr>
        <w:t>Boost productivity through focused remote work.</w:t>
      </w:r>
    </w:p>
    <w:p w14:paraId="0D0BF852" w14:textId="77777777" w:rsidR="00D73FEB" w:rsidRPr="00BA70BA" w:rsidRDefault="00D73FEB" w:rsidP="00D73FEB">
      <w:pPr>
        <w:numPr>
          <w:ilvl w:val="0"/>
          <w:numId w:val="30"/>
        </w:numPr>
        <w:spacing w:before="100" w:beforeAutospacing="1" w:after="100" w:afterAutospacing="1"/>
        <w:rPr>
          <w:rFonts w:cs="Arial"/>
          <w:szCs w:val="22"/>
        </w:rPr>
      </w:pPr>
      <w:r w:rsidRPr="00BA70BA">
        <w:rPr>
          <w:rFonts w:cs="Arial"/>
          <w:szCs w:val="22"/>
        </w:rPr>
        <w:t>Position WUDUH as an innovative and employee-centric organization, attracting top talent in the industry.</w:t>
      </w:r>
    </w:p>
    <w:p w14:paraId="0113209C" w14:textId="5918FA69" w:rsidR="000C36B1" w:rsidRPr="00BA70BA" w:rsidRDefault="00B31174" w:rsidP="003D0D67">
      <w:pPr>
        <w:pStyle w:val="ListParagraph"/>
        <w:keepNext/>
        <w:numPr>
          <w:ilvl w:val="0"/>
          <w:numId w:val="34"/>
        </w:numPr>
        <w:spacing w:before="240" w:line="276" w:lineRule="auto"/>
        <w:jc w:val="both"/>
        <w:outlineLvl w:val="0"/>
        <w:rPr>
          <w:rFonts w:cs="Arial"/>
          <w:b/>
          <w:caps/>
          <w:kern w:val="28"/>
          <w:szCs w:val="22"/>
          <w:u w:val="single"/>
        </w:rPr>
      </w:pPr>
      <w:r w:rsidRPr="00BA70BA">
        <w:rPr>
          <w:rFonts w:cs="Arial"/>
          <w:b/>
          <w:caps/>
          <w:kern w:val="28"/>
          <w:szCs w:val="22"/>
          <w:u w:val="single"/>
        </w:rPr>
        <w:t xml:space="preserve">policies </w:t>
      </w:r>
    </w:p>
    <w:p w14:paraId="1E511B2D" w14:textId="77777777" w:rsidR="000C36B1" w:rsidRPr="00BA70BA" w:rsidRDefault="000C36B1" w:rsidP="000C36B1">
      <w:pPr>
        <w:pStyle w:val="ListParagraph"/>
        <w:keepNext/>
        <w:spacing w:before="240" w:line="276" w:lineRule="auto"/>
        <w:jc w:val="both"/>
        <w:outlineLvl w:val="0"/>
        <w:rPr>
          <w:rFonts w:cs="Arial"/>
          <w:b/>
          <w:caps/>
          <w:kern w:val="28"/>
          <w:szCs w:val="22"/>
          <w:u w:val="single"/>
        </w:rPr>
      </w:pPr>
    </w:p>
    <w:p w14:paraId="6B0E0F2A" w14:textId="66D5A46B" w:rsidR="00901BDD" w:rsidRPr="00BA70BA" w:rsidRDefault="00901BDD" w:rsidP="000C36B1">
      <w:pPr>
        <w:pStyle w:val="ListParagraph"/>
        <w:keepNext/>
        <w:numPr>
          <w:ilvl w:val="1"/>
          <w:numId w:val="33"/>
        </w:numPr>
        <w:spacing w:before="240" w:line="276" w:lineRule="auto"/>
        <w:jc w:val="both"/>
        <w:outlineLvl w:val="0"/>
        <w:rPr>
          <w:rFonts w:cs="Arial"/>
          <w:b/>
          <w:caps/>
          <w:kern w:val="28"/>
          <w:szCs w:val="22"/>
          <w:u w:val="single"/>
        </w:rPr>
      </w:pPr>
      <w:r w:rsidRPr="00BA70BA">
        <w:rPr>
          <w:rFonts w:cs="Arial"/>
          <w:b/>
          <w:caps/>
          <w:kern w:val="28"/>
          <w:szCs w:val="22"/>
          <w:u w:val="single"/>
        </w:rPr>
        <w:t>Remote Work Schedule</w:t>
      </w:r>
    </w:p>
    <w:p w14:paraId="169DB962" w14:textId="10F782B2" w:rsidR="00901BDD" w:rsidRPr="00BA70BA" w:rsidRDefault="00901BDD" w:rsidP="00901BDD">
      <w:pPr>
        <w:numPr>
          <w:ilvl w:val="0"/>
          <w:numId w:val="23"/>
        </w:numPr>
        <w:spacing w:before="100" w:beforeAutospacing="1" w:after="100" w:afterAutospacing="1" w:line="259" w:lineRule="auto"/>
        <w:rPr>
          <w:rFonts w:cs="Arial"/>
          <w:szCs w:val="22"/>
          <w:lang w:val="en-US"/>
        </w:rPr>
      </w:pPr>
      <w:r w:rsidRPr="00BA70BA">
        <w:rPr>
          <w:rFonts w:cs="Arial"/>
          <w:szCs w:val="22"/>
          <w:lang w:val="en-US"/>
        </w:rPr>
        <w:t xml:space="preserve">Employees may work remotely for </w:t>
      </w:r>
      <w:r w:rsidRPr="00BA70BA">
        <w:rPr>
          <w:rFonts w:cs="Arial"/>
          <w:b/>
          <w:bCs/>
          <w:szCs w:val="22"/>
          <w:lang w:val="en-US"/>
        </w:rPr>
        <w:t>4 days per month</w:t>
      </w:r>
      <w:r w:rsidRPr="00BA70BA">
        <w:rPr>
          <w:rFonts w:cs="Arial"/>
          <w:szCs w:val="22"/>
          <w:lang w:val="en-US"/>
        </w:rPr>
        <w:t>, based on job requirements and team schedules.</w:t>
      </w:r>
    </w:p>
    <w:p w14:paraId="3C2D0BA6" w14:textId="4A5D81C6" w:rsidR="005E6580" w:rsidRPr="008F6793" w:rsidRDefault="005E6580" w:rsidP="008F6793">
      <w:pPr>
        <w:numPr>
          <w:ilvl w:val="0"/>
          <w:numId w:val="23"/>
        </w:numPr>
        <w:spacing w:before="100" w:beforeAutospacing="1" w:after="100" w:afterAutospacing="1" w:line="259" w:lineRule="auto"/>
        <w:rPr>
          <w:rFonts w:cs="Arial"/>
          <w:szCs w:val="22"/>
          <w:lang w:val="en-US"/>
        </w:rPr>
      </w:pPr>
      <w:bookmarkStart w:id="3" w:name="_Toc53202746"/>
      <w:bookmarkStart w:id="4" w:name="_Hlk174992676"/>
      <w:r w:rsidRPr="005E6580">
        <w:rPr>
          <w:rFonts w:cs="Arial"/>
          <w:szCs w:val="22"/>
          <w:lang w:val="en-US"/>
        </w:rPr>
        <w:t>At least 30-40% of employees in each department must be present in the office at all times to ensure seamless collaboration and access to necessary resource</w:t>
      </w:r>
      <w:r w:rsidR="00901BDD" w:rsidRPr="005E6580">
        <w:rPr>
          <w:rFonts w:cs="Arial"/>
          <w:szCs w:val="22"/>
          <w:lang w:val="en-US"/>
        </w:rPr>
        <w:t xml:space="preserve"> </w:t>
      </w:r>
    </w:p>
    <w:p w14:paraId="71E60C1D" w14:textId="04473E48" w:rsidR="00901BDD" w:rsidRPr="00BA70BA" w:rsidRDefault="00901BDD" w:rsidP="00826DEB">
      <w:pPr>
        <w:pStyle w:val="ListParagraph"/>
        <w:keepNext/>
        <w:numPr>
          <w:ilvl w:val="1"/>
          <w:numId w:val="33"/>
        </w:numPr>
        <w:spacing w:before="240"/>
        <w:outlineLvl w:val="0"/>
        <w:rPr>
          <w:rFonts w:cs="Arial"/>
          <w:b/>
          <w:caps/>
          <w:kern w:val="28"/>
          <w:szCs w:val="22"/>
          <w:u w:val="single"/>
        </w:rPr>
      </w:pPr>
      <w:r w:rsidRPr="00BA70BA">
        <w:rPr>
          <w:rFonts w:cs="Arial"/>
          <w:b/>
          <w:caps/>
          <w:kern w:val="28"/>
          <w:szCs w:val="22"/>
          <w:u w:val="single"/>
        </w:rPr>
        <w:t>Expectations and Responsibilities</w:t>
      </w:r>
    </w:p>
    <w:p w14:paraId="26040CEA" w14:textId="0EFBBF6D" w:rsidR="00826DEB" w:rsidRPr="00BA70BA" w:rsidRDefault="00901BDD" w:rsidP="00826DEB">
      <w:pPr>
        <w:numPr>
          <w:ilvl w:val="0"/>
          <w:numId w:val="25"/>
        </w:numPr>
        <w:spacing w:before="100" w:beforeAutospacing="1" w:after="100" w:afterAutospacing="1" w:line="259" w:lineRule="auto"/>
        <w:rPr>
          <w:rFonts w:cs="Arial"/>
          <w:szCs w:val="22"/>
          <w:lang w:val="en-US"/>
        </w:rPr>
      </w:pPr>
      <w:r w:rsidRPr="00BA70BA">
        <w:rPr>
          <w:rFonts w:cs="Arial"/>
          <w:b/>
          <w:bCs/>
          <w:szCs w:val="22"/>
          <w:lang w:val="en-US"/>
        </w:rPr>
        <w:t>Working Hours</w:t>
      </w:r>
      <w:r w:rsidRPr="00BA70BA">
        <w:rPr>
          <w:rFonts w:cs="Arial"/>
          <w:szCs w:val="22"/>
          <w:lang w:val="en-US"/>
        </w:rPr>
        <w:t>: Employees are expected to maintain regular working hours during WFH days and be available for communication via approved digital tools (e.g., Microsoft Teams).</w:t>
      </w:r>
    </w:p>
    <w:p w14:paraId="3166AEFE" w14:textId="77777777" w:rsidR="00B97066" w:rsidRPr="00BA70BA" w:rsidRDefault="00901BDD" w:rsidP="007E7F86">
      <w:pPr>
        <w:numPr>
          <w:ilvl w:val="0"/>
          <w:numId w:val="25"/>
        </w:numPr>
        <w:spacing w:before="240" w:after="100" w:afterAutospacing="1"/>
        <w:rPr>
          <w:rFonts w:cs="Arial"/>
          <w:szCs w:val="22"/>
        </w:rPr>
      </w:pPr>
      <w:r w:rsidRPr="00BA70BA">
        <w:rPr>
          <w:rFonts w:cs="Arial"/>
          <w:b/>
          <w:bCs/>
          <w:szCs w:val="22"/>
        </w:rPr>
        <w:t>Performance Tracking</w:t>
      </w:r>
      <w:r w:rsidRPr="00BA70BA">
        <w:rPr>
          <w:rFonts w:cs="Arial"/>
          <w:szCs w:val="22"/>
        </w:rPr>
        <w:t xml:space="preserve">: </w:t>
      </w:r>
    </w:p>
    <w:p w14:paraId="69E7CA3A" w14:textId="1F36A43A" w:rsidR="00901BDD" w:rsidRPr="00BA70BA" w:rsidRDefault="00B97066" w:rsidP="00B97066">
      <w:pPr>
        <w:pStyle w:val="ListParagraph"/>
        <w:numPr>
          <w:ilvl w:val="2"/>
          <w:numId w:val="25"/>
        </w:numPr>
        <w:spacing w:before="100" w:beforeAutospacing="1" w:after="100" w:afterAutospacing="1"/>
        <w:ind w:left="1080" w:hanging="270"/>
        <w:rPr>
          <w:rFonts w:cs="Arial"/>
          <w:szCs w:val="22"/>
        </w:rPr>
      </w:pPr>
      <w:r w:rsidRPr="00BA70BA">
        <w:rPr>
          <w:rFonts w:cs="Arial"/>
          <w:szCs w:val="22"/>
        </w:rPr>
        <w:t xml:space="preserve">Employee must </w:t>
      </w:r>
      <w:r w:rsidR="00901BDD" w:rsidRPr="00BA70BA">
        <w:rPr>
          <w:rFonts w:cs="Arial"/>
          <w:szCs w:val="22"/>
        </w:rPr>
        <w:t>Submit monthly reports detailing progress on objectives, challenges, and deliverables.</w:t>
      </w:r>
    </w:p>
    <w:p w14:paraId="3B3762BA" w14:textId="047E1D0A" w:rsidR="00901BDD" w:rsidRPr="00BA70BA" w:rsidRDefault="00CE3210" w:rsidP="00B97066">
      <w:pPr>
        <w:pStyle w:val="ListParagraph"/>
        <w:numPr>
          <w:ilvl w:val="2"/>
          <w:numId w:val="25"/>
        </w:numPr>
        <w:spacing w:before="100" w:beforeAutospacing="1" w:after="100" w:afterAutospacing="1"/>
        <w:ind w:left="1080" w:hanging="270"/>
        <w:rPr>
          <w:rFonts w:cs="Arial"/>
          <w:szCs w:val="22"/>
        </w:rPr>
      </w:pPr>
      <w:r w:rsidRPr="00BA70BA">
        <w:rPr>
          <w:rFonts w:cs="Arial"/>
          <w:szCs w:val="22"/>
        </w:rPr>
        <w:t>Employee should e</w:t>
      </w:r>
      <w:r w:rsidR="00901BDD" w:rsidRPr="00BA70BA">
        <w:rPr>
          <w:rFonts w:cs="Arial"/>
          <w:szCs w:val="22"/>
        </w:rPr>
        <w:t>nsure measurable outcomes and meet deadlines to maintain consistent productivity.</w:t>
      </w:r>
    </w:p>
    <w:p w14:paraId="44D04E39" w14:textId="77777777" w:rsidR="001064D3" w:rsidRPr="00BA70BA" w:rsidRDefault="000B60EC" w:rsidP="001064D3">
      <w:pPr>
        <w:pStyle w:val="ListParagraph"/>
        <w:numPr>
          <w:ilvl w:val="2"/>
          <w:numId w:val="25"/>
        </w:numPr>
        <w:spacing w:before="100" w:beforeAutospacing="1" w:after="100" w:afterAutospacing="1"/>
        <w:ind w:left="1080" w:hanging="270"/>
        <w:rPr>
          <w:rFonts w:cs="Arial"/>
          <w:szCs w:val="22"/>
        </w:rPr>
      </w:pPr>
      <w:r w:rsidRPr="00BA70BA">
        <w:rPr>
          <w:rFonts w:cs="Arial"/>
          <w:szCs w:val="22"/>
        </w:rPr>
        <w:t>Employees must submit their check-in/check-out times in the ZenHR system.</w:t>
      </w:r>
    </w:p>
    <w:p w14:paraId="1A16B0DA" w14:textId="3844DC9D" w:rsidR="00901BDD" w:rsidRPr="00BA70BA" w:rsidRDefault="00D73FEB" w:rsidP="00902579">
      <w:pPr>
        <w:numPr>
          <w:ilvl w:val="0"/>
          <w:numId w:val="25"/>
        </w:numPr>
        <w:spacing w:before="120" w:after="100" w:afterAutospacing="1"/>
        <w:rPr>
          <w:rFonts w:cs="Arial"/>
          <w:szCs w:val="22"/>
        </w:rPr>
      </w:pPr>
      <w:r w:rsidRPr="00BA70BA">
        <w:rPr>
          <w:rFonts w:cs="Arial"/>
          <w:szCs w:val="22"/>
        </w:rPr>
        <w:t xml:space="preserve">The employee </w:t>
      </w:r>
      <w:r w:rsidR="000C36B1" w:rsidRPr="00BA70BA">
        <w:rPr>
          <w:rFonts w:cs="Arial"/>
          <w:szCs w:val="22"/>
        </w:rPr>
        <w:t>must</w:t>
      </w:r>
      <w:r w:rsidRPr="00BA70BA">
        <w:rPr>
          <w:rFonts w:cs="Arial"/>
          <w:szCs w:val="22"/>
        </w:rPr>
        <w:t xml:space="preserve"> attend the related meetings virtually as per the line manager request through the communication channels </w:t>
      </w:r>
      <w:r w:rsidR="00901BDD" w:rsidRPr="00BA70BA">
        <w:rPr>
          <w:rFonts w:cs="Arial"/>
          <w:szCs w:val="22"/>
        </w:rPr>
        <w:t>to ensure alignment and effective communication.</w:t>
      </w:r>
    </w:p>
    <w:p w14:paraId="725CFB41" w14:textId="73EDC604" w:rsidR="00901BDD" w:rsidRPr="00BA70BA" w:rsidRDefault="00826DEB" w:rsidP="003D0D67">
      <w:pPr>
        <w:pStyle w:val="ListParagraph"/>
        <w:keepNext/>
        <w:numPr>
          <w:ilvl w:val="1"/>
          <w:numId w:val="33"/>
        </w:numPr>
        <w:spacing w:before="240" w:after="240"/>
        <w:outlineLvl w:val="0"/>
        <w:rPr>
          <w:rFonts w:cs="Arial"/>
          <w:b/>
          <w:caps/>
          <w:kern w:val="28"/>
          <w:szCs w:val="22"/>
          <w:u w:val="single"/>
        </w:rPr>
      </w:pPr>
      <w:r w:rsidRPr="00BA70BA">
        <w:rPr>
          <w:rFonts w:cs="Arial"/>
          <w:b/>
          <w:caps/>
          <w:kern w:val="28"/>
          <w:szCs w:val="22"/>
          <w:u w:val="single"/>
        </w:rPr>
        <w:lastRenderedPageBreak/>
        <w:t xml:space="preserve"> </w:t>
      </w:r>
      <w:r w:rsidR="00901BDD" w:rsidRPr="00BA70BA">
        <w:rPr>
          <w:rFonts w:cs="Arial"/>
          <w:b/>
          <w:caps/>
          <w:kern w:val="28"/>
          <w:szCs w:val="22"/>
          <w:u w:val="single"/>
        </w:rPr>
        <w:t>Work Environment Requirements</w:t>
      </w:r>
    </w:p>
    <w:p w14:paraId="1378EFFF" w14:textId="77777777" w:rsidR="00901BDD" w:rsidRPr="00BA70BA" w:rsidRDefault="00901BDD" w:rsidP="00901BDD">
      <w:pPr>
        <w:pStyle w:val="ListParagraph"/>
        <w:keepNext/>
        <w:spacing w:before="240"/>
        <w:outlineLvl w:val="0"/>
        <w:rPr>
          <w:rFonts w:cs="Arial"/>
          <w:b/>
          <w:caps/>
          <w:kern w:val="28"/>
          <w:szCs w:val="22"/>
          <w:u w:val="single"/>
        </w:rPr>
      </w:pPr>
    </w:p>
    <w:p w14:paraId="55E9E3FA" w14:textId="77777777" w:rsidR="00826DEB" w:rsidRPr="00BA70BA" w:rsidRDefault="00901BDD" w:rsidP="00826DEB">
      <w:pPr>
        <w:pStyle w:val="ListParagraph"/>
        <w:numPr>
          <w:ilvl w:val="0"/>
          <w:numId w:val="35"/>
        </w:numPr>
        <w:spacing w:before="100" w:beforeAutospacing="1" w:after="100" w:afterAutospacing="1" w:line="259" w:lineRule="auto"/>
        <w:rPr>
          <w:rFonts w:cs="Arial"/>
          <w:szCs w:val="22"/>
          <w:lang w:val="en-US"/>
        </w:rPr>
      </w:pPr>
      <w:r w:rsidRPr="00BA70BA">
        <w:rPr>
          <w:rFonts w:cs="Arial"/>
          <w:szCs w:val="22"/>
          <w:lang w:val="en-US"/>
        </w:rPr>
        <w:t>Employees must have a reliable internet connection and a dedicated workspace conducive to productivity.</w:t>
      </w:r>
    </w:p>
    <w:p w14:paraId="73516392" w14:textId="77777777" w:rsidR="00826DEB" w:rsidRPr="00BA70BA" w:rsidRDefault="00901BDD" w:rsidP="00826DEB">
      <w:pPr>
        <w:pStyle w:val="ListParagraph"/>
        <w:numPr>
          <w:ilvl w:val="0"/>
          <w:numId w:val="35"/>
        </w:numPr>
        <w:spacing w:before="100" w:beforeAutospacing="1" w:after="100" w:afterAutospacing="1" w:line="259" w:lineRule="auto"/>
        <w:rPr>
          <w:rFonts w:cs="Arial"/>
          <w:szCs w:val="22"/>
          <w:lang w:val="en-US"/>
        </w:rPr>
      </w:pPr>
      <w:r w:rsidRPr="00BA70BA">
        <w:rPr>
          <w:rFonts w:cs="Arial"/>
          <w:szCs w:val="22"/>
          <w:lang w:val="en-US"/>
        </w:rPr>
        <w:t>Employees must adhere to all company data protection and confidentiality policies during WFH days.</w:t>
      </w:r>
    </w:p>
    <w:p w14:paraId="164DD218" w14:textId="77777777" w:rsidR="00EE6574" w:rsidRPr="00BA70BA" w:rsidRDefault="00EE6574" w:rsidP="00EE6574">
      <w:pPr>
        <w:pStyle w:val="ListParagraph"/>
        <w:numPr>
          <w:ilvl w:val="0"/>
          <w:numId w:val="35"/>
        </w:numPr>
        <w:spacing w:before="100" w:beforeAutospacing="1" w:after="100" w:afterAutospacing="1" w:line="259" w:lineRule="auto"/>
        <w:rPr>
          <w:rFonts w:cs="Arial"/>
          <w:b/>
          <w:caps/>
          <w:kern w:val="28"/>
          <w:szCs w:val="22"/>
          <w:u w:val="single"/>
        </w:rPr>
      </w:pPr>
      <w:r w:rsidRPr="00BA70BA">
        <w:rPr>
          <w:rFonts w:cs="Arial"/>
          <w:szCs w:val="22"/>
          <w:lang w:val="en-US"/>
        </w:rPr>
        <w:t>Employees are prohibited from using unrelated tools and systems. Only approved tools and systems may be used to access company data and complete tasks.</w:t>
      </w:r>
    </w:p>
    <w:p w14:paraId="4B48D070" w14:textId="6284A8D5" w:rsidR="00826DEB" w:rsidRPr="00BA70BA" w:rsidRDefault="00041D7D" w:rsidP="003D0D67">
      <w:pPr>
        <w:pStyle w:val="ListParagraph"/>
        <w:keepNext/>
        <w:numPr>
          <w:ilvl w:val="1"/>
          <w:numId w:val="33"/>
        </w:numPr>
        <w:spacing w:before="600" w:after="240"/>
        <w:contextualSpacing w:val="0"/>
        <w:outlineLvl w:val="0"/>
        <w:rPr>
          <w:rFonts w:cs="Arial"/>
          <w:b/>
          <w:caps/>
          <w:kern w:val="28"/>
          <w:szCs w:val="22"/>
          <w:u w:val="single"/>
        </w:rPr>
      </w:pPr>
      <w:r w:rsidRPr="00BA70BA">
        <w:rPr>
          <w:rFonts w:cs="Arial"/>
          <w:b/>
          <w:caps/>
          <w:kern w:val="28"/>
          <w:szCs w:val="22"/>
          <w:u w:val="single"/>
        </w:rPr>
        <w:t xml:space="preserve"> </w:t>
      </w:r>
      <w:r w:rsidR="00826DEB" w:rsidRPr="00BA70BA">
        <w:rPr>
          <w:rFonts w:cs="Arial"/>
          <w:b/>
          <w:caps/>
          <w:kern w:val="28"/>
          <w:szCs w:val="22"/>
          <w:u w:val="single"/>
        </w:rPr>
        <w:t>WFH abuse</w:t>
      </w:r>
    </w:p>
    <w:p w14:paraId="35453AF3" w14:textId="2C1633B2" w:rsidR="00A9500D" w:rsidRPr="00BA70BA" w:rsidRDefault="001035AB" w:rsidP="00826DEB">
      <w:pPr>
        <w:jc w:val="both"/>
        <w:rPr>
          <w:rFonts w:cs="Arial"/>
          <w:szCs w:val="22"/>
        </w:rPr>
      </w:pPr>
      <w:r w:rsidRPr="00BA70BA">
        <w:rPr>
          <w:rFonts w:cs="Arial"/>
          <w:szCs w:val="22"/>
        </w:rPr>
        <w:t>In the event of abuse of the WFH policy, the direct manager will request that the HR team initiate an NOI investigation and take appropriate action in accordance with NOI policies and procedures. The manager is required to provide supporting evidence, such as emails, deadlines, or other relevant documentation, as well as check-in/check-out reports from ZenHR to support the HR Department's decision</w:t>
      </w:r>
    </w:p>
    <w:p w14:paraId="3087DD66" w14:textId="1C74A801" w:rsidR="009D3361" w:rsidRPr="00BA70BA" w:rsidRDefault="00041D7D" w:rsidP="003D0D67">
      <w:pPr>
        <w:pStyle w:val="ListParagraph"/>
        <w:keepNext/>
        <w:numPr>
          <w:ilvl w:val="1"/>
          <w:numId w:val="33"/>
        </w:numPr>
        <w:spacing w:before="240" w:after="240"/>
        <w:outlineLvl w:val="0"/>
        <w:rPr>
          <w:rFonts w:cs="Arial"/>
          <w:b/>
          <w:caps/>
          <w:kern w:val="28"/>
          <w:szCs w:val="22"/>
          <w:u w:val="single"/>
        </w:rPr>
      </w:pPr>
      <w:r w:rsidRPr="00BA70BA">
        <w:rPr>
          <w:rFonts w:cs="Arial"/>
          <w:b/>
          <w:caps/>
          <w:kern w:val="28"/>
          <w:szCs w:val="22"/>
          <w:u w:val="single"/>
        </w:rPr>
        <w:t xml:space="preserve"> </w:t>
      </w:r>
      <w:r w:rsidR="009D3361" w:rsidRPr="00BA70BA">
        <w:rPr>
          <w:rFonts w:cs="Arial"/>
          <w:b/>
          <w:caps/>
          <w:kern w:val="28"/>
          <w:szCs w:val="22"/>
          <w:u w:val="single"/>
        </w:rPr>
        <w:t>Policy Adjustments</w:t>
      </w:r>
    </w:p>
    <w:p w14:paraId="674554AA" w14:textId="77777777" w:rsidR="009D3361" w:rsidRPr="00BA70BA" w:rsidRDefault="009D3361" w:rsidP="009D3361">
      <w:pPr>
        <w:numPr>
          <w:ilvl w:val="0"/>
          <w:numId w:val="29"/>
        </w:numPr>
        <w:spacing w:before="100" w:beforeAutospacing="1" w:after="100" w:afterAutospacing="1" w:line="259" w:lineRule="auto"/>
        <w:rPr>
          <w:rFonts w:cs="Arial"/>
          <w:szCs w:val="22"/>
          <w:lang w:val="en-US"/>
        </w:rPr>
      </w:pPr>
      <w:r w:rsidRPr="00BA70BA">
        <w:rPr>
          <w:rFonts w:cs="Arial"/>
          <w:szCs w:val="22"/>
          <w:lang w:val="en-US"/>
        </w:rPr>
        <w:t>The WFH policy may be adjusted based on business needs, operational requirements, or feedback from employees and management.</w:t>
      </w:r>
    </w:p>
    <w:p w14:paraId="69CDE9F4" w14:textId="2B0BFECB" w:rsidR="009D3361" w:rsidRPr="00BA70BA" w:rsidRDefault="00CF4699" w:rsidP="009D3361">
      <w:pPr>
        <w:numPr>
          <w:ilvl w:val="0"/>
          <w:numId w:val="29"/>
        </w:numPr>
        <w:spacing w:before="100" w:beforeAutospacing="1" w:after="100" w:afterAutospacing="1" w:line="259" w:lineRule="auto"/>
        <w:rPr>
          <w:rFonts w:cs="Arial"/>
          <w:szCs w:val="22"/>
          <w:lang w:val="en-US"/>
        </w:rPr>
      </w:pPr>
      <w:r w:rsidRPr="00BA70BA">
        <w:rPr>
          <w:rFonts w:cs="Arial"/>
          <w:szCs w:val="22"/>
          <w:lang w:val="en-US"/>
        </w:rPr>
        <w:t xml:space="preserve">The HR department is responsible for any </w:t>
      </w:r>
      <w:r w:rsidR="009D3361" w:rsidRPr="00BA70BA">
        <w:rPr>
          <w:rFonts w:cs="Arial"/>
          <w:szCs w:val="22"/>
          <w:lang w:val="en-US"/>
        </w:rPr>
        <w:t>Changes to the number of WFH days or related procedures will be communicated promptly.</w:t>
      </w:r>
    </w:p>
    <w:bookmarkEnd w:id="3"/>
    <w:bookmarkEnd w:id="4"/>
    <w:p w14:paraId="143F5803" w14:textId="5A52B312" w:rsidR="00B31174" w:rsidRPr="00BA70BA" w:rsidRDefault="00B31174" w:rsidP="003D0D67">
      <w:pPr>
        <w:pStyle w:val="ListParagraph"/>
        <w:keepNext/>
        <w:numPr>
          <w:ilvl w:val="0"/>
          <w:numId w:val="33"/>
        </w:numPr>
        <w:spacing w:before="240" w:after="240"/>
        <w:outlineLvl w:val="0"/>
        <w:rPr>
          <w:rFonts w:cs="Arial"/>
          <w:b/>
          <w:caps/>
          <w:kern w:val="28"/>
          <w:szCs w:val="22"/>
          <w:u w:val="single"/>
        </w:rPr>
      </w:pPr>
      <w:r w:rsidRPr="00BA70BA">
        <w:rPr>
          <w:rFonts w:cs="Arial"/>
          <w:b/>
          <w:caps/>
          <w:kern w:val="28"/>
          <w:szCs w:val="22"/>
          <w:u w:val="single"/>
        </w:rPr>
        <w:t>Procedures:</w:t>
      </w:r>
    </w:p>
    <w:p w14:paraId="78246C89" w14:textId="77777777" w:rsidR="00B31174" w:rsidRPr="00BA70BA" w:rsidRDefault="00B31174" w:rsidP="00B31174">
      <w:pPr>
        <w:numPr>
          <w:ilvl w:val="0"/>
          <w:numId w:val="24"/>
        </w:numPr>
        <w:spacing w:before="100" w:beforeAutospacing="1" w:after="100" w:afterAutospacing="1" w:line="259" w:lineRule="auto"/>
        <w:rPr>
          <w:rFonts w:cs="Arial"/>
          <w:szCs w:val="22"/>
          <w:lang w:val="en-US"/>
        </w:rPr>
      </w:pPr>
      <w:r w:rsidRPr="00BA70BA">
        <w:rPr>
          <w:rFonts w:cs="Arial"/>
          <w:szCs w:val="22"/>
          <w:lang w:val="en-US"/>
        </w:rPr>
        <w:t xml:space="preserve">Employees must submit WFH requests to their line manager at least </w:t>
      </w:r>
      <w:r w:rsidRPr="00BA70BA">
        <w:rPr>
          <w:rFonts w:cs="Arial"/>
          <w:b/>
          <w:bCs/>
          <w:szCs w:val="22"/>
          <w:lang w:val="en-US"/>
        </w:rPr>
        <w:t>3 business days in advance</w:t>
      </w:r>
      <w:r w:rsidRPr="00BA70BA">
        <w:rPr>
          <w:rFonts w:cs="Arial"/>
          <w:szCs w:val="22"/>
          <w:lang w:val="en-US"/>
        </w:rPr>
        <w:t>, outlining planned tasks for the remote day.</w:t>
      </w:r>
    </w:p>
    <w:p w14:paraId="2864AD0C" w14:textId="77777777" w:rsidR="00B31174" w:rsidRPr="00BA70BA" w:rsidRDefault="00B31174" w:rsidP="00B31174">
      <w:pPr>
        <w:numPr>
          <w:ilvl w:val="0"/>
          <w:numId w:val="24"/>
        </w:numPr>
        <w:spacing w:before="100" w:beforeAutospacing="1" w:after="100" w:afterAutospacing="1" w:line="259" w:lineRule="auto"/>
        <w:rPr>
          <w:rFonts w:cs="Arial"/>
          <w:szCs w:val="22"/>
          <w:lang w:val="en-US"/>
        </w:rPr>
      </w:pPr>
      <w:r w:rsidRPr="00BA70BA">
        <w:rPr>
          <w:rFonts w:cs="Arial"/>
          <w:szCs w:val="22"/>
          <w:lang w:val="en-US"/>
        </w:rPr>
        <w:t>Line managers will approve requests based on team capacity, project deadlines, and departmental priorities.</w:t>
      </w:r>
    </w:p>
    <w:p w14:paraId="551E67C5" w14:textId="7502BE10" w:rsidR="006147D1" w:rsidRPr="00BA70BA" w:rsidRDefault="006147D1" w:rsidP="0064087A">
      <w:pPr>
        <w:spacing w:before="240" w:after="240" w:line="276" w:lineRule="auto"/>
        <w:jc w:val="both"/>
        <w:rPr>
          <w:rFonts w:cs="Arial"/>
          <w:b/>
          <w:caps/>
          <w:kern w:val="28"/>
          <w:szCs w:val="22"/>
          <w:u w:val="single"/>
        </w:rPr>
      </w:pPr>
      <w:r w:rsidRPr="00BA70BA">
        <w:rPr>
          <w:rFonts w:cs="Arial"/>
          <w:b/>
          <w:caps/>
          <w:kern w:val="28"/>
          <w:szCs w:val="22"/>
          <w:u w:val="single"/>
        </w:rPr>
        <w:t>Legal and Regulatory Compliance</w:t>
      </w:r>
    </w:p>
    <w:p w14:paraId="1050E16B" w14:textId="684D6185" w:rsidR="00531702" w:rsidRPr="00BA70BA" w:rsidRDefault="00FB620C" w:rsidP="0064087A">
      <w:pPr>
        <w:pStyle w:val="ListParagraph"/>
        <w:widowControl w:val="0"/>
        <w:spacing w:line="360" w:lineRule="auto"/>
        <w:jc w:val="both"/>
        <w:rPr>
          <w:rFonts w:cs="Arial"/>
          <w:szCs w:val="22"/>
        </w:rPr>
      </w:pPr>
      <w:r>
        <w:rPr>
          <w:rFonts w:cs="Arial"/>
          <w:szCs w:val="22"/>
        </w:rPr>
        <w:t>Non</w:t>
      </w:r>
      <w:r w:rsidR="0064087A">
        <w:rPr>
          <w:rFonts w:cs="Arial"/>
          <w:szCs w:val="22"/>
        </w:rPr>
        <w:t>e</w:t>
      </w:r>
    </w:p>
    <w:p w14:paraId="531DBDE9" w14:textId="63620FF3" w:rsidR="00A56E85" w:rsidRPr="00BA70BA" w:rsidRDefault="004D7A20" w:rsidP="0064087A">
      <w:pPr>
        <w:keepNext/>
        <w:tabs>
          <w:tab w:val="num" w:pos="720"/>
        </w:tabs>
        <w:spacing w:before="240" w:after="240"/>
        <w:outlineLvl w:val="0"/>
        <w:rPr>
          <w:rFonts w:cs="Arial"/>
          <w:b/>
          <w:caps/>
          <w:kern w:val="28"/>
          <w:szCs w:val="22"/>
          <w:u w:val="single"/>
        </w:rPr>
      </w:pPr>
      <w:r w:rsidRPr="00BA70BA">
        <w:rPr>
          <w:rFonts w:cs="Arial"/>
          <w:b/>
          <w:caps/>
          <w:kern w:val="28"/>
          <w:szCs w:val="22"/>
          <w:u w:val="single"/>
        </w:rPr>
        <w:t xml:space="preserve">REVISION AND </w:t>
      </w:r>
      <w:r w:rsidR="00A56E85" w:rsidRPr="00BA70BA">
        <w:rPr>
          <w:rFonts w:cs="Arial"/>
          <w:b/>
          <w:caps/>
          <w:kern w:val="28"/>
          <w:szCs w:val="22"/>
          <w:u w:val="single"/>
        </w:rPr>
        <w:t>Change History</w:t>
      </w:r>
    </w:p>
    <w:p w14:paraId="06F820DE" w14:textId="600B6940" w:rsidR="00A56E85" w:rsidRPr="00BA70BA" w:rsidRDefault="00CF4699" w:rsidP="0064087A">
      <w:pPr>
        <w:pStyle w:val="ListParagraph"/>
        <w:widowControl w:val="0"/>
        <w:spacing w:line="360" w:lineRule="auto"/>
        <w:jc w:val="both"/>
        <w:rPr>
          <w:rFonts w:cs="Arial"/>
          <w:szCs w:val="22"/>
        </w:rPr>
      </w:pPr>
      <w:r w:rsidRPr="00BA70BA">
        <w:rPr>
          <w:rFonts w:cs="Arial"/>
          <w:szCs w:val="22"/>
        </w:rPr>
        <w:t>None</w:t>
      </w:r>
    </w:p>
    <w:tbl>
      <w:tblPr>
        <w:tblW w:w="907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296"/>
        <w:gridCol w:w="4320"/>
        <w:gridCol w:w="1728"/>
      </w:tblGrid>
      <w:tr w:rsidR="00A56E85" w:rsidRPr="00BA70BA" w14:paraId="32D1ADC2" w14:textId="77777777" w:rsidTr="0064087A">
        <w:trPr>
          <w:cantSplit/>
          <w:trHeight w:val="323"/>
          <w:tblHeader/>
        </w:trPr>
        <w:tc>
          <w:tcPr>
            <w:tcW w:w="1728" w:type="dxa"/>
            <w:tcBorders>
              <w:top w:val="single" w:sz="6" w:space="0" w:color="000000"/>
              <w:left w:val="single" w:sz="6" w:space="0" w:color="000000"/>
              <w:bottom w:val="single" w:sz="4" w:space="0" w:color="auto"/>
              <w:right w:val="single" w:sz="6" w:space="0" w:color="000000"/>
            </w:tcBorders>
            <w:vAlign w:val="center"/>
          </w:tcPr>
          <w:p w14:paraId="781189BC" w14:textId="628AFA8B" w:rsidR="00A56E85" w:rsidRPr="00BA70BA" w:rsidRDefault="002141B2" w:rsidP="00C4593A">
            <w:pPr>
              <w:spacing w:before="40" w:after="40"/>
              <w:jc w:val="center"/>
              <w:rPr>
                <w:rFonts w:cs="Arial"/>
                <w:b/>
                <w:szCs w:val="22"/>
              </w:rPr>
            </w:pPr>
            <w:r w:rsidRPr="00BA70BA">
              <w:rPr>
                <w:rFonts w:cs="Arial"/>
                <w:b/>
                <w:szCs w:val="22"/>
              </w:rPr>
              <w:t>SOP</w:t>
            </w:r>
            <w:r w:rsidR="00A56E85" w:rsidRPr="00BA70BA">
              <w:rPr>
                <w:rFonts w:cs="Arial"/>
                <w:b/>
                <w:szCs w:val="22"/>
              </w:rPr>
              <w:t xml:space="preserve"> No.</w:t>
            </w:r>
          </w:p>
        </w:tc>
        <w:tc>
          <w:tcPr>
            <w:tcW w:w="1296" w:type="dxa"/>
            <w:tcBorders>
              <w:top w:val="single" w:sz="6" w:space="0" w:color="000000"/>
              <w:left w:val="single" w:sz="6" w:space="0" w:color="000000"/>
              <w:bottom w:val="single" w:sz="4" w:space="0" w:color="auto"/>
              <w:right w:val="single" w:sz="6" w:space="0" w:color="000000"/>
            </w:tcBorders>
            <w:vAlign w:val="center"/>
          </w:tcPr>
          <w:p w14:paraId="53DDEE20" w14:textId="77777777" w:rsidR="00A56E85" w:rsidRPr="00BA70BA" w:rsidRDefault="00A56E85" w:rsidP="00C4593A">
            <w:pPr>
              <w:spacing w:before="40" w:after="40"/>
              <w:jc w:val="center"/>
              <w:rPr>
                <w:rFonts w:cs="Arial"/>
                <w:b/>
                <w:szCs w:val="22"/>
              </w:rPr>
            </w:pPr>
            <w:r w:rsidRPr="00BA70BA">
              <w:rPr>
                <w:rFonts w:cs="Arial"/>
                <w:b/>
                <w:szCs w:val="22"/>
              </w:rPr>
              <w:t>Effective</w:t>
            </w:r>
            <w:r w:rsidRPr="00BA70BA">
              <w:rPr>
                <w:rFonts w:cs="Arial"/>
                <w:b/>
                <w:szCs w:val="22"/>
              </w:rPr>
              <w:br/>
              <w:t>Date</w:t>
            </w:r>
          </w:p>
        </w:tc>
        <w:tc>
          <w:tcPr>
            <w:tcW w:w="4320" w:type="dxa"/>
            <w:tcBorders>
              <w:top w:val="single" w:sz="6" w:space="0" w:color="000000"/>
              <w:left w:val="single" w:sz="4" w:space="0" w:color="auto"/>
              <w:bottom w:val="single" w:sz="4" w:space="0" w:color="auto"/>
              <w:right w:val="single" w:sz="6" w:space="0" w:color="000000"/>
            </w:tcBorders>
            <w:vAlign w:val="center"/>
          </w:tcPr>
          <w:p w14:paraId="04053325" w14:textId="77777777" w:rsidR="00A56E85" w:rsidRPr="00BA70BA" w:rsidRDefault="00A56E85" w:rsidP="00C4593A">
            <w:pPr>
              <w:spacing w:before="40" w:after="40"/>
              <w:jc w:val="center"/>
              <w:rPr>
                <w:rFonts w:cs="Arial"/>
                <w:b/>
                <w:szCs w:val="22"/>
              </w:rPr>
            </w:pPr>
            <w:r w:rsidRPr="00BA70BA">
              <w:rPr>
                <w:rFonts w:cs="Arial"/>
                <w:b/>
                <w:szCs w:val="22"/>
              </w:rPr>
              <w:t>Significant Changes</w:t>
            </w:r>
          </w:p>
        </w:tc>
        <w:tc>
          <w:tcPr>
            <w:tcW w:w="1728" w:type="dxa"/>
            <w:tcBorders>
              <w:top w:val="single" w:sz="6" w:space="0" w:color="000000"/>
              <w:left w:val="single" w:sz="4" w:space="0" w:color="auto"/>
              <w:bottom w:val="single" w:sz="4" w:space="0" w:color="auto"/>
              <w:right w:val="single" w:sz="6" w:space="0" w:color="000000"/>
            </w:tcBorders>
            <w:vAlign w:val="center"/>
          </w:tcPr>
          <w:p w14:paraId="5687CD09" w14:textId="383E705E" w:rsidR="00A56E85" w:rsidRPr="00BA70BA" w:rsidRDefault="00A56E85" w:rsidP="00C4593A">
            <w:pPr>
              <w:spacing w:before="40" w:after="40"/>
              <w:jc w:val="center"/>
              <w:rPr>
                <w:rFonts w:cs="Arial"/>
                <w:b/>
                <w:szCs w:val="22"/>
              </w:rPr>
            </w:pPr>
            <w:r w:rsidRPr="00BA70BA">
              <w:rPr>
                <w:rFonts w:cs="Arial"/>
                <w:b/>
                <w:szCs w:val="22"/>
              </w:rPr>
              <w:t>Previous</w:t>
            </w:r>
            <w:r w:rsidRPr="00BA70BA">
              <w:rPr>
                <w:rFonts w:cs="Arial"/>
                <w:b/>
                <w:szCs w:val="22"/>
              </w:rPr>
              <w:br/>
            </w:r>
            <w:r w:rsidR="002141B2" w:rsidRPr="00BA70BA">
              <w:rPr>
                <w:rFonts w:cs="Arial"/>
                <w:b/>
                <w:szCs w:val="22"/>
              </w:rPr>
              <w:t>SOP</w:t>
            </w:r>
            <w:r w:rsidR="00102273" w:rsidRPr="00BA70BA">
              <w:rPr>
                <w:rFonts w:cs="Arial"/>
                <w:b/>
                <w:szCs w:val="22"/>
              </w:rPr>
              <w:t xml:space="preserve"> </w:t>
            </w:r>
            <w:r w:rsidRPr="00BA70BA">
              <w:rPr>
                <w:rFonts w:cs="Arial"/>
                <w:b/>
                <w:szCs w:val="22"/>
              </w:rPr>
              <w:t>No.</w:t>
            </w:r>
          </w:p>
        </w:tc>
      </w:tr>
      <w:tr w:rsidR="00A56E85" w:rsidRPr="00BA70BA" w14:paraId="33B45A9C" w14:textId="77777777" w:rsidTr="0064087A">
        <w:trPr>
          <w:cantSplit/>
          <w:trHeight w:val="326"/>
        </w:trPr>
        <w:tc>
          <w:tcPr>
            <w:tcW w:w="1728" w:type="dxa"/>
            <w:tcBorders>
              <w:top w:val="single" w:sz="4" w:space="0" w:color="auto"/>
              <w:bottom w:val="single" w:sz="4" w:space="0" w:color="auto"/>
            </w:tcBorders>
            <w:vAlign w:val="center"/>
          </w:tcPr>
          <w:p w14:paraId="3103BD00" w14:textId="77777777" w:rsidR="00A56E85" w:rsidRPr="00BA70BA" w:rsidRDefault="00A56E85" w:rsidP="00C4593A">
            <w:pPr>
              <w:spacing w:before="40" w:after="40"/>
              <w:rPr>
                <w:rFonts w:cs="Arial"/>
                <w:b/>
                <w:szCs w:val="22"/>
              </w:rPr>
            </w:pPr>
          </w:p>
        </w:tc>
        <w:tc>
          <w:tcPr>
            <w:tcW w:w="1296" w:type="dxa"/>
            <w:tcBorders>
              <w:top w:val="single" w:sz="4" w:space="0" w:color="auto"/>
              <w:bottom w:val="single" w:sz="4" w:space="0" w:color="auto"/>
            </w:tcBorders>
            <w:vAlign w:val="center"/>
          </w:tcPr>
          <w:p w14:paraId="77767473" w14:textId="77777777" w:rsidR="00A56E85" w:rsidRPr="00BA70BA" w:rsidRDefault="00A56E85" w:rsidP="00C4593A">
            <w:pPr>
              <w:spacing w:before="40" w:after="40"/>
              <w:rPr>
                <w:rFonts w:cs="Arial"/>
                <w:b/>
                <w:szCs w:val="22"/>
              </w:rPr>
            </w:pPr>
          </w:p>
        </w:tc>
        <w:tc>
          <w:tcPr>
            <w:tcW w:w="4320" w:type="dxa"/>
            <w:tcBorders>
              <w:top w:val="single" w:sz="4" w:space="0" w:color="auto"/>
              <w:bottom w:val="single" w:sz="4" w:space="0" w:color="auto"/>
            </w:tcBorders>
            <w:vAlign w:val="center"/>
          </w:tcPr>
          <w:p w14:paraId="165E5C9C" w14:textId="77777777" w:rsidR="00A56E85" w:rsidRPr="00BA70BA" w:rsidRDefault="00A56E85" w:rsidP="00C4593A">
            <w:pPr>
              <w:spacing w:before="40" w:after="40"/>
              <w:rPr>
                <w:rFonts w:cs="Arial"/>
                <w:b/>
                <w:szCs w:val="22"/>
              </w:rPr>
            </w:pPr>
          </w:p>
        </w:tc>
        <w:tc>
          <w:tcPr>
            <w:tcW w:w="1728" w:type="dxa"/>
            <w:tcBorders>
              <w:top w:val="single" w:sz="4" w:space="0" w:color="auto"/>
              <w:bottom w:val="single" w:sz="4" w:space="0" w:color="auto"/>
            </w:tcBorders>
            <w:vAlign w:val="center"/>
          </w:tcPr>
          <w:p w14:paraId="3D1397D3" w14:textId="77777777" w:rsidR="00A56E85" w:rsidRPr="00BA70BA" w:rsidRDefault="00A56E85" w:rsidP="00C4593A">
            <w:pPr>
              <w:spacing w:before="40" w:after="40"/>
              <w:rPr>
                <w:rFonts w:cs="Arial"/>
                <w:b/>
                <w:szCs w:val="22"/>
              </w:rPr>
            </w:pPr>
          </w:p>
        </w:tc>
      </w:tr>
      <w:tr w:rsidR="00A56E85" w:rsidRPr="00BA70BA" w14:paraId="44349CC4" w14:textId="77777777" w:rsidTr="0064087A">
        <w:trPr>
          <w:cantSplit/>
          <w:trHeight w:val="326"/>
        </w:trPr>
        <w:tc>
          <w:tcPr>
            <w:tcW w:w="1728" w:type="dxa"/>
            <w:tcBorders>
              <w:top w:val="single" w:sz="4" w:space="0" w:color="auto"/>
              <w:bottom w:val="single" w:sz="4" w:space="0" w:color="auto"/>
            </w:tcBorders>
            <w:vAlign w:val="center"/>
          </w:tcPr>
          <w:p w14:paraId="2904EE29" w14:textId="77777777" w:rsidR="00A56E85" w:rsidRPr="00BA70BA" w:rsidRDefault="00A56E85" w:rsidP="00C4593A">
            <w:pPr>
              <w:spacing w:before="40" w:after="40"/>
              <w:rPr>
                <w:rFonts w:cs="Arial"/>
                <w:b/>
                <w:szCs w:val="22"/>
              </w:rPr>
            </w:pPr>
          </w:p>
        </w:tc>
        <w:tc>
          <w:tcPr>
            <w:tcW w:w="1296" w:type="dxa"/>
            <w:tcBorders>
              <w:top w:val="single" w:sz="4" w:space="0" w:color="auto"/>
              <w:bottom w:val="single" w:sz="4" w:space="0" w:color="auto"/>
            </w:tcBorders>
            <w:vAlign w:val="center"/>
          </w:tcPr>
          <w:p w14:paraId="3D316C6B" w14:textId="77777777" w:rsidR="00A56E85" w:rsidRPr="00BA70BA" w:rsidRDefault="00A56E85" w:rsidP="00C4593A">
            <w:pPr>
              <w:spacing w:before="40" w:after="40"/>
              <w:rPr>
                <w:rFonts w:cs="Arial"/>
                <w:b/>
                <w:szCs w:val="22"/>
              </w:rPr>
            </w:pPr>
          </w:p>
        </w:tc>
        <w:tc>
          <w:tcPr>
            <w:tcW w:w="4320" w:type="dxa"/>
            <w:tcBorders>
              <w:top w:val="single" w:sz="4" w:space="0" w:color="auto"/>
              <w:bottom w:val="single" w:sz="4" w:space="0" w:color="auto"/>
            </w:tcBorders>
            <w:vAlign w:val="center"/>
          </w:tcPr>
          <w:p w14:paraId="2C191053" w14:textId="77777777" w:rsidR="00A56E85" w:rsidRPr="00BA70BA" w:rsidRDefault="00A56E85" w:rsidP="00C4593A">
            <w:pPr>
              <w:spacing w:before="40" w:after="40"/>
              <w:rPr>
                <w:rFonts w:cs="Arial"/>
                <w:b/>
                <w:szCs w:val="22"/>
              </w:rPr>
            </w:pPr>
          </w:p>
        </w:tc>
        <w:tc>
          <w:tcPr>
            <w:tcW w:w="1728" w:type="dxa"/>
            <w:tcBorders>
              <w:top w:val="single" w:sz="4" w:space="0" w:color="auto"/>
              <w:bottom w:val="single" w:sz="4" w:space="0" w:color="auto"/>
            </w:tcBorders>
            <w:vAlign w:val="center"/>
          </w:tcPr>
          <w:p w14:paraId="5894169E" w14:textId="77777777" w:rsidR="00A56E85" w:rsidRPr="00BA70BA" w:rsidRDefault="00A56E85" w:rsidP="00C4593A">
            <w:pPr>
              <w:spacing w:before="40" w:after="40"/>
              <w:rPr>
                <w:rFonts w:cs="Arial"/>
                <w:b/>
                <w:szCs w:val="22"/>
              </w:rPr>
            </w:pPr>
          </w:p>
        </w:tc>
      </w:tr>
      <w:tr w:rsidR="008714C5" w:rsidRPr="00BA70BA" w14:paraId="3A63CB09" w14:textId="77777777" w:rsidTr="0064087A">
        <w:trPr>
          <w:cantSplit/>
          <w:trHeight w:val="326"/>
        </w:trPr>
        <w:tc>
          <w:tcPr>
            <w:tcW w:w="1728" w:type="dxa"/>
            <w:tcBorders>
              <w:top w:val="single" w:sz="4" w:space="0" w:color="auto"/>
              <w:bottom w:val="single" w:sz="4" w:space="0" w:color="auto"/>
            </w:tcBorders>
            <w:vAlign w:val="center"/>
          </w:tcPr>
          <w:p w14:paraId="18FF1CB6" w14:textId="77777777" w:rsidR="008714C5" w:rsidRPr="00BA70BA" w:rsidRDefault="008714C5" w:rsidP="00C4593A">
            <w:pPr>
              <w:spacing w:before="40" w:after="40"/>
              <w:rPr>
                <w:rFonts w:cs="Arial"/>
                <w:b/>
                <w:szCs w:val="22"/>
              </w:rPr>
            </w:pPr>
          </w:p>
        </w:tc>
        <w:tc>
          <w:tcPr>
            <w:tcW w:w="1296" w:type="dxa"/>
            <w:tcBorders>
              <w:top w:val="single" w:sz="4" w:space="0" w:color="auto"/>
              <w:bottom w:val="single" w:sz="4" w:space="0" w:color="auto"/>
            </w:tcBorders>
            <w:vAlign w:val="center"/>
          </w:tcPr>
          <w:p w14:paraId="0DFD2CCA" w14:textId="77777777" w:rsidR="008714C5" w:rsidRPr="00BA70BA" w:rsidRDefault="008714C5" w:rsidP="00C4593A">
            <w:pPr>
              <w:spacing w:before="40" w:after="40"/>
              <w:rPr>
                <w:rFonts w:cs="Arial"/>
                <w:b/>
                <w:szCs w:val="22"/>
              </w:rPr>
            </w:pPr>
          </w:p>
        </w:tc>
        <w:tc>
          <w:tcPr>
            <w:tcW w:w="4320" w:type="dxa"/>
            <w:tcBorders>
              <w:top w:val="single" w:sz="4" w:space="0" w:color="auto"/>
              <w:bottom w:val="single" w:sz="4" w:space="0" w:color="auto"/>
            </w:tcBorders>
            <w:vAlign w:val="center"/>
          </w:tcPr>
          <w:p w14:paraId="44ABFD7A" w14:textId="77777777" w:rsidR="008714C5" w:rsidRPr="00BA70BA" w:rsidRDefault="008714C5" w:rsidP="00C4593A">
            <w:pPr>
              <w:spacing w:before="40" w:after="40"/>
              <w:rPr>
                <w:rFonts w:cs="Arial"/>
                <w:b/>
                <w:szCs w:val="22"/>
              </w:rPr>
            </w:pPr>
          </w:p>
        </w:tc>
        <w:tc>
          <w:tcPr>
            <w:tcW w:w="1728" w:type="dxa"/>
            <w:tcBorders>
              <w:top w:val="single" w:sz="4" w:space="0" w:color="auto"/>
              <w:bottom w:val="single" w:sz="4" w:space="0" w:color="auto"/>
            </w:tcBorders>
            <w:vAlign w:val="center"/>
          </w:tcPr>
          <w:p w14:paraId="1527FEB9" w14:textId="77777777" w:rsidR="008714C5" w:rsidRPr="00BA70BA" w:rsidRDefault="008714C5" w:rsidP="00C4593A">
            <w:pPr>
              <w:spacing w:before="40" w:after="40"/>
              <w:rPr>
                <w:rFonts w:cs="Arial"/>
                <w:b/>
                <w:szCs w:val="22"/>
              </w:rPr>
            </w:pPr>
          </w:p>
        </w:tc>
      </w:tr>
      <w:tr w:rsidR="0064087A" w:rsidRPr="00BA70BA" w14:paraId="6D43C648" w14:textId="77777777" w:rsidTr="0064087A">
        <w:trPr>
          <w:cantSplit/>
          <w:trHeight w:val="326"/>
        </w:trPr>
        <w:tc>
          <w:tcPr>
            <w:tcW w:w="1728" w:type="dxa"/>
            <w:tcBorders>
              <w:top w:val="single" w:sz="4" w:space="0" w:color="auto"/>
              <w:bottom w:val="single" w:sz="4" w:space="0" w:color="auto"/>
            </w:tcBorders>
            <w:vAlign w:val="center"/>
          </w:tcPr>
          <w:p w14:paraId="6EA5D59B" w14:textId="77777777" w:rsidR="0064087A" w:rsidRPr="00BA70BA" w:rsidRDefault="0064087A" w:rsidP="00C4593A">
            <w:pPr>
              <w:spacing w:before="40" w:after="40"/>
              <w:rPr>
                <w:rFonts w:cs="Arial"/>
                <w:b/>
                <w:szCs w:val="22"/>
              </w:rPr>
            </w:pPr>
          </w:p>
        </w:tc>
        <w:tc>
          <w:tcPr>
            <w:tcW w:w="1296" w:type="dxa"/>
            <w:tcBorders>
              <w:top w:val="single" w:sz="4" w:space="0" w:color="auto"/>
              <w:bottom w:val="single" w:sz="4" w:space="0" w:color="auto"/>
            </w:tcBorders>
            <w:vAlign w:val="center"/>
          </w:tcPr>
          <w:p w14:paraId="6B009D88" w14:textId="77777777" w:rsidR="0064087A" w:rsidRPr="00BA70BA" w:rsidRDefault="0064087A" w:rsidP="00C4593A">
            <w:pPr>
              <w:spacing w:before="40" w:after="40"/>
              <w:rPr>
                <w:rFonts w:cs="Arial"/>
                <w:b/>
                <w:szCs w:val="22"/>
              </w:rPr>
            </w:pPr>
          </w:p>
        </w:tc>
        <w:tc>
          <w:tcPr>
            <w:tcW w:w="4320" w:type="dxa"/>
            <w:tcBorders>
              <w:top w:val="single" w:sz="4" w:space="0" w:color="auto"/>
              <w:bottom w:val="single" w:sz="4" w:space="0" w:color="auto"/>
            </w:tcBorders>
            <w:vAlign w:val="center"/>
          </w:tcPr>
          <w:p w14:paraId="11A85EEC" w14:textId="77777777" w:rsidR="0064087A" w:rsidRPr="00BA70BA" w:rsidRDefault="0064087A" w:rsidP="00C4593A">
            <w:pPr>
              <w:spacing w:before="40" w:after="40"/>
              <w:rPr>
                <w:rFonts w:cs="Arial"/>
                <w:b/>
                <w:szCs w:val="22"/>
              </w:rPr>
            </w:pPr>
          </w:p>
        </w:tc>
        <w:tc>
          <w:tcPr>
            <w:tcW w:w="1728" w:type="dxa"/>
            <w:tcBorders>
              <w:top w:val="single" w:sz="4" w:space="0" w:color="auto"/>
              <w:bottom w:val="single" w:sz="4" w:space="0" w:color="auto"/>
            </w:tcBorders>
            <w:vAlign w:val="center"/>
          </w:tcPr>
          <w:p w14:paraId="034E4899" w14:textId="77777777" w:rsidR="0064087A" w:rsidRPr="00BA70BA" w:rsidRDefault="0064087A" w:rsidP="00C4593A">
            <w:pPr>
              <w:spacing w:before="40" w:after="40"/>
              <w:rPr>
                <w:rFonts w:cs="Arial"/>
                <w:b/>
                <w:szCs w:val="22"/>
              </w:rPr>
            </w:pPr>
          </w:p>
        </w:tc>
      </w:tr>
      <w:bookmarkEnd w:id="2"/>
    </w:tbl>
    <w:p w14:paraId="71F21611" w14:textId="343CA502" w:rsidR="00F300F8" w:rsidRPr="00BA70BA" w:rsidRDefault="00F300F8" w:rsidP="0064087A">
      <w:pPr>
        <w:keepNext/>
        <w:tabs>
          <w:tab w:val="num" w:pos="720"/>
        </w:tabs>
        <w:spacing w:before="240" w:line="276" w:lineRule="auto"/>
        <w:jc w:val="both"/>
        <w:outlineLvl w:val="0"/>
        <w:rPr>
          <w:rFonts w:cs="Arial"/>
          <w:szCs w:val="22"/>
        </w:rPr>
      </w:pPr>
    </w:p>
    <w:sectPr w:rsidR="00F300F8" w:rsidRPr="00BA70BA" w:rsidSect="00F96F6D">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52F4F" w14:textId="77777777" w:rsidR="008D54E0" w:rsidRDefault="008D54E0" w:rsidP="004531FC">
      <w:pPr>
        <w:spacing w:after="0"/>
      </w:pPr>
      <w:r>
        <w:separator/>
      </w:r>
    </w:p>
  </w:endnote>
  <w:endnote w:type="continuationSeparator" w:id="0">
    <w:p w14:paraId="66EA3DDC" w14:textId="77777777" w:rsidR="008D54E0" w:rsidRDefault="008D54E0" w:rsidP="004531FC">
      <w:pPr>
        <w:spacing w:after="0"/>
      </w:pPr>
      <w:r>
        <w:continuationSeparator/>
      </w:r>
    </w:p>
  </w:endnote>
  <w:endnote w:type="continuationNotice" w:id="1">
    <w:p w14:paraId="0A404010" w14:textId="77777777" w:rsidR="008D54E0" w:rsidRDefault="008D54E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5984945"/>
      <w:docPartObj>
        <w:docPartGallery w:val="Page Numbers (Bottom of Page)"/>
        <w:docPartUnique/>
      </w:docPartObj>
    </w:sdtPr>
    <w:sdtEndPr>
      <w:rPr>
        <w:color w:val="7F7F7F" w:themeColor="background1" w:themeShade="7F"/>
        <w:spacing w:val="60"/>
      </w:rPr>
    </w:sdtEndPr>
    <w:sdtContent>
      <w:p w14:paraId="7162B60F" w14:textId="0BFD1482" w:rsidR="003B1A2D" w:rsidRDefault="003B1A2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799961" w14:textId="12FB6D4E" w:rsidR="003B1A2D" w:rsidRDefault="003B1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B2453" w14:textId="77777777" w:rsidR="008D54E0" w:rsidRDefault="008D54E0" w:rsidP="004531FC">
      <w:pPr>
        <w:spacing w:after="0"/>
      </w:pPr>
      <w:r>
        <w:separator/>
      </w:r>
    </w:p>
  </w:footnote>
  <w:footnote w:type="continuationSeparator" w:id="0">
    <w:p w14:paraId="3FD517CE" w14:textId="77777777" w:rsidR="008D54E0" w:rsidRDefault="008D54E0" w:rsidP="004531FC">
      <w:pPr>
        <w:spacing w:after="0"/>
      </w:pPr>
      <w:r>
        <w:continuationSeparator/>
      </w:r>
    </w:p>
  </w:footnote>
  <w:footnote w:type="continuationNotice" w:id="1">
    <w:p w14:paraId="1126DF93" w14:textId="77777777" w:rsidR="008D54E0" w:rsidRDefault="008D54E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9E98B" w14:textId="0DF71495" w:rsidR="00DE2A62" w:rsidRDefault="004E3E53" w:rsidP="00DB0799">
    <w:pPr>
      <w:rPr>
        <w:sz w:val="18"/>
        <w:szCs w:val="18"/>
      </w:rPr>
    </w:pPr>
    <w:r>
      <w:rPr>
        <w:noProof/>
      </w:rPr>
      <w:drawing>
        <wp:anchor distT="0" distB="0" distL="114300" distR="114300" simplePos="0" relativeHeight="251659264" behindDoc="1" locked="0" layoutInCell="1" allowOverlap="1" wp14:anchorId="58AAD869" wp14:editId="698E0462">
          <wp:simplePos x="0" y="0"/>
          <wp:positionH relativeFrom="column">
            <wp:posOffset>5410200</wp:posOffset>
          </wp:positionH>
          <wp:positionV relativeFrom="paragraph">
            <wp:posOffset>-135890</wp:posOffset>
          </wp:positionV>
          <wp:extent cx="626745" cy="667385"/>
          <wp:effectExtent l="0" t="0" r="1905" b="0"/>
          <wp:wrapTight wrapText="bothSides">
            <wp:wrapPolygon edited="0">
              <wp:start x="9191" y="0"/>
              <wp:lineTo x="3283" y="9865"/>
              <wp:lineTo x="0" y="14181"/>
              <wp:lineTo x="0" y="20963"/>
              <wp:lineTo x="21009" y="20963"/>
              <wp:lineTo x="21009" y="14181"/>
              <wp:lineTo x="18383" y="5549"/>
              <wp:lineTo x="15757" y="0"/>
              <wp:lineTo x="9191" y="0"/>
            </wp:wrapPolygon>
          </wp:wrapTight>
          <wp:docPr id="1459009157" name="Picture 2" descr="A blu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09157" name="Picture 2" descr="A blue logo with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6745" cy="667385"/>
                  </a:xfrm>
                  <a:prstGeom prst="rect">
                    <a:avLst/>
                  </a:prstGeom>
                </pic:spPr>
              </pic:pic>
            </a:graphicData>
          </a:graphic>
          <wp14:sizeRelH relativeFrom="margin">
            <wp14:pctWidth>0</wp14:pctWidth>
          </wp14:sizeRelH>
          <wp14:sizeRelV relativeFrom="margin">
            <wp14:pctHeight>0</wp14:pctHeight>
          </wp14:sizeRelV>
        </wp:anchor>
      </w:drawing>
    </w:r>
    <w:r w:rsidR="00C90588">
      <w:rPr>
        <w:sz w:val="18"/>
        <w:szCs w:val="18"/>
      </w:rPr>
      <w:t xml:space="preserve"> </w:t>
    </w:r>
    <w:r w:rsidR="004151A8">
      <w:rPr>
        <w:sz w:val="18"/>
        <w:szCs w:val="18"/>
      </w:rPr>
      <w:t>Dept Name</w:t>
    </w:r>
    <w:r w:rsidR="00A262BC" w:rsidRPr="00246F6C">
      <w:rPr>
        <w:sz w:val="18"/>
        <w:szCs w:val="18"/>
      </w:rPr>
      <w:t xml:space="preserve"> </w:t>
    </w:r>
    <w:r w:rsidR="00DB0799">
      <w:rPr>
        <w:sz w:val="18"/>
        <w:szCs w:val="18"/>
      </w:rPr>
      <w:t xml:space="preserve">                                          </w:t>
    </w:r>
  </w:p>
  <w:p w14:paraId="53851DD5" w14:textId="5827E7DE" w:rsidR="00DE2A62" w:rsidRDefault="00C90588" w:rsidP="004E3E53">
    <w:pPr>
      <w:tabs>
        <w:tab w:val="right" w:pos="9029"/>
      </w:tabs>
      <w:rPr>
        <w:sz w:val="18"/>
        <w:szCs w:val="18"/>
      </w:rPr>
    </w:pPr>
    <w:r>
      <w:rPr>
        <w:sz w:val="18"/>
        <w:szCs w:val="18"/>
      </w:rPr>
      <w:t xml:space="preserve"> </w:t>
    </w:r>
    <w:r w:rsidR="00813709">
      <w:rPr>
        <w:sz w:val="18"/>
        <w:szCs w:val="18"/>
      </w:rPr>
      <w:t>SOP</w:t>
    </w:r>
    <w:r w:rsidR="004151A8">
      <w:rPr>
        <w:sz w:val="18"/>
        <w:szCs w:val="18"/>
      </w:rPr>
      <w:t xml:space="preserve"> Title</w:t>
    </w:r>
    <w:r w:rsidR="00DB0799" w:rsidRPr="00DB0799">
      <w:rPr>
        <w:sz w:val="18"/>
        <w:szCs w:val="18"/>
      </w:rPr>
      <w:t xml:space="preserve"> </w:t>
    </w:r>
    <w:r w:rsidR="00DB0799">
      <w:rPr>
        <w:sz w:val="18"/>
        <w:szCs w:val="18"/>
      </w:rPr>
      <w:t xml:space="preserve">                                       </w:t>
    </w:r>
    <w:r w:rsidR="004E3E53">
      <w:rPr>
        <w:sz w:val="18"/>
        <w:szCs w:val="18"/>
      </w:rPr>
      <w:tab/>
    </w:r>
  </w:p>
  <w:p w14:paraId="4B91F65F" w14:textId="670B2365" w:rsidR="00AC0451" w:rsidRPr="00C90588" w:rsidRDefault="00C90588" w:rsidP="00C90588">
    <w:pPr>
      <w:rPr>
        <w:sz w:val="18"/>
        <w:szCs w:val="18"/>
      </w:rPr>
    </w:pPr>
    <w:r>
      <w:rPr>
        <w:sz w:val="18"/>
        <w:szCs w:val="18"/>
      </w:rPr>
      <w:t xml:space="preserve"> </w:t>
    </w:r>
    <w:r w:rsidR="00813709">
      <w:rPr>
        <w:sz w:val="18"/>
        <w:szCs w:val="18"/>
      </w:rPr>
      <w:t>SOP</w:t>
    </w:r>
    <w:r w:rsidR="00DB0799" w:rsidRPr="00246F6C">
      <w:rPr>
        <w:sz w:val="18"/>
        <w:szCs w:val="18"/>
      </w:rPr>
      <w:t xml:space="preserve"> No: </w:t>
    </w:r>
    <w:r w:rsidR="004151A8">
      <w:rPr>
        <w:sz w:val="18"/>
        <w:szCs w:val="18"/>
      </w:rPr>
      <w:t>xxx-xxx</w:t>
    </w:r>
    <w:r w:rsidR="00DB0799">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0996"/>
    <w:multiLevelType w:val="multilevel"/>
    <w:tmpl w:val="CF48A73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ED2B9A"/>
    <w:multiLevelType w:val="multilevel"/>
    <w:tmpl w:val="C23C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46ECF"/>
    <w:multiLevelType w:val="hybridMultilevel"/>
    <w:tmpl w:val="8EF4B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65210F"/>
    <w:multiLevelType w:val="hybridMultilevel"/>
    <w:tmpl w:val="C9FA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54479"/>
    <w:multiLevelType w:val="hybridMultilevel"/>
    <w:tmpl w:val="48D8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D262D"/>
    <w:multiLevelType w:val="hybridMultilevel"/>
    <w:tmpl w:val="78CEFC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4D52B2"/>
    <w:multiLevelType w:val="hybridMultilevel"/>
    <w:tmpl w:val="72B2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13F7A"/>
    <w:multiLevelType w:val="multilevel"/>
    <w:tmpl w:val="B434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C5FB4"/>
    <w:multiLevelType w:val="hybridMultilevel"/>
    <w:tmpl w:val="6ED0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92E93"/>
    <w:multiLevelType w:val="hybridMultilevel"/>
    <w:tmpl w:val="F6DC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D3C8F"/>
    <w:multiLevelType w:val="hybridMultilevel"/>
    <w:tmpl w:val="7CD68D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F075D"/>
    <w:multiLevelType w:val="hybridMultilevel"/>
    <w:tmpl w:val="708056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E86BD7"/>
    <w:multiLevelType w:val="multilevel"/>
    <w:tmpl w:val="3160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9"/>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611EF"/>
    <w:multiLevelType w:val="multilevel"/>
    <w:tmpl w:val="5822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116DC"/>
    <w:multiLevelType w:val="multilevel"/>
    <w:tmpl w:val="4A8C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B1E35"/>
    <w:multiLevelType w:val="hybridMultilevel"/>
    <w:tmpl w:val="42BE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E5AA3"/>
    <w:multiLevelType w:val="multilevel"/>
    <w:tmpl w:val="F37C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22030"/>
    <w:multiLevelType w:val="multilevel"/>
    <w:tmpl w:val="32D0E2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0F57DC"/>
    <w:multiLevelType w:val="hybridMultilevel"/>
    <w:tmpl w:val="AEEE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B5CB7"/>
    <w:multiLevelType w:val="hybridMultilevel"/>
    <w:tmpl w:val="5FC2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F1FC5"/>
    <w:multiLevelType w:val="hybridMultilevel"/>
    <w:tmpl w:val="233A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323B4"/>
    <w:multiLevelType w:val="multilevel"/>
    <w:tmpl w:val="B9DCD300"/>
    <w:lvl w:ilvl="0">
      <w:start w:val="2"/>
      <w:numFmt w:val="decimal"/>
      <w:lvlText w:val="%1"/>
      <w:lvlJc w:val="left"/>
      <w:pPr>
        <w:ind w:left="360" w:hanging="360"/>
      </w:pPr>
      <w:rPr>
        <w:rFonts w:ascii="Arial" w:hAnsi="Arial" w:hint="default"/>
        <w:b/>
        <w:u w:val="single"/>
      </w:rPr>
    </w:lvl>
    <w:lvl w:ilvl="1">
      <w:start w:val="1"/>
      <w:numFmt w:val="decimal"/>
      <w:lvlText w:val="%1.%2"/>
      <w:lvlJc w:val="left"/>
      <w:pPr>
        <w:ind w:left="360" w:hanging="360"/>
      </w:pPr>
      <w:rPr>
        <w:rFonts w:ascii="Arial" w:hAnsi="Arial" w:hint="default"/>
        <w:b/>
        <w:u w:val="single"/>
      </w:rPr>
    </w:lvl>
    <w:lvl w:ilvl="2">
      <w:start w:val="1"/>
      <w:numFmt w:val="decimal"/>
      <w:lvlText w:val="%1.%2.%3"/>
      <w:lvlJc w:val="left"/>
      <w:pPr>
        <w:ind w:left="720" w:hanging="720"/>
      </w:pPr>
      <w:rPr>
        <w:rFonts w:ascii="Arial" w:hAnsi="Arial" w:hint="default"/>
        <w:b/>
        <w:u w:val="single"/>
      </w:rPr>
    </w:lvl>
    <w:lvl w:ilvl="3">
      <w:start w:val="1"/>
      <w:numFmt w:val="decimal"/>
      <w:lvlText w:val="%1.%2.%3.%4"/>
      <w:lvlJc w:val="left"/>
      <w:pPr>
        <w:ind w:left="720" w:hanging="720"/>
      </w:pPr>
      <w:rPr>
        <w:rFonts w:ascii="Arial" w:hAnsi="Arial" w:hint="default"/>
        <w:b/>
        <w:u w:val="single"/>
      </w:rPr>
    </w:lvl>
    <w:lvl w:ilvl="4">
      <w:start w:val="1"/>
      <w:numFmt w:val="decimal"/>
      <w:lvlText w:val="%1.%2.%3.%4.%5"/>
      <w:lvlJc w:val="left"/>
      <w:pPr>
        <w:ind w:left="1080" w:hanging="1080"/>
      </w:pPr>
      <w:rPr>
        <w:rFonts w:ascii="Arial" w:hAnsi="Arial" w:hint="default"/>
        <w:b/>
        <w:u w:val="single"/>
      </w:rPr>
    </w:lvl>
    <w:lvl w:ilvl="5">
      <w:start w:val="1"/>
      <w:numFmt w:val="decimal"/>
      <w:lvlText w:val="%1.%2.%3.%4.%5.%6"/>
      <w:lvlJc w:val="left"/>
      <w:pPr>
        <w:ind w:left="1080" w:hanging="1080"/>
      </w:pPr>
      <w:rPr>
        <w:rFonts w:ascii="Arial" w:hAnsi="Arial" w:hint="default"/>
        <w:b/>
        <w:u w:val="single"/>
      </w:rPr>
    </w:lvl>
    <w:lvl w:ilvl="6">
      <w:start w:val="1"/>
      <w:numFmt w:val="decimal"/>
      <w:lvlText w:val="%1.%2.%3.%4.%5.%6.%7"/>
      <w:lvlJc w:val="left"/>
      <w:pPr>
        <w:ind w:left="1440" w:hanging="1440"/>
      </w:pPr>
      <w:rPr>
        <w:rFonts w:ascii="Arial" w:hAnsi="Arial" w:hint="default"/>
        <w:b/>
        <w:u w:val="single"/>
      </w:rPr>
    </w:lvl>
    <w:lvl w:ilvl="7">
      <w:start w:val="1"/>
      <w:numFmt w:val="decimal"/>
      <w:lvlText w:val="%1.%2.%3.%4.%5.%6.%7.%8"/>
      <w:lvlJc w:val="left"/>
      <w:pPr>
        <w:ind w:left="1440" w:hanging="1440"/>
      </w:pPr>
      <w:rPr>
        <w:rFonts w:ascii="Arial" w:hAnsi="Arial" w:hint="default"/>
        <w:b/>
        <w:u w:val="single"/>
      </w:rPr>
    </w:lvl>
    <w:lvl w:ilvl="8">
      <w:start w:val="1"/>
      <w:numFmt w:val="decimal"/>
      <w:lvlText w:val="%1.%2.%3.%4.%5.%6.%7.%8.%9"/>
      <w:lvlJc w:val="left"/>
      <w:pPr>
        <w:ind w:left="1800" w:hanging="1800"/>
      </w:pPr>
      <w:rPr>
        <w:rFonts w:ascii="Arial" w:hAnsi="Arial" w:hint="default"/>
        <w:b/>
        <w:u w:val="single"/>
      </w:rPr>
    </w:lvl>
  </w:abstractNum>
  <w:abstractNum w:abstractNumId="22" w15:restartNumberingAfterBreak="0">
    <w:nsid w:val="4CD7114E"/>
    <w:multiLevelType w:val="hybridMultilevel"/>
    <w:tmpl w:val="4628F2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473AA"/>
    <w:multiLevelType w:val="hybridMultilevel"/>
    <w:tmpl w:val="1188F4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F386A36"/>
    <w:multiLevelType w:val="hybridMultilevel"/>
    <w:tmpl w:val="AB06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C47F2"/>
    <w:multiLevelType w:val="multilevel"/>
    <w:tmpl w:val="C2D6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29713E"/>
    <w:multiLevelType w:val="hybridMultilevel"/>
    <w:tmpl w:val="D7488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1C7666"/>
    <w:multiLevelType w:val="hybridMultilevel"/>
    <w:tmpl w:val="CFB8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C47BDB"/>
    <w:multiLevelType w:val="multilevel"/>
    <w:tmpl w:val="6366988C"/>
    <w:lvl w:ilvl="0">
      <w:start w:val="1"/>
      <w:numFmt w:val="decimal"/>
      <w:lvlText w:val="%1."/>
      <w:lvlJc w:val="left"/>
      <w:pPr>
        <w:ind w:left="720" w:hanging="360"/>
      </w:pPr>
      <w:rPr>
        <w:rFonts w:hint="default"/>
        <w:b/>
        <w:bCs/>
      </w:rPr>
    </w:lvl>
    <w:lvl w:ilvl="1">
      <w:start w:val="4"/>
      <w:numFmt w:val="decimal"/>
      <w:isLgl/>
      <w:lvlText w:val="%1.%2"/>
      <w:lvlJc w:val="left"/>
      <w:pPr>
        <w:ind w:left="732" w:hanging="372"/>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9" w15:restartNumberingAfterBreak="0">
    <w:nsid w:val="61BA77A4"/>
    <w:multiLevelType w:val="hybridMultilevel"/>
    <w:tmpl w:val="5DDE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380A08"/>
    <w:multiLevelType w:val="multilevel"/>
    <w:tmpl w:val="6366988C"/>
    <w:lvl w:ilvl="0">
      <w:start w:val="1"/>
      <w:numFmt w:val="decimal"/>
      <w:lvlText w:val="%1."/>
      <w:lvlJc w:val="left"/>
      <w:pPr>
        <w:ind w:left="720" w:hanging="360"/>
      </w:pPr>
      <w:rPr>
        <w:rFonts w:hint="default"/>
        <w:b/>
        <w:bCs/>
      </w:rPr>
    </w:lvl>
    <w:lvl w:ilvl="1">
      <w:start w:val="4"/>
      <w:numFmt w:val="decimal"/>
      <w:isLgl/>
      <w:lvlText w:val="%1.%2"/>
      <w:lvlJc w:val="left"/>
      <w:pPr>
        <w:ind w:left="732" w:hanging="372"/>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6FC94F7C"/>
    <w:multiLevelType w:val="hybridMultilevel"/>
    <w:tmpl w:val="19529E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77303A"/>
    <w:multiLevelType w:val="multilevel"/>
    <w:tmpl w:val="A27E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D3834"/>
    <w:multiLevelType w:val="hybridMultilevel"/>
    <w:tmpl w:val="CD3644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D74146"/>
    <w:multiLevelType w:val="hybridMultilevel"/>
    <w:tmpl w:val="C24EE7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419788">
    <w:abstractNumId w:val="31"/>
  </w:num>
  <w:num w:numId="2" w16cid:durableId="232279265">
    <w:abstractNumId w:val="5"/>
  </w:num>
  <w:num w:numId="3" w16cid:durableId="263808018">
    <w:abstractNumId w:val="23"/>
  </w:num>
  <w:num w:numId="4" w16cid:durableId="1051727500">
    <w:abstractNumId w:val="11"/>
  </w:num>
  <w:num w:numId="5" w16cid:durableId="1121024875">
    <w:abstractNumId w:val="34"/>
  </w:num>
  <w:num w:numId="6" w16cid:durableId="673649761">
    <w:abstractNumId w:val="2"/>
  </w:num>
  <w:num w:numId="7" w16cid:durableId="1282806056">
    <w:abstractNumId w:val="27"/>
  </w:num>
  <w:num w:numId="8" w16cid:durableId="86390206">
    <w:abstractNumId w:val="3"/>
  </w:num>
  <w:num w:numId="9" w16cid:durableId="2111194046">
    <w:abstractNumId w:val="6"/>
  </w:num>
  <w:num w:numId="10" w16cid:durableId="643239349">
    <w:abstractNumId w:val="9"/>
  </w:num>
  <w:num w:numId="11" w16cid:durableId="357585955">
    <w:abstractNumId w:val="8"/>
  </w:num>
  <w:num w:numId="12" w16cid:durableId="1670864937">
    <w:abstractNumId w:val="24"/>
  </w:num>
  <w:num w:numId="13" w16cid:durableId="1211963987">
    <w:abstractNumId w:val="4"/>
  </w:num>
  <w:num w:numId="14" w16cid:durableId="499855818">
    <w:abstractNumId w:val="20"/>
  </w:num>
  <w:num w:numId="15" w16cid:durableId="1081102142">
    <w:abstractNumId w:val="19"/>
  </w:num>
  <w:num w:numId="16" w16cid:durableId="1922059650">
    <w:abstractNumId w:val="18"/>
  </w:num>
  <w:num w:numId="17" w16cid:durableId="507211162">
    <w:abstractNumId w:val="33"/>
  </w:num>
  <w:num w:numId="18" w16cid:durableId="274140375">
    <w:abstractNumId w:val="22"/>
  </w:num>
  <w:num w:numId="19" w16cid:durableId="676881606">
    <w:abstractNumId w:val="30"/>
  </w:num>
  <w:num w:numId="20" w16cid:durableId="899748575">
    <w:abstractNumId w:val="1"/>
  </w:num>
  <w:num w:numId="21" w16cid:durableId="1278684291">
    <w:abstractNumId w:val="26"/>
  </w:num>
  <w:num w:numId="22" w16cid:durableId="339822570">
    <w:abstractNumId w:val="15"/>
  </w:num>
  <w:num w:numId="23" w16cid:durableId="331497523">
    <w:abstractNumId w:val="14"/>
  </w:num>
  <w:num w:numId="24" w16cid:durableId="1279675476">
    <w:abstractNumId w:val="16"/>
  </w:num>
  <w:num w:numId="25" w16cid:durableId="1068695966">
    <w:abstractNumId w:val="12"/>
  </w:num>
  <w:num w:numId="26" w16cid:durableId="2018653990">
    <w:abstractNumId w:val="13"/>
  </w:num>
  <w:num w:numId="27" w16cid:durableId="755828964">
    <w:abstractNumId w:val="32"/>
  </w:num>
  <w:num w:numId="28" w16cid:durableId="2118331425">
    <w:abstractNumId w:val="10"/>
  </w:num>
  <w:num w:numId="29" w16cid:durableId="327252136">
    <w:abstractNumId w:val="25"/>
  </w:num>
  <w:num w:numId="30" w16cid:durableId="122697400">
    <w:abstractNumId w:val="7"/>
  </w:num>
  <w:num w:numId="31" w16cid:durableId="1508179990">
    <w:abstractNumId w:val="28"/>
  </w:num>
  <w:num w:numId="32" w16cid:durableId="903612597">
    <w:abstractNumId w:val="0"/>
  </w:num>
  <w:num w:numId="33" w16cid:durableId="1030255413">
    <w:abstractNumId w:val="17"/>
  </w:num>
  <w:num w:numId="34" w16cid:durableId="873880344">
    <w:abstractNumId w:val="21"/>
  </w:num>
  <w:num w:numId="35" w16cid:durableId="10400888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71"/>
    <w:rsid w:val="00001A56"/>
    <w:rsid w:val="00024EC3"/>
    <w:rsid w:val="000406C3"/>
    <w:rsid w:val="00041D7D"/>
    <w:rsid w:val="00054D64"/>
    <w:rsid w:val="00060367"/>
    <w:rsid w:val="000618BE"/>
    <w:rsid w:val="000772DD"/>
    <w:rsid w:val="00081A47"/>
    <w:rsid w:val="000A60B6"/>
    <w:rsid w:val="000B60EC"/>
    <w:rsid w:val="000B6538"/>
    <w:rsid w:val="000C1E94"/>
    <w:rsid w:val="000C36B1"/>
    <w:rsid w:val="000F20F6"/>
    <w:rsid w:val="00100405"/>
    <w:rsid w:val="00100CF7"/>
    <w:rsid w:val="00102273"/>
    <w:rsid w:val="001035AB"/>
    <w:rsid w:val="001064D3"/>
    <w:rsid w:val="00122FDC"/>
    <w:rsid w:val="00123ABB"/>
    <w:rsid w:val="00123C75"/>
    <w:rsid w:val="0013706D"/>
    <w:rsid w:val="00147F8A"/>
    <w:rsid w:val="00150180"/>
    <w:rsid w:val="001530E1"/>
    <w:rsid w:val="00154EBD"/>
    <w:rsid w:val="00155A8D"/>
    <w:rsid w:val="001579D0"/>
    <w:rsid w:val="00161643"/>
    <w:rsid w:val="00162458"/>
    <w:rsid w:val="00162FEA"/>
    <w:rsid w:val="0018531D"/>
    <w:rsid w:val="00186A96"/>
    <w:rsid w:val="00192943"/>
    <w:rsid w:val="001A3E95"/>
    <w:rsid w:val="001B6D6C"/>
    <w:rsid w:val="001C767E"/>
    <w:rsid w:val="001D25C4"/>
    <w:rsid w:val="001D3441"/>
    <w:rsid w:val="001E140A"/>
    <w:rsid w:val="001E5592"/>
    <w:rsid w:val="001F0C79"/>
    <w:rsid w:val="00205E8C"/>
    <w:rsid w:val="002141B2"/>
    <w:rsid w:val="0022282D"/>
    <w:rsid w:val="00236B2E"/>
    <w:rsid w:val="002404F1"/>
    <w:rsid w:val="00246F6C"/>
    <w:rsid w:val="00247D02"/>
    <w:rsid w:val="0026527D"/>
    <w:rsid w:val="0027093D"/>
    <w:rsid w:val="0027162B"/>
    <w:rsid w:val="002A50F0"/>
    <w:rsid w:val="002C029C"/>
    <w:rsid w:val="002C39F2"/>
    <w:rsid w:val="002C6A56"/>
    <w:rsid w:val="002E2E8F"/>
    <w:rsid w:val="003017C1"/>
    <w:rsid w:val="0030475E"/>
    <w:rsid w:val="00305D61"/>
    <w:rsid w:val="00350920"/>
    <w:rsid w:val="003639ED"/>
    <w:rsid w:val="00370CB6"/>
    <w:rsid w:val="00371848"/>
    <w:rsid w:val="00377233"/>
    <w:rsid w:val="003A0DF0"/>
    <w:rsid w:val="003A472B"/>
    <w:rsid w:val="003B1A2D"/>
    <w:rsid w:val="003B6657"/>
    <w:rsid w:val="003D0D67"/>
    <w:rsid w:val="003D136B"/>
    <w:rsid w:val="003D51B3"/>
    <w:rsid w:val="003E362E"/>
    <w:rsid w:val="00401A5B"/>
    <w:rsid w:val="0040464D"/>
    <w:rsid w:val="0041469A"/>
    <w:rsid w:val="004151A8"/>
    <w:rsid w:val="004226B1"/>
    <w:rsid w:val="004456B1"/>
    <w:rsid w:val="004531FC"/>
    <w:rsid w:val="00455772"/>
    <w:rsid w:val="00482DCE"/>
    <w:rsid w:val="0048385C"/>
    <w:rsid w:val="00486BE0"/>
    <w:rsid w:val="0049456E"/>
    <w:rsid w:val="004A0F5D"/>
    <w:rsid w:val="004B2B63"/>
    <w:rsid w:val="004C0448"/>
    <w:rsid w:val="004C09AF"/>
    <w:rsid w:val="004C37BB"/>
    <w:rsid w:val="004D7A20"/>
    <w:rsid w:val="004E0603"/>
    <w:rsid w:val="004E087A"/>
    <w:rsid w:val="004E34C3"/>
    <w:rsid w:val="004E3E53"/>
    <w:rsid w:val="004E5F49"/>
    <w:rsid w:val="004F2710"/>
    <w:rsid w:val="004F5329"/>
    <w:rsid w:val="005065B8"/>
    <w:rsid w:val="00510E71"/>
    <w:rsid w:val="00514FBF"/>
    <w:rsid w:val="00515025"/>
    <w:rsid w:val="00516FC7"/>
    <w:rsid w:val="00531702"/>
    <w:rsid w:val="00533679"/>
    <w:rsid w:val="00536B6F"/>
    <w:rsid w:val="00555380"/>
    <w:rsid w:val="005569BF"/>
    <w:rsid w:val="00564B6C"/>
    <w:rsid w:val="00575344"/>
    <w:rsid w:val="00581A07"/>
    <w:rsid w:val="00586D28"/>
    <w:rsid w:val="0058712D"/>
    <w:rsid w:val="005A765A"/>
    <w:rsid w:val="005B17C8"/>
    <w:rsid w:val="005B739D"/>
    <w:rsid w:val="005E6580"/>
    <w:rsid w:val="005E7DB7"/>
    <w:rsid w:val="005F369B"/>
    <w:rsid w:val="0060100D"/>
    <w:rsid w:val="0060393A"/>
    <w:rsid w:val="00610011"/>
    <w:rsid w:val="006147D1"/>
    <w:rsid w:val="0061641E"/>
    <w:rsid w:val="0064087A"/>
    <w:rsid w:val="0065554B"/>
    <w:rsid w:val="00655A91"/>
    <w:rsid w:val="00666EFC"/>
    <w:rsid w:val="00667E05"/>
    <w:rsid w:val="0068209B"/>
    <w:rsid w:val="006845C2"/>
    <w:rsid w:val="006962E5"/>
    <w:rsid w:val="006B5ED1"/>
    <w:rsid w:val="006C7576"/>
    <w:rsid w:val="006D3370"/>
    <w:rsid w:val="00703AB6"/>
    <w:rsid w:val="0070468E"/>
    <w:rsid w:val="00706CA3"/>
    <w:rsid w:val="00707CC5"/>
    <w:rsid w:val="0073249B"/>
    <w:rsid w:val="00735F45"/>
    <w:rsid w:val="00735F57"/>
    <w:rsid w:val="00746D8E"/>
    <w:rsid w:val="00750C51"/>
    <w:rsid w:val="00754C41"/>
    <w:rsid w:val="00766EB8"/>
    <w:rsid w:val="00767171"/>
    <w:rsid w:val="00770762"/>
    <w:rsid w:val="007714BA"/>
    <w:rsid w:val="00774C99"/>
    <w:rsid w:val="007A1B27"/>
    <w:rsid w:val="007A24C5"/>
    <w:rsid w:val="007C622D"/>
    <w:rsid w:val="007D6C04"/>
    <w:rsid w:val="007E57C8"/>
    <w:rsid w:val="007E74EF"/>
    <w:rsid w:val="007E7F86"/>
    <w:rsid w:val="00805F8F"/>
    <w:rsid w:val="008066C7"/>
    <w:rsid w:val="00807870"/>
    <w:rsid w:val="00811324"/>
    <w:rsid w:val="00813709"/>
    <w:rsid w:val="0081415C"/>
    <w:rsid w:val="008221A5"/>
    <w:rsid w:val="008227D4"/>
    <w:rsid w:val="00826DEB"/>
    <w:rsid w:val="00833E3C"/>
    <w:rsid w:val="00834FA9"/>
    <w:rsid w:val="00836E4C"/>
    <w:rsid w:val="00847DAA"/>
    <w:rsid w:val="0085534B"/>
    <w:rsid w:val="0086186D"/>
    <w:rsid w:val="00864355"/>
    <w:rsid w:val="008644BE"/>
    <w:rsid w:val="008714C5"/>
    <w:rsid w:val="0087155E"/>
    <w:rsid w:val="00882E88"/>
    <w:rsid w:val="0089410C"/>
    <w:rsid w:val="0089779F"/>
    <w:rsid w:val="008A1D7E"/>
    <w:rsid w:val="008A262A"/>
    <w:rsid w:val="008C09A0"/>
    <w:rsid w:val="008D5388"/>
    <w:rsid w:val="008D54E0"/>
    <w:rsid w:val="008E4C76"/>
    <w:rsid w:val="008E6CF3"/>
    <w:rsid w:val="008F542A"/>
    <w:rsid w:val="008F6793"/>
    <w:rsid w:val="0090085E"/>
    <w:rsid w:val="00901BDD"/>
    <w:rsid w:val="00902579"/>
    <w:rsid w:val="00913DD2"/>
    <w:rsid w:val="00920E86"/>
    <w:rsid w:val="00935180"/>
    <w:rsid w:val="00947815"/>
    <w:rsid w:val="00964B53"/>
    <w:rsid w:val="009735ED"/>
    <w:rsid w:val="00984FD8"/>
    <w:rsid w:val="009A7710"/>
    <w:rsid w:val="009C19B1"/>
    <w:rsid w:val="009C1D6B"/>
    <w:rsid w:val="009D3361"/>
    <w:rsid w:val="009D7456"/>
    <w:rsid w:val="009E475A"/>
    <w:rsid w:val="009F0F80"/>
    <w:rsid w:val="00A02595"/>
    <w:rsid w:val="00A1592F"/>
    <w:rsid w:val="00A22A38"/>
    <w:rsid w:val="00A25D05"/>
    <w:rsid w:val="00A262BC"/>
    <w:rsid w:val="00A419B1"/>
    <w:rsid w:val="00A4503B"/>
    <w:rsid w:val="00A461B1"/>
    <w:rsid w:val="00A50FD8"/>
    <w:rsid w:val="00A56E85"/>
    <w:rsid w:val="00A627F0"/>
    <w:rsid w:val="00A66615"/>
    <w:rsid w:val="00A7592E"/>
    <w:rsid w:val="00A76CBF"/>
    <w:rsid w:val="00A83DC5"/>
    <w:rsid w:val="00A9500D"/>
    <w:rsid w:val="00AB3380"/>
    <w:rsid w:val="00AC0451"/>
    <w:rsid w:val="00AC17A7"/>
    <w:rsid w:val="00AC2691"/>
    <w:rsid w:val="00AD5127"/>
    <w:rsid w:val="00AD7E86"/>
    <w:rsid w:val="00AE09BB"/>
    <w:rsid w:val="00AE66A3"/>
    <w:rsid w:val="00B05547"/>
    <w:rsid w:val="00B31174"/>
    <w:rsid w:val="00B62244"/>
    <w:rsid w:val="00B721CB"/>
    <w:rsid w:val="00B75362"/>
    <w:rsid w:val="00B869CA"/>
    <w:rsid w:val="00B97066"/>
    <w:rsid w:val="00BA3DC4"/>
    <w:rsid w:val="00BA70BA"/>
    <w:rsid w:val="00BB2527"/>
    <w:rsid w:val="00BB5A2F"/>
    <w:rsid w:val="00BB6990"/>
    <w:rsid w:val="00BD14FD"/>
    <w:rsid w:val="00BE069D"/>
    <w:rsid w:val="00BE1C04"/>
    <w:rsid w:val="00BE3655"/>
    <w:rsid w:val="00BE7FDA"/>
    <w:rsid w:val="00C05F47"/>
    <w:rsid w:val="00C072C1"/>
    <w:rsid w:val="00C07A83"/>
    <w:rsid w:val="00C1214A"/>
    <w:rsid w:val="00C2225F"/>
    <w:rsid w:val="00C258C8"/>
    <w:rsid w:val="00C35720"/>
    <w:rsid w:val="00C46A3C"/>
    <w:rsid w:val="00C5108D"/>
    <w:rsid w:val="00C57640"/>
    <w:rsid w:val="00C62095"/>
    <w:rsid w:val="00C743C7"/>
    <w:rsid w:val="00C75576"/>
    <w:rsid w:val="00C90588"/>
    <w:rsid w:val="00CA0081"/>
    <w:rsid w:val="00CA1CF0"/>
    <w:rsid w:val="00CA22AE"/>
    <w:rsid w:val="00CA6367"/>
    <w:rsid w:val="00CC6053"/>
    <w:rsid w:val="00CD3717"/>
    <w:rsid w:val="00CD675E"/>
    <w:rsid w:val="00CE3210"/>
    <w:rsid w:val="00CE5088"/>
    <w:rsid w:val="00CF4699"/>
    <w:rsid w:val="00D03EAC"/>
    <w:rsid w:val="00D056AC"/>
    <w:rsid w:val="00D1347E"/>
    <w:rsid w:val="00D61665"/>
    <w:rsid w:val="00D62B12"/>
    <w:rsid w:val="00D649A0"/>
    <w:rsid w:val="00D73FEB"/>
    <w:rsid w:val="00D83D4C"/>
    <w:rsid w:val="00D84B72"/>
    <w:rsid w:val="00D8709A"/>
    <w:rsid w:val="00D87E25"/>
    <w:rsid w:val="00D95668"/>
    <w:rsid w:val="00DA2879"/>
    <w:rsid w:val="00DB0799"/>
    <w:rsid w:val="00DB5D0D"/>
    <w:rsid w:val="00DB70C5"/>
    <w:rsid w:val="00DC68FB"/>
    <w:rsid w:val="00DE2A62"/>
    <w:rsid w:val="00DE2E8E"/>
    <w:rsid w:val="00DF065B"/>
    <w:rsid w:val="00DF1105"/>
    <w:rsid w:val="00E01274"/>
    <w:rsid w:val="00E033F8"/>
    <w:rsid w:val="00E223EE"/>
    <w:rsid w:val="00E253EE"/>
    <w:rsid w:val="00E324EA"/>
    <w:rsid w:val="00E3753A"/>
    <w:rsid w:val="00E418D6"/>
    <w:rsid w:val="00E45321"/>
    <w:rsid w:val="00E5352D"/>
    <w:rsid w:val="00E549F1"/>
    <w:rsid w:val="00E627E8"/>
    <w:rsid w:val="00E75CF1"/>
    <w:rsid w:val="00E80E3D"/>
    <w:rsid w:val="00E97836"/>
    <w:rsid w:val="00EA28A9"/>
    <w:rsid w:val="00EB0D46"/>
    <w:rsid w:val="00EB5BBE"/>
    <w:rsid w:val="00EC3ED9"/>
    <w:rsid w:val="00ED4BAD"/>
    <w:rsid w:val="00EE078C"/>
    <w:rsid w:val="00EE511A"/>
    <w:rsid w:val="00EE6574"/>
    <w:rsid w:val="00EF4155"/>
    <w:rsid w:val="00EF6D99"/>
    <w:rsid w:val="00F14CF5"/>
    <w:rsid w:val="00F300F8"/>
    <w:rsid w:val="00F341A6"/>
    <w:rsid w:val="00F54A49"/>
    <w:rsid w:val="00F73563"/>
    <w:rsid w:val="00F762E0"/>
    <w:rsid w:val="00F9419A"/>
    <w:rsid w:val="00F96F6D"/>
    <w:rsid w:val="00FA1012"/>
    <w:rsid w:val="00FA3B7B"/>
    <w:rsid w:val="00FA4207"/>
    <w:rsid w:val="00FA5F53"/>
    <w:rsid w:val="00FB620C"/>
    <w:rsid w:val="00FF5F6C"/>
    <w:rsid w:val="32306465"/>
    <w:rsid w:val="62AAD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6D596"/>
  <w15:chartTrackingRefBased/>
  <w15:docId w15:val="{A706C44C-1B0B-4330-AF41-994D26F7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DEB"/>
    <w:pPr>
      <w:spacing w:after="120" w:line="240" w:lineRule="auto"/>
    </w:pPr>
    <w:rPr>
      <w:rFonts w:ascii="Arial" w:eastAsia="Times New Roman" w:hAnsi="Arial" w:cs="Times New Roman"/>
      <w:kern w:val="0"/>
      <w:sz w:val="22"/>
      <w:szCs w:val="20"/>
      <w:lang w:val="en-GB"/>
      <w14:ligatures w14:val="none"/>
    </w:rPr>
  </w:style>
  <w:style w:type="paragraph" w:styleId="Heading1">
    <w:name w:val="heading 1"/>
    <w:basedOn w:val="Normal"/>
    <w:next w:val="Normal"/>
    <w:link w:val="Heading1Char"/>
    <w:uiPriority w:val="9"/>
    <w:qFormat/>
    <w:rsid w:val="00510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E71"/>
    <w:rPr>
      <w:rFonts w:eastAsiaTheme="majorEastAsia" w:cstheme="majorBidi"/>
      <w:color w:val="272727" w:themeColor="text1" w:themeTint="D8"/>
    </w:rPr>
  </w:style>
  <w:style w:type="paragraph" w:styleId="Title">
    <w:name w:val="Title"/>
    <w:basedOn w:val="Normal"/>
    <w:next w:val="Normal"/>
    <w:link w:val="TitleChar"/>
    <w:uiPriority w:val="10"/>
    <w:qFormat/>
    <w:rsid w:val="00510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E71"/>
    <w:pPr>
      <w:spacing w:before="160"/>
      <w:jc w:val="center"/>
    </w:pPr>
    <w:rPr>
      <w:i/>
      <w:iCs/>
      <w:color w:val="404040" w:themeColor="text1" w:themeTint="BF"/>
    </w:rPr>
  </w:style>
  <w:style w:type="character" w:customStyle="1" w:styleId="QuoteChar">
    <w:name w:val="Quote Char"/>
    <w:basedOn w:val="DefaultParagraphFont"/>
    <w:link w:val="Quote"/>
    <w:uiPriority w:val="29"/>
    <w:rsid w:val="00510E71"/>
    <w:rPr>
      <w:i/>
      <w:iCs/>
      <w:color w:val="404040" w:themeColor="text1" w:themeTint="BF"/>
    </w:rPr>
  </w:style>
  <w:style w:type="paragraph" w:styleId="ListParagraph">
    <w:name w:val="List Paragraph"/>
    <w:basedOn w:val="Normal"/>
    <w:uiPriority w:val="34"/>
    <w:qFormat/>
    <w:rsid w:val="00510E71"/>
    <w:pPr>
      <w:ind w:left="720"/>
      <w:contextualSpacing/>
    </w:pPr>
  </w:style>
  <w:style w:type="character" w:styleId="IntenseEmphasis">
    <w:name w:val="Intense Emphasis"/>
    <w:basedOn w:val="DefaultParagraphFont"/>
    <w:uiPriority w:val="21"/>
    <w:qFormat/>
    <w:rsid w:val="00510E71"/>
    <w:rPr>
      <w:i/>
      <w:iCs/>
      <w:color w:val="0F4761" w:themeColor="accent1" w:themeShade="BF"/>
    </w:rPr>
  </w:style>
  <w:style w:type="paragraph" w:styleId="IntenseQuote">
    <w:name w:val="Intense Quote"/>
    <w:basedOn w:val="Normal"/>
    <w:next w:val="Normal"/>
    <w:link w:val="IntenseQuoteChar"/>
    <w:uiPriority w:val="30"/>
    <w:qFormat/>
    <w:rsid w:val="00510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E71"/>
    <w:rPr>
      <w:i/>
      <w:iCs/>
      <w:color w:val="0F4761" w:themeColor="accent1" w:themeShade="BF"/>
    </w:rPr>
  </w:style>
  <w:style w:type="character" w:styleId="IntenseReference">
    <w:name w:val="Intense Reference"/>
    <w:basedOn w:val="DefaultParagraphFont"/>
    <w:uiPriority w:val="32"/>
    <w:qFormat/>
    <w:rsid w:val="00510E71"/>
    <w:rPr>
      <w:b/>
      <w:bCs/>
      <w:smallCaps/>
      <w:color w:val="0F4761" w:themeColor="accent1" w:themeShade="BF"/>
      <w:spacing w:val="5"/>
    </w:rPr>
  </w:style>
  <w:style w:type="paragraph" w:styleId="Header">
    <w:name w:val="header"/>
    <w:basedOn w:val="Normal"/>
    <w:link w:val="HeaderChar"/>
    <w:uiPriority w:val="99"/>
    <w:unhideWhenUsed/>
    <w:rsid w:val="004531FC"/>
    <w:pPr>
      <w:tabs>
        <w:tab w:val="center" w:pos="4680"/>
        <w:tab w:val="right" w:pos="9360"/>
      </w:tabs>
      <w:spacing w:after="0"/>
    </w:pPr>
  </w:style>
  <w:style w:type="character" w:customStyle="1" w:styleId="HeaderChar">
    <w:name w:val="Header Char"/>
    <w:basedOn w:val="DefaultParagraphFont"/>
    <w:link w:val="Header"/>
    <w:uiPriority w:val="99"/>
    <w:rsid w:val="004531FC"/>
  </w:style>
  <w:style w:type="paragraph" w:styleId="Footer">
    <w:name w:val="footer"/>
    <w:basedOn w:val="Normal"/>
    <w:link w:val="FooterChar"/>
    <w:uiPriority w:val="99"/>
    <w:unhideWhenUsed/>
    <w:rsid w:val="004531FC"/>
    <w:pPr>
      <w:tabs>
        <w:tab w:val="center" w:pos="4680"/>
        <w:tab w:val="right" w:pos="9360"/>
      </w:tabs>
      <w:spacing w:after="0"/>
    </w:pPr>
  </w:style>
  <w:style w:type="character" w:customStyle="1" w:styleId="FooterChar">
    <w:name w:val="Footer Char"/>
    <w:basedOn w:val="DefaultParagraphFont"/>
    <w:link w:val="Footer"/>
    <w:uiPriority w:val="99"/>
    <w:rsid w:val="004531FC"/>
  </w:style>
  <w:style w:type="paragraph" w:customStyle="1" w:styleId="TableText">
    <w:name w:val="Table Text"/>
    <w:basedOn w:val="Normal"/>
    <w:rsid w:val="00F300F8"/>
    <w:pPr>
      <w:spacing w:before="40" w:after="40"/>
    </w:pPr>
    <w:rPr>
      <w:b/>
      <w:szCs w:val="22"/>
    </w:rPr>
  </w:style>
  <w:style w:type="table" w:styleId="TableGrid">
    <w:name w:val="Table Grid"/>
    <w:basedOn w:val="TableNormal"/>
    <w:uiPriority w:val="39"/>
    <w:rsid w:val="00F762E0"/>
    <w:pPr>
      <w:spacing w:after="0" w:line="240" w:lineRule="auto"/>
    </w:pPr>
    <w:rPr>
      <w:lang w:val="en-A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821613">
      <w:bodyDiv w:val="1"/>
      <w:marLeft w:val="0"/>
      <w:marRight w:val="0"/>
      <w:marTop w:val="0"/>
      <w:marBottom w:val="0"/>
      <w:divBdr>
        <w:top w:val="none" w:sz="0" w:space="0" w:color="auto"/>
        <w:left w:val="none" w:sz="0" w:space="0" w:color="auto"/>
        <w:bottom w:val="none" w:sz="0" w:space="0" w:color="auto"/>
        <w:right w:val="none" w:sz="0" w:space="0" w:color="auto"/>
      </w:divBdr>
    </w:div>
    <w:div w:id="125901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7A4BA-72FE-4B59-9F98-E46A695CF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Shaheen - CDR</dc:creator>
  <cp:keywords/>
  <dc:description/>
  <cp:lastModifiedBy>Rawan Alenbawi - CDR</cp:lastModifiedBy>
  <cp:revision>40</cp:revision>
  <dcterms:created xsi:type="dcterms:W3CDTF">2025-01-09T13:54:00Z</dcterms:created>
  <dcterms:modified xsi:type="dcterms:W3CDTF">2025-01-14T12:58:00Z</dcterms:modified>
</cp:coreProperties>
</file>