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4"/>
          <w:szCs w:val="24"/>
          <w14:ligatures w14:val="standardContextual"/>
        </w:rPr>
        <w:id w:val="212318764"/>
        <w:docPartObj>
          <w:docPartGallery w:val="Table of Contents"/>
          <w:docPartUnique/>
        </w:docPartObj>
      </w:sdtPr>
      <w:sdtEndPr>
        <w:rPr>
          <w:b/>
          <w:bCs/>
          <w:noProof/>
        </w:rPr>
      </w:sdtEndPr>
      <w:sdtContent>
        <w:p w14:paraId="0741EAFC" w14:textId="5309C54A" w:rsidR="006D646D" w:rsidRPr="0054738D" w:rsidRDefault="0054738D">
          <w:pPr>
            <w:pStyle w:val="TOCHeading"/>
            <w:rPr>
              <w:sz w:val="44"/>
              <w:szCs w:val="44"/>
            </w:rPr>
          </w:pPr>
          <w:r w:rsidRPr="0054738D">
            <w:rPr>
              <w:sz w:val="44"/>
              <w:szCs w:val="44"/>
            </w:rPr>
            <w:t xml:space="preserve">NOI Disciplinary Structure </w:t>
          </w:r>
        </w:p>
        <w:p w14:paraId="3E2551AB" w14:textId="77777777" w:rsidR="000D2516" w:rsidRPr="000D2516" w:rsidRDefault="000D2516" w:rsidP="000D2516"/>
        <w:p w14:paraId="79A8E896" w14:textId="75B350D6" w:rsidR="006D646D" w:rsidRDefault="006D646D">
          <w:pPr>
            <w:pStyle w:val="TOC1"/>
            <w:tabs>
              <w:tab w:val="right" w:leader="dot" w:pos="9350"/>
            </w:tabs>
            <w:rPr>
              <w:noProof/>
            </w:rPr>
          </w:pPr>
          <w:r>
            <w:fldChar w:fldCharType="begin"/>
          </w:r>
          <w:r>
            <w:instrText xml:space="preserve"> TOC \o "1-3" \h \z \u </w:instrText>
          </w:r>
          <w:r>
            <w:fldChar w:fldCharType="separate"/>
          </w:r>
          <w:hyperlink w:anchor="_Toc195616155" w:history="1">
            <w:r w:rsidRPr="00BA26D2">
              <w:rPr>
                <w:rStyle w:val="Hyperlink"/>
                <w:b/>
                <w:bCs/>
                <w:noProof/>
              </w:rPr>
              <w:t>1. PURPOSE</w:t>
            </w:r>
            <w:r>
              <w:rPr>
                <w:noProof/>
                <w:webHidden/>
              </w:rPr>
              <w:tab/>
            </w:r>
            <w:r>
              <w:rPr>
                <w:noProof/>
                <w:webHidden/>
              </w:rPr>
              <w:fldChar w:fldCharType="begin"/>
            </w:r>
            <w:r>
              <w:rPr>
                <w:noProof/>
                <w:webHidden/>
              </w:rPr>
              <w:instrText xml:space="preserve"> PAGEREF _Toc195616155 \h </w:instrText>
            </w:r>
            <w:r>
              <w:rPr>
                <w:noProof/>
                <w:webHidden/>
              </w:rPr>
            </w:r>
            <w:r>
              <w:rPr>
                <w:noProof/>
                <w:webHidden/>
              </w:rPr>
              <w:fldChar w:fldCharType="separate"/>
            </w:r>
            <w:r>
              <w:rPr>
                <w:noProof/>
                <w:webHidden/>
              </w:rPr>
              <w:t>1</w:t>
            </w:r>
            <w:r>
              <w:rPr>
                <w:noProof/>
                <w:webHidden/>
              </w:rPr>
              <w:fldChar w:fldCharType="end"/>
            </w:r>
          </w:hyperlink>
        </w:p>
        <w:p w14:paraId="5FEFBF52" w14:textId="5722F104" w:rsidR="006D646D" w:rsidRDefault="006D646D">
          <w:pPr>
            <w:pStyle w:val="TOC1"/>
            <w:tabs>
              <w:tab w:val="right" w:leader="dot" w:pos="9350"/>
            </w:tabs>
            <w:rPr>
              <w:noProof/>
            </w:rPr>
          </w:pPr>
          <w:hyperlink w:anchor="_Toc195616156" w:history="1">
            <w:r w:rsidRPr="00BA26D2">
              <w:rPr>
                <w:rStyle w:val="Hyperlink"/>
                <w:b/>
                <w:bCs/>
                <w:noProof/>
              </w:rPr>
              <w:t>2. SCOPE</w:t>
            </w:r>
            <w:r>
              <w:rPr>
                <w:noProof/>
                <w:webHidden/>
              </w:rPr>
              <w:tab/>
            </w:r>
            <w:r>
              <w:rPr>
                <w:noProof/>
                <w:webHidden/>
              </w:rPr>
              <w:fldChar w:fldCharType="begin"/>
            </w:r>
            <w:r>
              <w:rPr>
                <w:noProof/>
                <w:webHidden/>
              </w:rPr>
              <w:instrText xml:space="preserve"> PAGEREF _Toc195616156 \h </w:instrText>
            </w:r>
            <w:r>
              <w:rPr>
                <w:noProof/>
                <w:webHidden/>
              </w:rPr>
            </w:r>
            <w:r>
              <w:rPr>
                <w:noProof/>
                <w:webHidden/>
              </w:rPr>
              <w:fldChar w:fldCharType="separate"/>
            </w:r>
            <w:r>
              <w:rPr>
                <w:noProof/>
                <w:webHidden/>
              </w:rPr>
              <w:t>1</w:t>
            </w:r>
            <w:r>
              <w:rPr>
                <w:noProof/>
                <w:webHidden/>
              </w:rPr>
              <w:fldChar w:fldCharType="end"/>
            </w:r>
          </w:hyperlink>
        </w:p>
        <w:p w14:paraId="0B8B9E4F" w14:textId="7EC2C192" w:rsidR="006D646D" w:rsidRDefault="006D646D">
          <w:pPr>
            <w:pStyle w:val="TOC1"/>
            <w:tabs>
              <w:tab w:val="right" w:leader="dot" w:pos="9350"/>
            </w:tabs>
            <w:rPr>
              <w:noProof/>
            </w:rPr>
          </w:pPr>
          <w:hyperlink w:anchor="_Toc195616157" w:history="1">
            <w:r w:rsidRPr="00BA26D2">
              <w:rPr>
                <w:rStyle w:val="Hyperlink"/>
                <w:b/>
                <w:bCs/>
                <w:noProof/>
              </w:rPr>
              <w:t>3. POLICY</w:t>
            </w:r>
            <w:r>
              <w:rPr>
                <w:noProof/>
                <w:webHidden/>
              </w:rPr>
              <w:tab/>
            </w:r>
            <w:r>
              <w:rPr>
                <w:noProof/>
                <w:webHidden/>
              </w:rPr>
              <w:fldChar w:fldCharType="begin"/>
            </w:r>
            <w:r>
              <w:rPr>
                <w:noProof/>
                <w:webHidden/>
              </w:rPr>
              <w:instrText xml:space="preserve"> PAGEREF _Toc195616157 \h </w:instrText>
            </w:r>
            <w:r>
              <w:rPr>
                <w:noProof/>
                <w:webHidden/>
              </w:rPr>
            </w:r>
            <w:r>
              <w:rPr>
                <w:noProof/>
                <w:webHidden/>
              </w:rPr>
              <w:fldChar w:fldCharType="separate"/>
            </w:r>
            <w:r>
              <w:rPr>
                <w:noProof/>
                <w:webHidden/>
              </w:rPr>
              <w:t>1</w:t>
            </w:r>
            <w:r>
              <w:rPr>
                <w:noProof/>
                <w:webHidden/>
              </w:rPr>
              <w:fldChar w:fldCharType="end"/>
            </w:r>
          </w:hyperlink>
        </w:p>
        <w:p w14:paraId="0644F74C" w14:textId="5F68D3C4" w:rsidR="006D646D" w:rsidRDefault="006D646D">
          <w:pPr>
            <w:pStyle w:val="TOC1"/>
            <w:tabs>
              <w:tab w:val="right" w:leader="dot" w:pos="9350"/>
            </w:tabs>
            <w:rPr>
              <w:noProof/>
            </w:rPr>
          </w:pPr>
          <w:hyperlink w:anchor="_Toc195616158" w:history="1">
            <w:r w:rsidRPr="00BA26D2">
              <w:rPr>
                <w:rStyle w:val="Hyperlink"/>
                <w:b/>
                <w:bCs/>
                <w:noProof/>
              </w:rPr>
              <w:t>4. PROGRESSIVE DISCIPLINARY ACTION FRAMEWORK</w:t>
            </w:r>
            <w:r>
              <w:rPr>
                <w:noProof/>
                <w:webHidden/>
              </w:rPr>
              <w:tab/>
            </w:r>
            <w:r>
              <w:rPr>
                <w:noProof/>
                <w:webHidden/>
              </w:rPr>
              <w:fldChar w:fldCharType="begin"/>
            </w:r>
            <w:r>
              <w:rPr>
                <w:noProof/>
                <w:webHidden/>
              </w:rPr>
              <w:instrText xml:space="preserve"> PAGEREF _Toc195616158 \h </w:instrText>
            </w:r>
            <w:r>
              <w:rPr>
                <w:noProof/>
                <w:webHidden/>
              </w:rPr>
            </w:r>
            <w:r>
              <w:rPr>
                <w:noProof/>
                <w:webHidden/>
              </w:rPr>
              <w:fldChar w:fldCharType="separate"/>
            </w:r>
            <w:r>
              <w:rPr>
                <w:noProof/>
                <w:webHidden/>
              </w:rPr>
              <w:t>2</w:t>
            </w:r>
            <w:r>
              <w:rPr>
                <w:noProof/>
                <w:webHidden/>
              </w:rPr>
              <w:fldChar w:fldCharType="end"/>
            </w:r>
          </w:hyperlink>
        </w:p>
        <w:p w14:paraId="1ECFD3BC" w14:textId="727E8B32" w:rsidR="006D646D" w:rsidRDefault="006D646D">
          <w:pPr>
            <w:pStyle w:val="TOC1"/>
            <w:tabs>
              <w:tab w:val="right" w:leader="dot" w:pos="9350"/>
            </w:tabs>
            <w:rPr>
              <w:noProof/>
            </w:rPr>
          </w:pPr>
          <w:hyperlink w:anchor="_Toc195616159" w:history="1">
            <w:r w:rsidRPr="00BA26D2">
              <w:rPr>
                <w:rStyle w:val="Hyperlink"/>
                <w:b/>
                <w:bCs/>
                <w:noProof/>
              </w:rPr>
              <w:t>5. DEFINITIONS &amp; ABBREVIATIONS</w:t>
            </w:r>
            <w:r>
              <w:rPr>
                <w:noProof/>
                <w:webHidden/>
              </w:rPr>
              <w:tab/>
            </w:r>
            <w:r>
              <w:rPr>
                <w:noProof/>
                <w:webHidden/>
              </w:rPr>
              <w:fldChar w:fldCharType="begin"/>
            </w:r>
            <w:r>
              <w:rPr>
                <w:noProof/>
                <w:webHidden/>
              </w:rPr>
              <w:instrText xml:space="preserve"> PAGEREF _Toc195616159 \h </w:instrText>
            </w:r>
            <w:r>
              <w:rPr>
                <w:noProof/>
                <w:webHidden/>
              </w:rPr>
            </w:r>
            <w:r>
              <w:rPr>
                <w:noProof/>
                <w:webHidden/>
              </w:rPr>
              <w:fldChar w:fldCharType="separate"/>
            </w:r>
            <w:r>
              <w:rPr>
                <w:noProof/>
                <w:webHidden/>
              </w:rPr>
              <w:t>3</w:t>
            </w:r>
            <w:r>
              <w:rPr>
                <w:noProof/>
                <w:webHidden/>
              </w:rPr>
              <w:fldChar w:fldCharType="end"/>
            </w:r>
          </w:hyperlink>
        </w:p>
        <w:p w14:paraId="25FAA4D2" w14:textId="0491DFE8" w:rsidR="006D646D" w:rsidRDefault="006D646D">
          <w:pPr>
            <w:pStyle w:val="TOC1"/>
            <w:tabs>
              <w:tab w:val="right" w:leader="dot" w:pos="9350"/>
            </w:tabs>
            <w:rPr>
              <w:noProof/>
            </w:rPr>
          </w:pPr>
          <w:hyperlink w:anchor="_Toc195616160" w:history="1">
            <w:r w:rsidRPr="00BA26D2">
              <w:rPr>
                <w:rStyle w:val="Hyperlink"/>
                <w:b/>
                <w:bCs/>
                <w:noProof/>
              </w:rPr>
              <w:t>6. RESPONSIBILITIES</w:t>
            </w:r>
            <w:r>
              <w:rPr>
                <w:noProof/>
                <w:webHidden/>
              </w:rPr>
              <w:tab/>
            </w:r>
            <w:r>
              <w:rPr>
                <w:noProof/>
                <w:webHidden/>
              </w:rPr>
              <w:fldChar w:fldCharType="begin"/>
            </w:r>
            <w:r>
              <w:rPr>
                <w:noProof/>
                <w:webHidden/>
              </w:rPr>
              <w:instrText xml:space="preserve"> PAGEREF _Toc195616160 \h </w:instrText>
            </w:r>
            <w:r>
              <w:rPr>
                <w:noProof/>
                <w:webHidden/>
              </w:rPr>
            </w:r>
            <w:r>
              <w:rPr>
                <w:noProof/>
                <w:webHidden/>
              </w:rPr>
              <w:fldChar w:fldCharType="separate"/>
            </w:r>
            <w:r>
              <w:rPr>
                <w:noProof/>
                <w:webHidden/>
              </w:rPr>
              <w:t>3</w:t>
            </w:r>
            <w:r>
              <w:rPr>
                <w:noProof/>
                <w:webHidden/>
              </w:rPr>
              <w:fldChar w:fldCharType="end"/>
            </w:r>
          </w:hyperlink>
        </w:p>
        <w:p w14:paraId="1B91D7BF" w14:textId="6C243FD4" w:rsidR="006D646D" w:rsidRDefault="006D646D">
          <w:pPr>
            <w:pStyle w:val="TOC1"/>
            <w:tabs>
              <w:tab w:val="right" w:leader="dot" w:pos="9350"/>
            </w:tabs>
            <w:rPr>
              <w:noProof/>
            </w:rPr>
          </w:pPr>
          <w:hyperlink w:anchor="_Toc195616161" w:history="1">
            <w:r w:rsidRPr="00BA26D2">
              <w:rPr>
                <w:rStyle w:val="Hyperlink"/>
                <w:b/>
                <w:bCs/>
                <w:noProof/>
              </w:rPr>
              <w:t>7. PROCEDURE</w:t>
            </w:r>
            <w:r>
              <w:rPr>
                <w:noProof/>
                <w:webHidden/>
              </w:rPr>
              <w:tab/>
            </w:r>
            <w:r>
              <w:rPr>
                <w:noProof/>
                <w:webHidden/>
              </w:rPr>
              <w:fldChar w:fldCharType="begin"/>
            </w:r>
            <w:r>
              <w:rPr>
                <w:noProof/>
                <w:webHidden/>
              </w:rPr>
              <w:instrText xml:space="preserve"> PAGEREF _Toc195616161 \h </w:instrText>
            </w:r>
            <w:r>
              <w:rPr>
                <w:noProof/>
                <w:webHidden/>
              </w:rPr>
            </w:r>
            <w:r>
              <w:rPr>
                <w:noProof/>
                <w:webHidden/>
              </w:rPr>
              <w:fldChar w:fldCharType="separate"/>
            </w:r>
            <w:r>
              <w:rPr>
                <w:noProof/>
                <w:webHidden/>
              </w:rPr>
              <w:t>4</w:t>
            </w:r>
            <w:r>
              <w:rPr>
                <w:noProof/>
                <w:webHidden/>
              </w:rPr>
              <w:fldChar w:fldCharType="end"/>
            </w:r>
          </w:hyperlink>
        </w:p>
        <w:p w14:paraId="450E6A7E" w14:textId="5005660E" w:rsidR="006D646D" w:rsidRDefault="006D646D">
          <w:pPr>
            <w:pStyle w:val="TOC1"/>
            <w:tabs>
              <w:tab w:val="right" w:leader="dot" w:pos="9350"/>
            </w:tabs>
            <w:rPr>
              <w:noProof/>
            </w:rPr>
          </w:pPr>
          <w:hyperlink w:anchor="_Toc195616162" w:history="1">
            <w:r w:rsidRPr="00BA26D2">
              <w:rPr>
                <w:rStyle w:val="Hyperlink"/>
                <w:b/>
                <w:bCs/>
                <w:noProof/>
              </w:rPr>
              <w:t>8. VIOLATIONS LIST</w:t>
            </w:r>
            <w:r>
              <w:rPr>
                <w:noProof/>
                <w:webHidden/>
              </w:rPr>
              <w:tab/>
            </w:r>
            <w:r>
              <w:rPr>
                <w:noProof/>
                <w:webHidden/>
              </w:rPr>
              <w:fldChar w:fldCharType="begin"/>
            </w:r>
            <w:r>
              <w:rPr>
                <w:noProof/>
                <w:webHidden/>
              </w:rPr>
              <w:instrText xml:space="preserve"> PAGEREF _Toc195616162 \h </w:instrText>
            </w:r>
            <w:r>
              <w:rPr>
                <w:noProof/>
                <w:webHidden/>
              </w:rPr>
            </w:r>
            <w:r>
              <w:rPr>
                <w:noProof/>
                <w:webHidden/>
              </w:rPr>
              <w:fldChar w:fldCharType="separate"/>
            </w:r>
            <w:r>
              <w:rPr>
                <w:noProof/>
                <w:webHidden/>
              </w:rPr>
              <w:t>4</w:t>
            </w:r>
            <w:r>
              <w:rPr>
                <w:noProof/>
                <w:webHidden/>
              </w:rPr>
              <w:fldChar w:fldCharType="end"/>
            </w:r>
          </w:hyperlink>
        </w:p>
        <w:p w14:paraId="06E07355" w14:textId="55182EC7" w:rsidR="006D646D" w:rsidRDefault="006D646D">
          <w:r>
            <w:rPr>
              <w:b/>
              <w:bCs/>
              <w:noProof/>
            </w:rPr>
            <w:fldChar w:fldCharType="end"/>
          </w:r>
        </w:p>
      </w:sdtContent>
    </w:sdt>
    <w:p w14:paraId="309F7A0E" w14:textId="77777777" w:rsidR="00CB2756" w:rsidRDefault="00CB2756" w:rsidP="005F6C8B">
      <w:pPr>
        <w:pStyle w:val="ListParagraph"/>
        <w:rPr>
          <w:b/>
          <w:u w:val="single"/>
        </w:rPr>
      </w:pPr>
    </w:p>
    <w:p w14:paraId="78FF4788" w14:textId="77777777" w:rsidR="006D646D" w:rsidRDefault="006D646D" w:rsidP="005F6C8B">
      <w:pPr>
        <w:pStyle w:val="ListParagraph"/>
        <w:rPr>
          <w:b/>
          <w:u w:val="single"/>
        </w:rPr>
      </w:pPr>
    </w:p>
    <w:p w14:paraId="5B2272D0" w14:textId="77777777" w:rsidR="006D646D" w:rsidRDefault="006D646D" w:rsidP="005F6C8B">
      <w:pPr>
        <w:pStyle w:val="ListParagraph"/>
        <w:rPr>
          <w:b/>
          <w:u w:val="single"/>
        </w:rPr>
      </w:pPr>
    </w:p>
    <w:p w14:paraId="21A605F5" w14:textId="77777777" w:rsidR="006D646D" w:rsidRDefault="006D646D" w:rsidP="005F6C8B">
      <w:pPr>
        <w:pStyle w:val="ListParagraph"/>
        <w:rPr>
          <w:b/>
          <w:u w:val="single"/>
        </w:rPr>
      </w:pPr>
    </w:p>
    <w:p w14:paraId="7A7CBE7B" w14:textId="77777777" w:rsidR="006D646D" w:rsidRDefault="006D646D" w:rsidP="005F6C8B">
      <w:pPr>
        <w:pStyle w:val="ListParagraph"/>
        <w:rPr>
          <w:b/>
          <w:u w:val="single"/>
        </w:rPr>
      </w:pPr>
    </w:p>
    <w:p w14:paraId="5A57FD36" w14:textId="77777777" w:rsidR="006D646D" w:rsidRDefault="006D646D" w:rsidP="005F6C8B">
      <w:pPr>
        <w:pStyle w:val="ListParagraph"/>
        <w:rPr>
          <w:b/>
          <w:u w:val="single"/>
        </w:rPr>
      </w:pPr>
    </w:p>
    <w:p w14:paraId="4111DA4E" w14:textId="77777777" w:rsidR="006D646D" w:rsidRDefault="006D646D" w:rsidP="005F6C8B">
      <w:pPr>
        <w:pStyle w:val="ListParagraph"/>
        <w:rPr>
          <w:b/>
          <w:u w:val="single"/>
        </w:rPr>
      </w:pPr>
    </w:p>
    <w:p w14:paraId="23C5974D" w14:textId="77777777" w:rsidR="006D646D" w:rsidRDefault="006D646D" w:rsidP="005F6C8B">
      <w:pPr>
        <w:pStyle w:val="ListParagraph"/>
        <w:rPr>
          <w:b/>
          <w:u w:val="single"/>
        </w:rPr>
      </w:pPr>
    </w:p>
    <w:p w14:paraId="709CD6CD" w14:textId="77777777" w:rsidR="006D646D" w:rsidRDefault="006D646D" w:rsidP="005F6C8B">
      <w:pPr>
        <w:pStyle w:val="ListParagraph"/>
        <w:rPr>
          <w:b/>
          <w:u w:val="single"/>
        </w:rPr>
      </w:pPr>
    </w:p>
    <w:p w14:paraId="01BB4283" w14:textId="77777777" w:rsidR="006D646D" w:rsidRDefault="006D646D" w:rsidP="005F6C8B">
      <w:pPr>
        <w:pStyle w:val="ListParagraph"/>
        <w:rPr>
          <w:b/>
          <w:u w:val="single"/>
        </w:rPr>
      </w:pPr>
    </w:p>
    <w:p w14:paraId="11397305" w14:textId="77777777" w:rsidR="006D646D" w:rsidRDefault="006D646D" w:rsidP="005F6C8B">
      <w:pPr>
        <w:pStyle w:val="ListParagraph"/>
        <w:rPr>
          <w:b/>
          <w:u w:val="single"/>
        </w:rPr>
      </w:pPr>
    </w:p>
    <w:p w14:paraId="42D48BB7" w14:textId="77777777" w:rsidR="006D646D" w:rsidRDefault="006D646D" w:rsidP="005F6C8B">
      <w:pPr>
        <w:pStyle w:val="ListParagraph"/>
        <w:rPr>
          <w:b/>
          <w:u w:val="single"/>
        </w:rPr>
      </w:pPr>
    </w:p>
    <w:p w14:paraId="2DC3546A" w14:textId="77777777" w:rsidR="006D646D" w:rsidRDefault="006D646D" w:rsidP="005F6C8B">
      <w:pPr>
        <w:pStyle w:val="ListParagraph"/>
        <w:rPr>
          <w:b/>
          <w:u w:val="single"/>
        </w:rPr>
      </w:pPr>
    </w:p>
    <w:p w14:paraId="411AF7CE" w14:textId="77777777" w:rsidR="006D646D" w:rsidRDefault="006D646D" w:rsidP="005F6C8B">
      <w:pPr>
        <w:pStyle w:val="ListParagraph"/>
        <w:rPr>
          <w:b/>
          <w:u w:val="single"/>
        </w:rPr>
      </w:pPr>
    </w:p>
    <w:p w14:paraId="32208754" w14:textId="77777777" w:rsidR="006D646D" w:rsidRDefault="006D646D" w:rsidP="005F6C8B">
      <w:pPr>
        <w:pStyle w:val="ListParagraph"/>
        <w:rPr>
          <w:b/>
          <w:u w:val="single"/>
        </w:rPr>
      </w:pPr>
    </w:p>
    <w:p w14:paraId="3D50D421" w14:textId="77777777" w:rsidR="006D646D" w:rsidRDefault="006D646D" w:rsidP="005F6C8B">
      <w:pPr>
        <w:pStyle w:val="ListParagraph"/>
        <w:rPr>
          <w:b/>
          <w:u w:val="single"/>
        </w:rPr>
      </w:pPr>
    </w:p>
    <w:p w14:paraId="1FCDD53A" w14:textId="77777777" w:rsidR="006D646D" w:rsidRDefault="006D646D" w:rsidP="005F6C8B">
      <w:pPr>
        <w:pStyle w:val="ListParagraph"/>
        <w:rPr>
          <w:b/>
          <w:u w:val="single"/>
        </w:rPr>
      </w:pPr>
    </w:p>
    <w:p w14:paraId="14032B1A" w14:textId="3ECBEF13" w:rsidR="00700393" w:rsidRPr="006D646D" w:rsidRDefault="002E731B" w:rsidP="006D646D">
      <w:pPr>
        <w:pStyle w:val="Heading1"/>
        <w:rPr>
          <w:b/>
          <w:bCs/>
          <w:color w:val="auto"/>
          <w:sz w:val="20"/>
          <w:szCs w:val="20"/>
          <w:rtl/>
          <w:lang w:bidi="ar-JO"/>
        </w:rPr>
      </w:pPr>
      <w:bookmarkStart w:id="0" w:name="_Toc195616155"/>
      <w:r w:rsidRPr="006D646D">
        <w:rPr>
          <w:b/>
          <w:bCs/>
          <w:color w:val="auto"/>
          <w:sz w:val="28"/>
          <w:szCs w:val="28"/>
        </w:rPr>
        <w:lastRenderedPageBreak/>
        <w:t>1. PURPOSE</w:t>
      </w:r>
      <w:bookmarkEnd w:id="0"/>
    </w:p>
    <w:p w14:paraId="6FBC97A6" w14:textId="6524C328" w:rsidR="004C0AED" w:rsidRDefault="00700393" w:rsidP="00E94E78">
      <w:r>
        <w:t xml:space="preserve">This Standard Operating Procedure (SOP) establishes the deduction system and NOI escalation structure for employees based on specific violations. The system is designed to maintain discipline, professionalism, and operational efficiency at </w:t>
      </w:r>
      <w:proofErr w:type="spellStart"/>
      <w:r>
        <w:t>Wuduh</w:t>
      </w:r>
      <w:proofErr w:type="spellEnd"/>
      <w:r>
        <w:t>.</w:t>
      </w:r>
    </w:p>
    <w:p w14:paraId="07C6F8A3" w14:textId="1C65BC07" w:rsidR="00700393" w:rsidRPr="006D646D" w:rsidRDefault="00700393" w:rsidP="006D646D">
      <w:pPr>
        <w:pStyle w:val="Heading1"/>
        <w:rPr>
          <w:b/>
          <w:bCs/>
          <w:color w:val="auto"/>
          <w:sz w:val="28"/>
          <w:szCs w:val="28"/>
        </w:rPr>
      </w:pPr>
      <w:bookmarkStart w:id="1" w:name="_Toc195616156"/>
      <w:r w:rsidRPr="006D646D">
        <w:rPr>
          <w:b/>
          <w:bCs/>
          <w:color w:val="auto"/>
          <w:sz w:val="28"/>
          <w:szCs w:val="28"/>
        </w:rPr>
        <w:t>2. SCOPE</w:t>
      </w:r>
      <w:bookmarkEnd w:id="1"/>
    </w:p>
    <w:p w14:paraId="3318655C" w14:textId="6F95E951" w:rsidR="004C0AED" w:rsidRDefault="00700393" w:rsidP="00E94E78">
      <w:r>
        <w:t>This SOP applies to all employees within Operations, Sales, and Telemarketing. It ensures compliance with company policies, performance standards, and professional conduct.</w:t>
      </w:r>
    </w:p>
    <w:p w14:paraId="38AC9053" w14:textId="115403F0" w:rsidR="007658D7" w:rsidRPr="006D646D" w:rsidRDefault="007658D7" w:rsidP="006D646D">
      <w:pPr>
        <w:pStyle w:val="Heading1"/>
        <w:rPr>
          <w:b/>
          <w:bCs/>
          <w:color w:val="auto"/>
          <w:sz w:val="28"/>
          <w:szCs w:val="28"/>
        </w:rPr>
      </w:pPr>
      <w:bookmarkStart w:id="2" w:name="_Toc195616157"/>
      <w:r w:rsidRPr="006D646D">
        <w:rPr>
          <w:b/>
          <w:bCs/>
          <w:color w:val="auto"/>
          <w:sz w:val="28"/>
          <w:szCs w:val="28"/>
        </w:rPr>
        <w:t>3. POLICY</w:t>
      </w:r>
      <w:bookmarkEnd w:id="2"/>
    </w:p>
    <w:p w14:paraId="180A8779" w14:textId="66FBEA65" w:rsidR="00AA68DF" w:rsidRPr="00EC3D10" w:rsidRDefault="00AA68DF" w:rsidP="730FF664">
      <w:pPr>
        <w:pStyle w:val="ListParagraph"/>
        <w:numPr>
          <w:ilvl w:val="0"/>
          <w:numId w:val="19"/>
        </w:numPr>
      </w:pPr>
      <w:r>
        <w:t xml:space="preserve">This policy operates within the broader framework of the Disciplinary Policy and </w:t>
      </w:r>
      <w:r w:rsidRPr="00EC3D10">
        <w:t>Procedure (HR06-P01) and the internal bylaws. It does not limit, replace, or override them</w:t>
      </w:r>
    </w:p>
    <w:p w14:paraId="360C7DE5" w14:textId="41A69EF9" w:rsidR="00C1224D" w:rsidRPr="000D40DF" w:rsidRDefault="006C74EB" w:rsidP="730FF664">
      <w:pPr>
        <w:pStyle w:val="ListParagraph"/>
        <w:numPr>
          <w:ilvl w:val="0"/>
          <w:numId w:val="19"/>
        </w:numPr>
      </w:pPr>
      <w:r w:rsidRPr="00EC3D10">
        <w:t xml:space="preserve">Written </w:t>
      </w:r>
      <w:r w:rsidRPr="000D40DF">
        <w:t xml:space="preserve">Notice </w:t>
      </w:r>
      <w:r w:rsidR="00575E20" w:rsidRPr="000D40DF">
        <w:t>and</w:t>
      </w:r>
      <w:r w:rsidR="003E1ACD" w:rsidRPr="000D40DF">
        <w:t xml:space="preserve"> deduction</w:t>
      </w:r>
      <w:r w:rsidR="00575E20" w:rsidRPr="000D40DF">
        <w:t>/s</w:t>
      </w:r>
      <w:r w:rsidR="003E1ACD" w:rsidRPr="000D40DF">
        <w:t xml:space="preserve"> </w:t>
      </w:r>
      <w:r w:rsidRPr="000D40DF">
        <w:t xml:space="preserve">will </w:t>
      </w:r>
      <w:r w:rsidR="003E1ACD" w:rsidRPr="000D40DF">
        <w:t>disqualify</w:t>
      </w:r>
      <w:r w:rsidRPr="000D40DF">
        <w:t xml:space="preserve"> em</w:t>
      </w:r>
      <w:r w:rsidR="003E1ACD" w:rsidRPr="000D40DF">
        <w:t>ployees from IJP</w:t>
      </w:r>
      <w:r w:rsidR="00087FB7" w:rsidRPr="000D40DF">
        <w:t>’s</w:t>
      </w:r>
      <w:r w:rsidR="003E1ACD" w:rsidRPr="000D40DF">
        <w:t xml:space="preserve"> for 3 </w:t>
      </w:r>
      <w:r w:rsidR="005C47C0" w:rsidRPr="000D40DF">
        <w:t>months</w:t>
      </w:r>
      <w:r w:rsidR="003E1ACD" w:rsidRPr="000D40DF">
        <w:t xml:space="preserve"> and </w:t>
      </w:r>
      <w:r w:rsidR="00087FB7" w:rsidRPr="000D40DF">
        <w:t>a Warning Letter</w:t>
      </w:r>
      <w:r w:rsidR="00CB3AC9" w:rsidRPr="000D40DF">
        <w:t>/s</w:t>
      </w:r>
      <w:r w:rsidR="00087FB7" w:rsidRPr="000D40DF">
        <w:t xml:space="preserve"> </w:t>
      </w:r>
      <w:r w:rsidR="003E1ACD" w:rsidRPr="000D40DF">
        <w:t>for 6 months.</w:t>
      </w:r>
    </w:p>
    <w:p w14:paraId="0A8F710A" w14:textId="224AD6FE" w:rsidR="00E51259" w:rsidRPr="00EC3D10" w:rsidRDefault="00700393" w:rsidP="009D3794">
      <w:pPr>
        <w:pStyle w:val="ListParagraph"/>
        <w:numPr>
          <w:ilvl w:val="0"/>
          <w:numId w:val="19"/>
        </w:numPr>
      </w:pPr>
      <w:r w:rsidRPr="000D40DF">
        <w:t xml:space="preserve">The </w:t>
      </w:r>
      <w:r w:rsidR="007C7DA8" w:rsidRPr="000D40DF">
        <w:t>Commission Deduction (</w:t>
      </w:r>
      <w:r w:rsidR="007C7DA8" w:rsidRPr="00EC3D10">
        <w:t xml:space="preserve">CD) </w:t>
      </w:r>
      <w:r w:rsidRPr="00EC3D10">
        <w:t>system is categorized into four levels of severity</w:t>
      </w:r>
      <w:r w:rsidR="36A80947" w:rsidRPr="00EC3D10">
        <w:t xml:space="preserve"> (</w:t>
      </w:r>
      <w:r w:rsidR="00937721" w:rsidRPr="00EC3D10">
        <w:t xml:space="preserve">5% </w:t>
      </w:r>
      <w:r w:rsidR="007C7DA8" w:rsidRPr="00EC3D10">
        <w:t xml:space="preserve">Commission Deduction (CD) </w:t>
      </w:r>
      <w:r w:rsidR="00937721" w:rsidRPr="00EC3D10">
        <w:t>&amp;</w:t>
      </w:r>
      <w:r w:rsidR="007C7DA8" w:rsidRPr="00EC3D10">
        <w:t xml:space="preserve"> Verbal Notice (</w:t>
      </w:r>
      <w:r w:rsidR="00937721" w:rsidRPr="00EC3D10">
        <w:t>VN</w:t>
      </w:r>
      <w:r w:rsidR="007C7DA8" w:rsidRPr="00EC3D10">
        <w:t>)</w:t>
      </w:r>
      <w:r w:rsidR="36A80947" w:rsidRPr="00EC3D10">
        <w:t>,</w:t>
      </w:r>
      <w:r w:rsidR="001C5B87" w:rsidRPr="00EC3D10">
        <w:t>10% CD</w:t>
      </w:r>
      <w:r w:rsidR="007C7DA8" w:rsidRPr="00EC3D10">
        <w:t xml:space="preserve"> </w:t>
      </w:r>
      <w:r w:rsidR="001C5B87" w:rsidRPr="00EC3D10">
        <w:t>&amp;</w:t>
      </w:r>
      <w:r w:rsidR="007C7DA8" w:rsidRPr="00EC3D10">
        <w:t xml:space="preserve"> Written Notice (</w:t>
      </w:r>
      <w:r w:rsidR="001C5B87" w:rsidRPr="00EC3D10">
        <w:t>WN</w:t>
      </w:r>
      <w:r w:rsidR="007C7DA8" w:rsidRPr="00EC3D10">
        <w:t>)</w:t>
      </w:r>
      <w:r w:rsidR="36A80947" w:rsidRPr="00EC3D10">
        <w:t>,</w:t>
      </w:r>
      <w:r w:rsidR="00425635" w:rsidRPr="00EC3D10">
        <w:t>1</w:t>
      </w:r>
      <w:r w:rsidR="00937721" w:rsidRPr="00EC3D10">
        <w:t>5% CD &amp;</w:t>
      </w:r>
      <w:r w:rsidR="007C7DA8" w:rsidRPr="00EC3D10">
        <w:t xml:space="preserve"> </w:t>
      </w:r>
      <w:r w:rsidR="00653631" w:rsidRPr="00EC3D10">
        <w:t>W</w:t>
      </w:r>
      <w:r w:rsidR="00937721" w:rsidRPr="00EC3D10">
        <w:t>N</w:t>
      </w:r>
      <w:r w:rsidR="36A80947" w:rsidRPr="00EC3D10">
        <w:t>,</w:t>
      </w:r>
      <w:r w:rsidR="007C7DA8" w:rsidRPr="00EC3D10">
        <w:t xml:space="preserve"> </w:t>
      </w:r>
      <w:r w:rsidR="36A80947" w:rsidRPr="00EC3D10">
        <w:t>20%</w:t>
      </w:r>
      <w:r w:rsidR="007C7DA8" w:rsidRPr="00EC3D10">
        <w:t xml:space="preserve"> CD &amp; WN</w:t>
      </w:r>
      <w:r w:rsidR="36A80947" w:rsidRPr="00EC3D10">
        <w:t>)</w:t>
      </w:r>
      <w:r w:rsidR="007C7DA8" w:rsidRPr="00EC3D10">
        <w:t>.</w:t>
      </w:r>
    </w:p>
    <w:p w14:paraId="643C8754" w14:textId="6DB7BD59" w:rsidR="69AF870E" w:rsidRPr="00EC3D10" w:rsidRDefault="69AF870E" w:rsidP="730FF664">
      <w:pPr>
        <w:pStyle w:val="ListParagraph"/>
        <w:numPr>
          <w:ilvl w:val="0"/>
          <w:numId w:val="19"/>
        </w:numPr>
      </w:pPr>
      <w:r w:rsidRPr="00EC3D10">
        <w:t xml:space="preserve">Violations </w:t>
      </w:r>
      <w:r w:rsidR="658AAC5A" w:rsidRPr="00EC3D10">
        <w:t>must</w:t>
      </w:r>
      <w:r w:rsidRPr="00EC3D10">
        <w:t xml:space="preserve"> be documented and recorded in the NOI portal </w:t>
      </w:r>
      <w:hyperlink r:id="rId11">
        <w:r w:rsidRPr="00EC3D10">
          <w:rPr>
            <w:rStyle w:val="Hyperlink"/>
          </w:rPr>
          <w:t>HR Jordan - Notice of Investigation (NOI)</w:t>
        </w:r>
      </w:hyperlink>
      <w:r w:rsidRPr="00EC3D10">
        <w:t xml:space="preserve"> </w:t>
      </w:r>
      <w:r w:rsidR="005C47C0" w:rsidRPr="00EC3D10">
        <w:t xml:space="preserve">by </w:t>
      </w:r>
      <w:r w:rsidR="00110521" w:rsidRPr="00EC3D10">
        <w:t xml:space="preserve">Supervisors and above for </w:t>
      </w:r>
      <w:r w:rsidR="007C7DA8" w:rsidRPr="00EC3D10">
        <w:t>action to be taken by HR.</w:t>
      </w:r>
    </w:p>
    <w:p w14:paraId="5C6D381A" w14:textId="0037B85C" w:rsidR="2BF1FABF" w:rsidRDefault="2BF1FABF" w:rsidP="730FF664">
      <w:pPr>
        <w:rPr>
          <w:b/>
          <w:bCs/>
        </w:rPr>
      </w:pPr>
      <w:r w:rsidRPr="730FF664">
        <w:rPr>
          <w:b/>
          <w:bCs/>
        </w:rPr>
        <w:t>NOI severity Table</w:t>
      </w:r>
    </w:p>
    <w:p w14:paraId="7913CC03" w14:textId="236878FA" w:rsidR="003E16BE" w:rsidRPr="000D40DF" w:rsidRDefault="003E16BE" w:rsidP="00565C04">
      <w:pPr>
        <w:tabs>
          <w:tab w:val="left" w:pos="1080"/>
        </w:tabs>
      </w:pPr>
      <w:r w:rsidRPr="000D40DF">
        <w:rPr>
          <w:b/>
          <w:bCs/>
        </w:rPr>
        <w:t>(Team Lead/Supervisor):</w:t>
      </w:r>
      <w:r w:rsidRPr="000D40DF">
        <w:t xml:space="preserve"> Initial verbal correction, followed by coaching, one-on-one sessions, and sharing of SOPs/workflow policies and procedures, </w:t>
      </w:r>
      <w:proofErr w:type="gramStart"/>
      <w:r w:rsidRPr="000D40DF">
        <w:t>“</w:t>
      </w:r>
      <w:r w:rsidR="00565C04" w:rsidRPr="000D40DF">
        <w:t xml:space="preserve"> this</w:t>
      </w:r>
      <w:proofErr w:type="gramEnd"/>
      <w:r w:rsidR="00565C04" w:rsidRPr="000D40DF">
        <w:t xml:space="preserve"> </w:t>
      </w:r>
      <w:r w:rsidRPr="000D40DF">
        <w:t>must be documented”</w:t>
      </w:r>
      <w:r w:rsidR="00AF283C" w:rsidRPr="000D40DF">
        <w:t xml:space="preserve"> and if that was not successful </w:t>
      </w:r>
    </w:p>
    <w:tbl>
      <w:tblPr>
        <w:tblStyle w:val="PlainTable1"/>
        <w:tblW w:w="9360" w:type="dxa"/>
        <w:tblLayout w:type="fixed"/>
        <w:tblLook w:val="04A0" w:firstRow="1" w:lastRow="0" w:firstColumn="1" w:lastColumn="0" w:noHBand="0" w:noVBand="1"/>
      </w:tblPr>
      <w:tblGrid>
        <w:gridCol w:w="1910"/>
        <w:gridCol w:w="2634"/>
        <w:gridCol w:w="4816"/>
      </w:tblGrid>
      <w:tr w:rsidR="00E51259" w:rsidRPr="000D40DF" w14:paraId="4E0CF6E5" w14:textId="77777777" w:rsidTr="00324EB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D814198" w14:textId="77777777" w:rsidR="00E51259" w:rsidRPr="000D40DF" w:rsidRDefault="00E51259" w:rsidP="0088341D">
            <w:pPr>
              <w:spacing w:after="160" w:line="276" w:lineRule="auto"/>
            </w:pPr>
            <w:r w:rsidRPr="000D40DF">
              <w:rPr>
                <w:rFonts w:ascii="Aptos" w:eastAsia="Aptos" w:hAnsi="Aptos" w:cs="Aptos"/>
              </w:rPr>
              <w:t>NOI 1 – Verbal Notice</w:t>
            </w:r>
          </w:p>
        </w:tc>
        <w:tc>
          <w:tcPr>
            <w:tcW w:w="26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5A0ADD9" w14:textId="77777777" w:rsidR="00E51259" w:rsidRPr="000D40DF" w:rsidRDefault="00E51259" w:rsidP="0088341D">
            <w:pPr>
              <w:spacing w:after="160" w:line="276" w:lineRule="auto"/>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sidRPr="000D40DF">
              <w:rPr>
                <w:rFonts w:ascii="Aptos" w:eastAsia="Aptos" w:hAnsi="Aptos" w:cs="Aptos"/>
                <w:b w:val="0"/>
                <w:bCs w:val="0"/>
              </w:rPr>
              <w:t xml:space="preserve">First recorded violation </w:t>
            </w:r>
          </w:p>
          <w:p w14:paraId="32BE0FFA" w14:textId="03CDF2C6" w:rsidR="00F50358" w:rsidRPr="000D40DF" w:rsidRDefault="00F50358" w:rsidP="0088341D">
            <w:pPr>
              <w:spacing w:after="160" w:line="276" w:lineRule="auto"/>
              <w:cnfStyle w:val="100000000000" w:firstRow="1" w:lastRow="0" w:firstColumn="0" w:lastColumn="0" w:oddVBand="0" w:evenVBand="0" w:oddHBand="0" w:evenHBand="0" w:firstRowFirstColumn="0" w:firstRowLastColumn="0" w:lastRowFirstColumn="0" w:lastRowLastColumn="0"/>
              <w:rPr>
                <w:b w:val="0"/>
                <w:bCs w:val="0"/>
              </w:rPr>
            </w:pPr>
            <w:r w:rsidRPr="000D40DF">
              <w:rPr>
                <w:rFonts w:ascii="Aptos" w:eastAsia="Aptos" w:hAnsi="Aptos" w:cs="Aptos"/>
                <w:b w:val="0"/>
                <w:bCs w:val="0"/>
              </w:rPr>
              <w:t>Of low severity</w:t>
            </w:r>
          </w:p>
        </w:tc>
        <w:tc>
          <w:tcPr>
            <w:tcW w:w="48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077C6A8" w14:textId="7EF46769" w:rsidR="00E51259" w:rsidRPr="000D40DF" w:rsidRDefault="00603665" w:rsidP="0088341D">
            <w:pPr>
              <w:spacing w:after="160" w:line="276" w:lineRule="auto"/>
              <w:cnfStyle w:val="100000000000" w:firstRow="1" w:lastRow="0" w:firstColumn="0" w:lastColumn="0" w:oddVBand="0" w:evenVBand="0" w:oddHBand="0" w:evenHBand="0" w:firstRowFirstColumn="0" w:firstRowLastColumn="0" w:lastRowFirstColumn="0" w:lastRowLastColumn="0"/>
              <w:rPr>
                <w:b w:val="0"/>
                <w:bCs w:val="0"/>
              </w:rPr>
            </w:pPr>
            <w:r w:rsidRPr="000D40DF">
              <w:rPr>
                <w:rFonts w:ascii="Aptos" w:eastAsia="Aptos" w:hAnsi="Aptos" w:cs="Aptos"/>
                <w:b w:val="0"/>
                <w:bCs w:val="0"/>
                <w:color w:val="000000" w:themeColor="text1"/>
              </w:rPr>
              <w:t xml:space="preserve">Employees receive </w:t>
            </w:r>
            <w:r w:rsidR="00024D1B" w:rsidRPr="000D40DF">
              <w:rPr>
                <w:rFonts w:ascii="Aptos" w:eastAsia="Aptos" w:hAnsi="Aptos" w:cs="Aptos"/>
                <w:b w:val="0"/>
                <w:bCs w:val="0"/>
                <w:color w:val="000000" w:themeColor="text1"/>
              </w:rPr>
              <w:t>formal</w:t>
            </w:r>
            <w:r w:rsidRPr="000D40DF">
              <w:rPr>
                <w:rFonts w:ascii="Aptos" w:eastAsia="Aptos" w:hAnsi="Aptos" w:cs="Aptos"/>
                <w:b w:val="0"/>
                <w:bCs w:val="0"/>
                <w:color w:val="000000" w:themeColor="text1"/>
              </w:rPr>
              <w:t xml:space="preserve"> Ver</w:t>
            </w:r>
            <w:r w:rsidR="00F50358" w:rsidRPr="000D40DF">
              <w:rPr>
                <w:rFonts w:ascii="Aptos" w:eastAsia="Aptos" w:hAnsi="Aptos" w:cs="Aptos"/>
                <w:b w:val="0"/>
                <w:bCs w:val="0"/>
                <w:color w:val="000000" w:themeColor="text1"/>
              </w:rPr>
              <w:t>b</w:t>
            </w:r>
            <w:r w:rsidRPr="000D40DF">
              <w:rPr>
                <w:rFonts w:ascii="Aptos" w:eastAsia="Aptos" w:hAnsi="Aptos" w:cs="Aptos"/>
                <w:b w:val="0"/>
                <w:bCs w:val="0"/>
                <w:color w:val="000000" w:themeColor="text1"/>
              </w:rPr>
              <w:t>al Notice from HR.</w:t>
            </w:r>
          </w:p>
        </w:tc>
      </w:tr>
      <w:tr w:rsidR="00CA154A" w14:paraId="6AC70824" w14:textId="77777777" w:rsidTr="00324E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C8490CB" w14:textId="6CD4A0B8" w:rsidR="00CA154A" w:rsidRPr="000D40DF" w:rsidRDefault="00CA154A" w:rsidP="00CA154A">
            <w:pPr>
              <w:spacing w:after="160" w:line="276" w:lineRule="auto"/>
              <w:rPr>
                <w:rFonts w:ascii="Aptos" w:eastAsia="Aptos" w:hAnsi="Aptos" w:cs="Aptos"/>
              </w:rPr>
            </w:pPr>
            <w:r w:rsidRPr="000D40DF">
              <w:rPr>
                <w:rFonts w:ascii="Aptos" w:eastAsia="Aptos" w:hAnsi="Aptos" w:cs="Aptos"/>
              </w:rPr>
              <w:t>Written Notice</w:t>
            </w:r>
          </w:p>
        </w:tc>
        <w:tc>
          <w:tcPr>
            <w:tcW w:w="26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4B38E65" w14:textId="70194C26" w:rsidR="00CA154A" w:rsidRPr="000D40DF" w:rsidRDefault="00CA154A" w:rsidP="00CA154A">
            <w:pPr>
              <w:spacing w:after="160" w:line="276" w:lineRule="auto"/>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sidRPr="000D40DF">
              <w:rPr>
                <w:rFonts w:ascii="Aptos" w:eastAsia="Aptos" w:hAnsi="Aptos" w:cs="Aptos"/>
              </w:rPr>
              <w:t>Second</w:t>
            </w:r>
            <w:r w:rsidRPr="000D40DF">
              <w:rPr>
                <w:rFonts w:ascii="Aptos" w:eastAsia="Aptos" w:hAnsi="Aptos" w:cs="Aptos"/>
              </w:rPr>
              <w:t xml:space="preserve"> recorded violation </w:t>
            </w:r>
            <w:r w:rsidRPr="000D40DF">
              <w:rPr>
                <w:rFonts w:ascii="Aptos" w:eastAsia="Aptos" w:hAnsi="Aptos" w:cs="Aptos"/>
              </w:rPr>
              <w:t>o</w:t>
            </w:r>
            <w:r w:rsidRPr="000D40DF">
              <w:rPr>
                <w:rFonts w:ascii="Aptos" w:eastAsia="Aptos" w:hAnsi="Aptos" w:cs="Aptos"/>
              </w:rPr>
              <w:t>f low severity</w:t>
            </w:r>
            <w:r w:rsidRPr="000D40DF">
              <w:rPr>
                <w:rFonts w:ascii="Aptos" w:eastAsia="Aptos" w:hAnsi="Aptos" w:cs="Aptos"/>
              </w:rPr>
              <w:t xml:space="preserve"> </w:t>
            </w:r>
            <w:r w:rsidRPr="000D40DF">
              <w:rPr>
                <w:rFonts w:ascii="Aptos" w:eastAsia="Aptos" w:hAnsi="Aptos" w:cs="Aptos"/>
              </w:rPr>
              <w:t>First recorded violation of higher severity</w:t>
            </w:r>
          </w:p>
        </w:tc>
        <w:tc>
          <w:tcPr>
            <w:tcW w:w="48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76A7995" w14:textId="69AD1ADE" w:rsidR="00CA154A" w:rsidRPr="000D40DF" w:rsidRDefault="00CA154A" w:rsidP="00CA154A">
            <w:pPr>
              <w:spacing w:line="276" w:lineRule="auto"/>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rPr>
            </w:pPr>
            <w:r w:rsidRPr="000D40DF">
              <w:rPr>
                <w:rFonts w:ascii="Aptos" w:eastAsia="Aptos" w:hAnsi="Aptos" w:cs="Aptos"/>
                <w:color w:val="000000" w:themeColor="text1"/>
              </w:rPr>
              <w:t>Employees will be issued a formal written notice from</w:t>
            </w:r>
            <w:r w:rsidRPr="000D40DF">
              <w:rPr>
                <w:rFonts w:ascii="Aptos" w:eastAsia="Aptos" w:hAnsi="Aptos" w:cs="Aptos"/>
                <w:color w:val="000000" w:themeColor="text1"/>
              </w:rPr>
              <w:t xml:space="preserve"> HR</w:t>
            </w:r>
            <w:r w:rsidRPr="000D40DF">
              <w:rPr>
                <w:rFonts w:ascii="Aptos" w:eastAsia="Aptos" w:hAnsi="Aptos" w:cs="Aptos"/>
                <w:color w:val="000000" w:themeColor="text1"/>
              </w:rPr>
              <w:t xml:space="preserve"> </w:t>
            </w:r>
            <w:r w:rsidRPr="000D40DF">
              <w:rPr>
                <w:rFonts w:ascii="Aptos" w:eastAsia="Aptos" w:hAnsi="Aptos" w:cs="Aptos"/>
                <w:color w:val="000000" w:themeColor="text1"/>
              </w:rPr>
              <w:t xml:space="preserve">and </w:t>
            </w:r>
            <w:r w:rsidRPr="000D40DF">
              <w:rPr>
                <w:rFonts w:ascii="Aptos" w:eastAsia="Aptos" w:hAnsi="Aptos" w:cs="Aptos"/>
                <w:color w:val="000000" w:themeColor="text1"/>
              </w:rPr>
              <w:t>will face a three-month</w:t>
            </w:r>
            <w:r w:rsidRPr="000D40DF">
              <w:rPr>
                <w:rFonts w:ascii="Aptos" w:eastAsia="Aptos" w:hAnsi="Aptos" w:cs="Aptos"/>
                <w:color w:val="000000" w:themeColor="text1"/>
              </w:rPr>
              <w:t xml:space="preserve"> </w:t>
            </w:r>
            <w:r w:rsidRPr="000D40DF">
              <w:rPr>
                <w:rFonts w:ascii="Aptos" w:eastAsia="Aptos" w:hAnsi="Aptos" w:cs="Aptos"/>
                <w:color w:val="000000" w:themeColor="text1"/>
              </w:rPr>
              <w:t>disqualification from Internal Job Postings (IJPs)</w:t>
            </w:r>
          </w:p>
        </w:tc>
      </w:tr>
      <w:tr w:rsidR="00CA154A" w14:paraId="33083BCA" w14:textId="77777777" w:rsidTr="00324EBF">
        <w:trPr>
          <w:trHeight w:val="300"/>
        </w:trPr>
        <w:tc>
          <w:tcPr>
            <w:cnfStyle w:val="001000000000" w:firstRow="0" w:lastRow="0" w:firstColumn="1" w:lastColumn="0" w:oddVBand="0" w:evenVBand="0" w:oddHBand="0" w:evenHBand="0" w:firstRowFirstColumn="0" w:firstRowLastColumn="0" w:lastRowFirstColumn="0" w:lastRowLastColumn="0"/>
            <w:tcW w:w="19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8BAA6C2" w14:textId="688006C2" w:rsidR="00CA154A" w:rsidRPr="00EC3D10" w:rsidRDefault="00CA154A" w:rsidP="00CA154A">
            <w:pPr>
              <w:spacing w:line="276" w:lineRule="auto"/>
              <w:rPr>
                <w:rFonts w:ascii="Aptos" w:eastAsia="Aptos" w:hAnsi="Aptos" w:cs="Aptos"/>
              </w:rPr>
            </w:pPr>
            <w:r w:rsidRPr="00EC3D10">
              <w:rPr>
                <w:rFonts w:ascii="Aptos" w:eastAsia="Aptos" w:hAnsi="Aptos" w:cs="Aptos"/>
              </w:rPr>
              <w:lastRenderedPageBreak/>
              <w:t xml:space="preserve">Salary Deduction/Commission Deduction &amp; Written Notice  </w:t>
            </w:r>
          </w:p>
        </w:tc>
        <w:tc>
          <w:tcPr>
            <w:tcW w:w="26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B9C5F1B" w14:textId="2AC91630" w:rsidR="00CA154A" w:rsidRPr="00EC3D10" w:rsidRDefault="00CA154A" w:rsidP="00CA154A">
            <w:pPr>
              <w:spacing w:line="276"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EC3D10">
              <w:rPr>
                <w:rFonts w:ascii="Aptos" w:eastAsia="Aptos" w:hAnsi="Aptos" w:cs="Aptos"/>
              </w:rPr>
              <w:t xml:space="preserve">First recorded violation of </w:t>
            </w:r>
            <w:r w:rsidR="00D55779">
              <w:rPr>
                <w:rFonts w:ascii="Aptos" w:eastAsia="Aptos" w:hAnsi="Aptos" w:cs="Aptos"/>
              </w:rPr>
              <w:t xml:space="preserve">even a </w:t>
            </w:r>
            <w:r w:rsidRPr="00EC3D10">
              <w:rPr>
                <w:rFonts w:ascii="Aptos" w:eastAsia="Aptos" w:hAnsi="Aptos" w:cs="Aptos"/>
              </w:rPr>
              <w:t xml:space="preserve">higher severity or second repeated violation </w:t>
            </w:r>
            <w:r w:rsidRPr="00EC3D10">
              <w:rPr>
                <w:rFonts w:ascii="Aptos" w:eastAsia="Aptos" w:hAnsi="Aptos" w:cs="Aptos"/>
                <w:color w:val="000000" w:themeColor="text1"/>
              </w:rPr>
              <w:t>within the same category</w:t>
            </w:r>
            <w:r w:rsidRPr="00EC3D10">
              <w:rPr>
                <w:rFonts w:ascii="Aptos" w:eastAsia="Aptos" w:hAnsi="Aptos" w:cs="Aptos"/>
              </w:rPr>
              <w:t xml:space="preserve"> </w:t>
            </w:r>
          </w:p>
        </w:tc>
        <w:tc>
          <w:tcPr>
            <w:tcW w:w="48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8F9679A" w14:textId="3E0A337B" w:rsidR="00CA154A" w:rsidRPr="00EC3D10" w:rsidRDefault="00CA154A" w:rsidP="00CA154A">
            <w:pPr>
              <w:spacing w:line="276"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EC3D10">
              <w:rPr>
                <w:rFonts w:ascii="Aptos" w:eastAsia="Aptos" w:hAnsi="Aptos" w:cs="Aptos"/>
                <w:color w:val="000000" w:themeColor="text1"/>
              </w:rPr>
              <w:t xml:space="preserve">Employees will be issued a formal written notice from HR, </w:t>
            </w:r>
            <w:r w:rsidRPr="000D40DF">
              <w:rPr>
                <w:rFonts w:ascii="Aptos" w:eastAsia="Aptos" w:hAnsi="Aptos" w:cs="Aptos"/>
                <w:color w:val="000000" w:themeColor="text1"/>
              </w:rPr>
              <w:t>with a</w:t>
            </w:r>
            <w:r w:rsidRPr="00EC3D10">
              <w:rPr>
                <w:rFonts w:ascii="Aptos" w:eastAsia="Aptos" w:hAnsi="Aptos" w:cs="Aptos"/>
                <w:color w:val="000000" w:themeColor="text1"/>
              </w:rPr>
              <w:t xml:space="preserve"> salary or commission deduction, and will face a three-month disqualification from Internal Job Postings (IJPs)</w:t>
            </w:r>
          </w:p>
        </w:tc>
      </w:tr>
      <w:tr w:rsidR="00CA154A" w14:paraId="35C4A8B8" w14:textId="77777777" w:rsidTr="00324E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2687D31" w14:textId="00A0B608" w:rsidR="00CA154A" w:rsidRPr="00EC3D10" w:rsidRDefault="00CA154A" w:rsidP="00CA154A">
            <w:pPr>
              <w:spacing w:after="160" w:line="276" w:lineRule="auto"/>
            </w:pPr>
            <w:r w:rsidRPr="00EC3D10">
              <w:rPr>
                <w:rFonts w:ascii="Aptos" w:eastAsia="Aptos" w:hAnsi="Aptos" w:cs="Aptos"/>
                <w:color w:val="000000" w:themeColor="text1"/>
              </w:rPr>
              <w:t>Warning Letter</w:t>
            </w:r>
          </w:p>
        </w:tc>
        <w:tc>
          <w:tcPr>
            <w:tcW w:w="26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D979E03" w14:textId="73E7E38C" w:rsidR="00CA154A" w:rsidRPr="00EC3D10" w:rsidRDefault="00CA154A" w:rsidP="00CA154A">
            <w:pPr>
              <w:spacing w:after="160" w:line="276" w:lineRule="auto"/>
              <w:cnfStyle w:val="000000100000" w:firstRow="0" w:lastRow="0" w:firstColumn="0" w:lastColumn="0" w:oddVBand="0" w:evenVBand="0" w:oddHBand="1" w:evenHBand="0" w:firstRowFirstColumn="0" w:firstRowLastColumn="0" w:lastRowFirstColumn="0" w:lastRowLastColumn="0"/>
            </w:pPr>
            <w:r w:rsidRPr="00EC3D10">
              <w:rPr>
                <w:rFonts w:ascii="Aptos" w:eastAsia="Aptos" w:hAnsi="Aptos" w:cs="Aptos"/>
              </w:rPr>
              <w:t xml:space="preserve">First recorded violation of even higher severity or second repeated violation </w:t>
            </w:r>
            <w:r w:rsidRPr="00EC3D10">
              <w:rPr>
                <w:rFonts w:ascii="Aptos" w:eastAsia="Aptos" w:hAnsi="Aptos" w:cs="Aptos"/>
                <w:color w:val="000000" w:themeColor="text1"/>
              </w:rPr>
              <w:t>within the same category</w:t>
            </w:r>
          </w:p>
        </w:tc>
        <w:tc>
          <w:tcPr>
            <w:tcW w:w="48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C95B16F" w14:textId="1A922E83" w:rsidR="00CA154A" w:rsidRPr="00EC3D10" w:rsidRDefault="00CA154A" w:rsidP="00CA154A">
            <w:pPr>
              <w:spacing w:after="160" w:line="276" w:lineRule="auto"/>
              <w:cnfStyle w:val="000000100000" w:firstRow="0" w:lastRow="0" w:firstColumn="0" w:lastColumn="0" w:oddVBand="0" w:evenVBand="0" w:oddHBand="1" w:evenHBand="0" w:firstRowFirstColumn="0" w:firstRowLastColumn="0" w:lastRowFirstColumn="0" w:lastRowLastColumn="0"/>
            </w:pPr>
            <w:r w:rsidRPr="00EC3D10">
              <w:rPr>
                <w:rFonts w:ascii="Aptos" w:eastAsia="Aptos" w:hAnsi="Aptos" w:cs="Aptos"/>
                <w:color w:val="000000" w:themeColor="text1"/>
              </w:rPr>
              <w:t>Employees will be issued a formal Warning Letter from HR, and will face a six-month disqualification from Internal Job Postings (IJPs)</w:t>
            </w:r>
          </w:p>
        </w:tc>
      </w:tr>
      <w:tr w:rsidR="00CA154A" w14:paraId="27202937" w14:textId="77777777" w:rsidTr="00324EBF">
        <w:trPr>
          <w:trHeight w:val="300"/>
        </w:trPr>
        <w:tc>
          <w:tcPr>
            <w:cnfStyle w:val="001000000000" w:firstRow="0" w:lastRow="0" w:firstColumn="1" w:lastColumn="0" w:oddVBand="0" w:evenVBand="0" w:oddHBand="0" w:evenHBand="0" w:firstRowFirstColumn="0" w:firstRowLastColumn="0" w:lastRowFirstColumn="0" w:lastRowLastColumn="0"/>
            <w:tcW w:w="19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48979ED" w14:textId="77777777" w:rsidR="00CA154A" w:rsidRPr="00EC3D10" w:rsidRDefault="00CA154A" w:rsidP="00CA154A">
            <w:pPr>
              <w:spacing w:after="160" w:line="276" w:lineRule="auto"/>
            </w:pPr>
            <w:r w:rsidRPr="00EC3D10">
              <w:rPr>
                <w:rFonts w:ascii="Aptos" w:eastAsia="Aptos" w:hAnsi="Aptos" w:cs="Aptos"/>
              </w:rPr>
              <w:t>Final Warning</w:t>
            </w:r>
          </w:p>
        </w:tc>
        <w:tc>
          <w:tcPr>
            <w:tcW w:w="26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9176632" w14:textId="76EA6EB6" w:rsidR="00CA154A" w:rsidRPr="00EC3D10" w:rsidRDefault="00CA154A" w:rsidP="00CA154A">
            <w:pPr>
              <w:spacing w:after="160" w:line="276" w:lineRule="auto"/>
              <w:cnfStyle w:val="000000000000" w:firstRow="0" w:lastRow="0" w:firstColumn="0" w:lastColumn="0" w:oddVBand="0" w:evenVBand="0" w:oddHBand="0" w:evenHBand="0" w:firstRowFirstColumn="0" w:firstRowLastColumn="0" w:lastRowFirstColumn="0" w:lastRowLastColumn="0"/>
            </w:pPr>
            <w:r w:rsidRPr="00EC3D10">
              <w:rPr>
                <w:rFonts w:ascii="Aptos" w:eastAsia="Aptos" w:hAnsi="Aptos" w:cs="Aptos"/>
              </w:rPr>
              <w:t xml:space="preserve">First recorded violation of even higher severity or second repeated violation </w:t>
            </w:r>
            <w:r w:rsidRPr="00EC3D10">
              <w:rPr>
                <w:rFonts w:ascii="Aptos" w:eastAsia="Aptos" w:hAnsi="Aptos" w:cs="Aptos"/>
                <w:color w:val="000000" w:themeColor="text1"/>
              </w:rPr>
              <w:t>within the same category</w:t>
            </w:r>
          </w:p>
        </w:tc>
        <w:tc>
          <w:tcPr>
            <w:tcW w:w="48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1B8519F" w14:textId="32A58FFB" w:rsidR="00CA154A" w:rsidRPr="00EC3D10" w:rsidRDefault="00CA154A" w:rsidP="00CA154A">
            <w:pPr>
              <w:spacing w:after="160" w:line="276" w:lineRule="auto"/>
              <w:cnfStyle w:val="000000000000" w:firstRow="0" w:lastRow="0" w:firstColumn="0" w:lastColumn="0" w:oddVBand="0" w:evenVBand="0" w:oddHBand="0" w:evenHBand="0" w:firstRowFirstColumn="0" w:firstRowLastColumn="0" w:lastRowFirstColumn="0" w:lastRowLastColumn="0"/>
            </w:pPr>
            <w:r w:rsidRPr="00EC3D10">
              <w:rPr>
                <w:rFonts w:ascii="Aptos" w:eastAsia="Aptos" w:hAnsi="Aptos" w:cs="Aptos"/>
                <w:color w:val="000000" w:themeColor="text1"/>
              </w:rPr>
              <w:t>Employees will be issued a formal Final Warning Letter from HR, and will face a six-month disqualification from Internal Job Postings (IJPs)</w:t>
            </w:r>
          </w:p>
        </w:tc>
      </w:tr>
      <w:tr w:rsidR="00CA154A" w14:paraId="19020962" w14:textId="77777777" w:rsidTr="00324E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7D9DE67" w14:textId="77777777" w:rsidR="00CA154A" w:rsidRPr="00EC3D10" w:rsidRDefault="00CA154A" w:rsidP="00CA154A">
            <w:pPr>
              <w:spacing w:after="160" w:line="276" w:lineRule="auto"/>
            </w:pPr>
            <w:r w:rsidRPr="00EC3D10">
              <w:rPr>
                <w:rFonts w:ascii="Aptos" w:eastAsia="Aptos" w:hAnsi="Aptos" w:cs="Aptos"/>
                <w:color w:val="000000" w:themeColor="text1"/>
              </w:rPr>
              <w:t>Temporary Suspension</w:t>
            </w:r>
          </w:p>
        </w:tc>
        <w:tc>
          <w:tcPr>
            <w:tcW w:w="26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C35CA78" w14:textId="77777777" w:rsidR="00CA154A" w:rsidRPr="00EC3D10" w:rsidRDefault="00CA154A" w:rsidP="00CA154A">
            <w:pPr>
              <w:spacing w:after="160" w:line="276" w:lineRule="auto"/>
              <w:cnfStyle w:val="000000100000" w:firstRow="0" w:lastRow="0" w:firstColumn="0" w:lastColumn="0" w:oddVBand="0" w:evenVBand="0" w:oddHBand="1" w:evenHBand="0" w:firstRowFirstColumn="0" w:firstRowLastColumn="0" w:lastRowFirstColumn="0" w:lastRowLastColumn="0"/>
            </w:pPr>
            <w:r w:rsidRPr="00EC3D10">
              <w:rPr>
                <w:rFonts w:ascii="Aptos" w:eastAsia="Aptos" w:hAnsi="Aptos" w:cs="Aptos"/>
                <w:color w:val="000000" w:themeColor="text1"/>
              </w:rPr>
              <w:t>Fourth violation (serious or repeated offenses).</w:t>
            </w:r>
          </w:p>
        </w:tc>
        <w:tc>
          <w:tcPr>
            <w:tcW w:w="48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6A52825" w14:textId="77777777" w:rsidR="00CA154A" w:rsidRPr="00EC3D10" w:rsidRDefault="00CA154A" w:rsidP="00CA154A">
            <w:pPr>
              <w:spacing w:after="160" w:line="276" w:lineRule="auto"/>
              <w:cnfStyle w:val="000000100000" w:firstRow="0" w:lastRow="0" w:firstColumn="0" w:lastColumn="0" w:oddVBand="0" w:evenVBand="0" w:oddHBand="1" w:evenHBand="0" w:firstRowFirstColumn="0" w:firstRowLastColumn="0" w:lastRowFirstColumn="0" w:lastRowLastColumn="0"/>
            </w:pPr>
            <w:r w:rsidRPr="00EC3D10">
              <w:rPr>
                <w:rFonts w:ascii="Aptos" w:eastAsia="Aptos" w:hAnsi="Aptos" w:cs="Aptos"/>
                <w:color w:val="000000" w:themeColor="text1"/>
              </w:rPr>
              <w:t>Employees face unpaid suspension (1-3 days) as a corrective measure.</w:t>
            </w:r>
          </w:p>
        </w:tc>
      </w:tr>
      <w:tr w:rsidR="00CA154A" w14:paraId="13FA79DB" w14:textId="77777777" w:rsidTr="00324EBF">
        <w:trPr>
          <w:trHeight w:val="300"/>
        </w:trPr>
        <w:tc>
          <w:tcPr>
            <w:cnfStyle w:val="001000000000" w:firstRow="0" w:lastRow="0" w:firstColumn="1" w:lastColumn="0" w:oddVBand="0" w:evenVBand="0" w:oddHBand="0" w:evenHBand="0" w:firstRowFirstColumn="0" w:firstRowLastColumn="0" w:lastRowFirstColumn="0" w:lastRowLastColumn="0"/>
            <w:tcW w:w="19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E2EA454" w14:textId="77777777" w:rsidR="00CA154A" w:rsidRPr="00EC3D10" w:rsidRDefault="00CA154A" w:rsidP="00CA154A">
            <w:pPr>
              <w:spacing w:after="160" w:line="276" w:lineRule="auto"/>
            </w:pPr>
            <w:r w:rsidRPr="00EC3D10">
              <w:rPr>
                <w:rFonts w:ascii="Aptos" w:eastAsia="Aptos" w:hAnsi="Aptos" w:cs="Aptos"/>
              </w:rPr>
              <w:t>HR Review &amp; Last Chance Agreement</w:t>
            </w:r>
          </w:p>
        </w:tc>
        <w:tc>
          <w:tcPr>
            <w:tcW w:w="26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0B863C4" w14:textId="77777777" w:rsidR="00CA154A" w:rsidRPr="00EC3D10" w:rsidRDefault="00CA154A" w:rsidP="00CA154A">
            <w:pPr>
              <w:spacing w:after="160" w:line="276"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rtl/>
              </w:rPr>
            </w:pPr>
            <w:r w:rsidRPr="00EC3D10">
              <w:rPr>
                <w:rFonts w:ascii="Aptos" w:eastAsia="Aptos" w:hAnsi="Aptos" w:cs="Aptos"/>
              </w:rPr>
              <w:t>Fifth violation (within a specific timeframe).</w:t>
            </w:r>
          </w:p>
          <w:p w14:paraId="5E631F67" w14:textId="35E9AB38" w:rsidR="00CA154A" w:rsidRPr="00EC3D10" w:rsidRDefault="00CA154A" w:rsidP="00CA154A">
            <w:pPr>
              <w:spacing w:after="160" w:line="276" w:lineRule="auto"/>
              <w:cnfStyle w:val="000000000000" w:firstRow="0" w:lastRow="0" w:firstColumn="0" w:lastColumn="0" w:oddVBand="0" w:evenVBand="0" w:oddHBand="0" w:evenHBand="0" w:firstRowFirstColumn="0" w:firstRowLastColumn="0" w:lastRowFirstColumn="0" w:lastRowLastColumn="0"/>
            </w:pPr>
            <w:r w:rsidRPr="00EC3D10">
              <w:rPr>
                <w:rFonts w:ascii="Aptos" w:eastAsia="Aptos" w:hAnsi="Aptos" w:cs="Aptos"/>
              </w:rPr>
              <w:t>Or a violation of labor law, clause 28</w:t>
            </w:r>
          </w:p>
        </w:tc>
        <w:tc>
          <w:tcPr>
            <w:tcW w:w="48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D565F5D" w14:textId="77777777" w:rsidR="00CA154A" w:rsidRPr="00EC3D10" w:rsidRDefault="00CA154A" w:rsidP="00CA154A">
            <w:pPr>
              <w:spacing w:after="160" w:line="276"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EC3D10">
              <w:rPr>
                <w:rFonts w:ascii="Aptos" w:eastAsia="Aptos" w:hAnsi="Aptos" w:cs="Aptos"/>
              </w:rPr>
              <w:t>HR conducts a final review, requiring the employee to sign a Last Chance Agreement.</w:t>
            </w:r>
          </w:p>
          <w:p w14:paraId="1883E9C4" w14:textId="77777777" w:rsidR="00CA154A" w:rsidRPr="00EC3D10" w:rsidRDefault="00CA154A" w:rsidP="00CA154A">
            <w:pPr>
              <w:spacing w:after="160" w:line="276"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EC3D10">
              <w:rPr>
                <w:rFonts w:ascii="Aptos" w:eastAsia="Aptos" w:hAnsi="Aptos" w:cs="Aptos"/>
              </w:rPr>
              <w:t>Where the employee is under observation for 12 months for any violation resulting in a possible termination.</w:t>
            </w:r>
          </w:p>
          <w:p w14:paraId="1BB89A0C" w14:textId="5C9A254D" w:rsidR="00CA154A" w:rsidRPr="00EC3D10" w:rsidRDefault="00CA154A" w:rsidP="00CA154A">
            <w:pPr>
              <w:spacing w:after="160" w:line="276" w:lineRule="auto"/>
              <w:cnfStyle w:val="000000000000" w:firstRow="0" w:lastRow="0" w:firstColumn="0" w:lastColumn="0" w:oddVBand="0" w:evenVBand="0" w:oddHBand="0" w:evenHBand="0" w:firstRowFirstColumn="0" w:firstRowLastColumn="0" w:lastRowFirstColumn="0" w:lastRowLastColumn="0"/>
            </w:pPr>
            <w:r w:rsidRPr="00EC3D10">
              <w:rPr>
                <w:rFonts w:ascii="Aptos" w:eastAsia="Aptos" w:hAnsi="Aptos" w:cs="Aptos"/>
                <w:color w:val="000000" w:themeColor="text1"/>
              </w:rPr>
              <w:t>and will face a six-month disqualification from Internal Job Postings (IJPs)</w:t>
            </w:r>
          </w:p>
        </w:tc>
      </w:tr>
      <w:tr w:rsidR="00CA154A" w14:paraId="2E925CE5" w14:textId="77777777" w:rsidTr="00324E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B218294" w14:textId="77777777" w:rsidR="00CA154A" w:rsidRPr="00EC3D10" w:rsidRDefault="00CA154A" w:rsidP="00CA154A">
            <w:pPr>
              <w:spacing w:after="160" w:line="276" w:lineRule="auto"/>
            </w:pPr>
            <w:r w:rsidRPr="00EC3D10">
              <w:rPr>
                <w:rFonts w:ascii="Aptos" w:eastAsia="Aptos" w:hAnsi="Aptos" w:cs="Aptos"/>
                <w:color w:val="000000" w:themeColor="text1"/>
              </w:rPr>
              <w:t>Termination</w:t>
            </w:r>
          </w:p>
        </w:tc>
        <w:tc>
          <w:tcPr>
            <w:tcW w:w="26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DD1C1A3" w14:textId="77777777" w:rsidR="00CA154A" w:rsidRPr="00EC3D10" w:rsidRDefault="00CA154A" w:rsidP="00CA154A">
            <w:pPr>
              <w:spacing w:after="160" w:line="276" w:lineRule="auto"/>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rPr>
            </w:pPr>
            <w:r w:rsidRPr="00EC3D10">
              <w:rPr>
                <w:rFonts w:ascii="Aptos" w:eastAsia="Aptos" w:hAnsi="Aptos" w:cs="Aptos"/>
                <w:color w:val="000000" w:themeColor="text1"/>
              </w:rPr>
              <w:t>Continued violations after NOI 5.</w:t>
            </w:r>
          </w:p>
          <w:p w14:paraId="1F9B2E33" w14:textId="42FE52D2" w:rsidR="00CA154A" w:rsidRPr="00EC3D10" w:rsidRDefault="00CA154A" w:rsidP="00CA154A">
            <w:pPr>
              <w:spacing w:after="160" w:line="276" w:lineRule="auto"/>
              <w:cnfStyle w:val="000000100000" w:firstRow="0" w:lastRow="0" w:firstColumn="0" w:lastColumn="0" w:oddVBand="0" w:evenVBand="0" w:oddHBand="1" w:evenHBand="0" w:firstRowFirstColumn="0" w:firstRowLastColumn="0" w:lastRowFirstColumn="0" w:lastRowLastColumn="0"/>
            </w:pPr>
            <w:r w:rsidRPr="00EC3D10">
              <w:rPr>
                <w:rFonts w:ascii="Aptos" w:eastAsia="Aptos" w:hAnsi="Aptos" w:cs="Aptos"/>
              </w:rPr>
              <w:t>Or a violation of labor law, clause 28</w:t>
            </w:r>
          </w:p>
        </w:tc>
        <w:tc>
          <w:tcPr>
            <w:tcW w:w="48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F482A7A" w14:textId="77777777" w:rsidR="00CA154A" w:rsidRPr="00EC3D10" w:rsidRDefault="00CA154A" w:rsidP="00CA154A">
            <w:pPr>
              <w:spacing w:after="160" w:line="276" w:lineRule="auto"/>
              <w:cnfStyle w:val="000000100000" w:firstRow="0" w:lastRow="0" w:firstColumn="0" w:lastColumn="0" w:oddVBand="0" w:evenVBand="0" w:oddHBand="1" w:evenHBand="0" w:firstRowFirstColumn="0" w:firstRowLastColumn="0" w:lastRowFirstColumn="0" w:lastRowLastColumn="0"/>
            </w:pPr>
            <w:r w:rsidRPr="00EC3D10">
              <w:rPr>
                <w:rFonts w:ascii="Aptos" w:eastAsia="Aptos" w:hAnsi="Aptos" w:cs="Aptos"/>
                <w:color w:val="000000" w:themeColor="text1"/>
              </w:rPr>
              <w:t>Employment termination due to repeated policy breaches.</w:t>
            </w:r>
          </w:p>
        </w:tc>
      </w:tr>
    </w:tbl>
    <w:p w14:paraId="183533AE" w14:textId="77777777" w:rsidR="004C0AED" w:rsidRDefault="004C0AED" w:rsidP="00E94E78">
      <w:pPr>
        <w:spacing w:line="360" w:lineRule="auto"/>
      </w:pPr>
    </w:p>
    <w:p w14:paraId="38204B11" w14:textId="77777777" w:rsidR="00F73011" w:rsidRDefault="005F15A4" w:rsidP="00F73011">
      <w:pPr>
        <w:pStyle w:val="ListParagraph"/>
        <w:numPr>
          <w:ilvl w:val="0"/>
          <w:numId w:val="21"/>
        </w:numPr>
        <w:spacing w:line="360" w:lineRule="auto"/>
      </w:pPr>
      <w:r w:rsidRPr="00235385">
        <w:lastRenderedPageBreak/>
        <w:t xml:space="preserve">For full clarity on expected agent conduct, system usage, and daily operational standards, refer to the </w:t>
      </w:r>
      <w:r w:rsidRPr="00235385">
        <w:rPr>
          <w:i/>
          <w:iCs/>
        </w:rPr>
        <w:t>Floor Compliance &amp; Attendance SOP</w:t>
      </w:r>
      <w:r w:rsidRPr="00235385">
        <w:t>. This document outlines rules on workstation hygiene, schedule adherence, smoking policies, food etiquette, and other operational behaviors. Violations of these expectations may result in actions outlined within this disciplinary structure.</w:t>
      </w:r>
      <w:bookmarkStart w:id="3" w:name="_Toc195616158"/>
    </w:p>
    <w:p w14:paraId="13A93CFA" w14:textId="6F6410F0" w:rsidR="00F73011" w:rsidRPr="00917C33" w:rsidRDefault="00F73011" w:rsidP="00F73011">
      <w:pPr>
        <w:pStyle w:val="ListParagraph"/>
        <w:numPr>
          <w:ilvl w:val="0"/>
          <w:numId w:val="21"/>
        </w:numPr>
        <w:spacing w:line="360" w:lineRule="auto"/>
      </w:pPr>
      <w:r w:rsidRPr="00917C33">
        <w:t>The Learning &amp; Development (L&amp;D) department will conduct a training module on the disciplinary structure and will be responsible for collecting formal employee acknowledgments to ensure understanding and reinforce accountability</w:t>
      </w:r>
    </w:p>
    <w:p w14:paraId="66105894" w14:textId="6E3D855A" w:rsidR="00327A71" w:rsidRPr="006D646D" w:rsidRDefault="00D55779" w:rsidP="006D646D">
      <w:pPr>
        <w:pStyle w:val="Heading1"/>
        <w:rPr>
          <w:b/>
          <w:bCs/>
          <w:color w:val="auto"/>
          <w:sz w:val="28"/>
          <w:szCs w:val="28"/>
        </w:rPr>
      </w:pPr>
      <w:bookmarkStart w:id="4" w:name="_Toc195616159"/>
      <w:bookmarkEnd w:id="3"/>
      <w:r w:rsidRPr="000D40DF">
        <w:rPr>
          <w:b/>
          <w:bCs/>
          <w:color w:val="auto"/>
          <w:sz w:val="28"/>
          <w:szCs w:val="28"/>
        </w:rPr>
        <w:t>4</w:t>
      </w:r>
      <w:r w:rsidR="00327A71" w:rsidRPr="000D40DF">
        <w:rPr>
          <w:b/>
          <w:bCs/>
          <w:color w:val="auto"/>
          <w:sz w:val="28"/>
          <w:szCs w:val="28"/>
        </w:rPr>
        <w:t>. DEFINITIONS</w:t>
      </w:r>
      <w:r w:rsidR="00327A71" w:rsidRPr="006D646D">
        <w:rPr>
          <w:b/>
          <w:bCs/>
          <w:color w:val="auto"/>
          <w:sz w:val="28"/>
          <w:szCs w:val="28"/>
        </w:rPr>
        <w:t xml:space="preserve"> &amp; ABBREVIATIONS</w:t>
      </w:r>
      <w:bookmarkEnd w:id="4"/>
    </w:p>
    <w:p w14:paraId="1B217DAD" w14:textId="39D7E7C3" w:rsidR="00B16735" w:rsidRDefault="00327A71" w:rsidP="00E06D15">
      <w:pPr>
        <w:ind w:left="720"/>
      </w:pPr>
      <w:r w:rsidRPr="00327A71">
        <w:t>FO: First offense</w:t>
      </w:r>
      <w:r w:rsidRPr="00327A71">
        <w:br/>
        <w:t>RO</w:t>
      </w:r>
      <w:proofErr w:type="gramStart"/>
      <w:r w:rsidR="00B16735">
        <w:t xml:space="preserve">2 </w:t>
      </w:r>
      <w:r w:rsidRPr="00327A71">
        <w:t>:</w:t>
      </w:r>
      <w:proofErr w:type="gramEnd"/>
      <w:r w:rsidRPr="00327A71">
        <w:t xml:space="preserve"> </w:t>
      </w:r>
      <w:r w:rsidRPr="00700393">
        <w:t>Repeated Offenses</w:t>
      </w:r>
      <w:r w:rsidR="00B16735">
        <w:t xml:space="preserve"> Second time</w:t>
      </w:r>
      <w:r w:rsidR="00B16735">
        <w:br/>
      </w:r>
      <w:r w:rsidR="00B16735" w:rsidRPr="00EC3D10">
        <w:t>RO3: Repeated Offenses Third time</w:t>
      </w:r>
      <w:r w:rsidRPr="00EC3D10">
        <w:br/>
        <w:t>CBD: Commission Based Deduction</w:t>
      </w:r>
      <w:r w:rsidR="00E74D4C" w:rsidRPr="00EC3D10">
        <w:br/>
        <w:t>NCB: None Commission Based</w:t>
      </w:r>
      <w:r w:rsidR="00E06D15" w:rsidRPr="00EC3D10">
        <w:br/>
        <w:t>CD: Commission Deduction</w:t>
      </w:r>
      <w:r w:rsidR="0053609D" w:rsidRPr="00EC3D10">
        <w:br/>
        <w:t>DTL: Direct Team Lead</w:t>
      </w:r>
      <w:r w:rsidR="00B16735" w:rsidRPr="00EC3D10">
        <w:br/>
      </w:r>
      <w:r w:rsidR="0012525C" w:rsidRPr="00EC3D10">
        <w:t>VN</w:t>
      </w:r>
      <w:r w:rsidR="00B16735" w:rsidRPr="00EC3D10">
        <w:t xml:space="preserve">: Verbal </w:t>
      </w:r>
      <w:r w:rsidR="0012525C" w:rsidRPr="00EC3D10">
        <w:t>Notice</w:t>
      </w:r>
      <w:r w:rsidR="00B16735" w:rsidRPr="00EC3D10">
        <w:br/>
      </w:r>
      <w:r w:rsidR="002F7889" w:rsidRPr="00EC3D10">
        <w:t>(SD&amp;WN)</w:t>
      </w:r>
      <w:r w:rsidR="00B16735" w:rsidRPr="00EC3D10">
        <w:t xml:space="preserve">: </w:t>
      </w:r>
      <w:r w:rsidR="000C5117" w:rsidRPr="00EC3D10">
        <w:t>Salary Deduction &amp; Written Notice</w:t>
      </w:r>
      <w:r w:rsidR="00B16735" w:rsidRPr="00EC3D10">
        <w:t xml:space="preserve"> </w:t>
      </w:r>
      <w:r w:rsidR="009D3794" w:rsidRPr="00EC3D10">
        <w:br/>
        <w:t>1</w:t>
      </w:r>
      <w:r w:rsidR="009D3794" w:rsidRPr="00EC3D10">
        <w:rPr>
          <w:vertAlign w:val="superscript"/>
        </w:rPr>
        <w:t>st</w:t>
      </w:r>
      <w:r w:rsidR="009D3794" w:rsidRPr="00EC3D10">
        <w:t xml:space="preserve"> WL: 1</w:t>
      </w:r>
      <w:r w:rsidR="009D3794" w:rsidRPr="00EC3D10">
        <w:rPr>
          <w:vertAlign w:val="superscript"/>
        </w:rPr>
        <w:t>st</w:t>
      </w:r>
      <w:r w:rsidR="009D3794" w:rsidRPr="00EC3D10">
        <w:t xml:space="preserve"> Warning Letter</w:t>
      </w:r>
      <w:r w:rsidR="000C5117" w:rsidRPr="00EC3D10">
        <w:br/>
        <w:t>F.</w:t>
      </w:r>
      <w:r w:rsidR="0012525C" w:rsidRPr="00EC3D10">
        <w:t xml:space="preserve">W.: </w:t>
      </w:r>
      <w:r w:rsidR="00585A08" w:rsidRPr="00EC3D10">
        <w:t xml:space="preserve">Final Warning </w:t>
      </w:r>
      <w:r w:rsidR="000E28AC" w:rsidRPr="00EC3D10">
        <w:br/>
        <w:t>Termin.: Termination</w:t>
      </w:r>
      <w:r w:rsidR="000E28AC" w:rsidRPr="00EC3D10">
        <w:br/>
        <w:t>Suspens: Suspension</w:t>
      </w:r>
      <w:r w:rsidR="000E28AC">
        <w:t xml:space="preserve"> </w:t>
      </w:r>
      <w:r w:rsidR="00B16735">
        <w:br/>
      </w:r>
    </w:p>
    <w:p w14:paraId="41B95175" w14:textId="67A2A332" w:rsidR="00634394" w:rsidRPr="006D646D" w:rsidRDefault="00D55779" w:rsidP="006D646D">
      <w:pPr>
        <w:pStyle w:val="Heading1"/>
        <w:spacing w:before="120"/>
        <w:rPr>
          <w:b/>
          <w:bCs/>
          <w:color w:val="auto"/>
          <w:sz w:val="28"/>
          <w:szCs w:val="28"/>
        </w:rPr>
      </w:pPr>
      <w:bookmarkStart w:id="5" w:name="_Toc195616160"/>
      <w:r w:rsidRPr="000D40DF">
        <w:rPr>
          <w:b/>
          <w:bCs/>
          <w:color w:val="auto"/>
          <w:sz w:val="28"/>
          <w:szCs w:val="28"/>
        </w:rPr>
        <w:t>5</w:t>
      </w:r>
      <w:r w:rsidR="00634394" w:rsidRPr="000D40DF">
        <w:rPr>
          <w:b/>
          <w:bCs/>
          <w:color w:val="auto"/>
          <w:sz w:val="28"/>
          <w:szCs w:val="28"/>
        </w:rPr>
        <w:t>. RESPONSIBILITIES</w:t>
      </w:r>
      <w:bookmarkEnd w:id="5"/>
    </w:p>
    <w:p w14:paraId="7D76D2B6" w14:textId="77777777" w:rsidR="00634394" w:rsidRPr="005860DC" w:rsidRDefault="00634394" w:rsidP="00B26E4E">
      <w:pPr>
        <w:ind w:left="1080" w:hanging="360"/>
        <w:rPr>
          <w:b/>
          <w:bCs/>
        </w:rPr>
      </w:pPr>
      <w:r w:rsidRPr="005860DC">
        <w:rPr>
          <w:b/>
          <w:bCs/>
        </w:rPr>
        <w:t>Team Leaders &amp; Supervisors:</w:t>
      </w:r>
    </w:p>
    <w:p w14:paraId="527E8ED2" w14:textId="77777777" w:rsidR="00634394" w:rsidRPr="005860DC" w:rsidRDefault="00634394" w:rsidP="00B26E4E">
      <w:pPr>
        <w:numPr>
          <w:ilvl w:val="0"/>
          <w:numId w:val="7"/>
        </w:numPr>
        <w:ind w:left="1080"/>
      </w:pPr>
      <w:r w:rsidRPr="005860DC">
        <w:t>Monitor and detect violations in real-time.</w:t>
      </w:r>
    </w:p>
    <w:p w14:paraId="5C39EE1F" w14:textId="77777777" w:rsidR="00634394" w:rsidRPr="00EC3D10" w:rsidRDefault="00634394" w:rsidP="00B26E4E">
      <w:pPr>
        <w:numPr>
          <w:ilvl w:val="0"/>
          <w:numId w:val="7"/>
        </w:numPr>
        <w:ind w:left="1080"/>
      </w:pPr>
      <w:r w:rsidRPr="00EC3D10">
        <w:t>Confirm and document violations, ensuring fairness.</w:t>
      </w:r>
    </w:p>
    <w:p w14:paraId="35710151" w14:textId="77777777" w:rsidR="00634394" w:rsidRPr="00EC3D10" w:rsidRDefault="00634394" w:rsidP="00B26E4E">
      <w:pPr>
        <w:numPr>
          <w:ilvl w:val="0"/>
          <w:numId w:val="7"/>
        </w:numPr>
        <w:ind w:left="1080"/>
      </w:pPr>
      <w:r w:rsidRPr="00EC3D10">
        <w:t>Notify employees and track violations in the system.</w:t>
      </w:r>
    </w:p>
    <w:p w14:paraId="3F32B7F3" w14:textId="08C5C612" w:rsidR="00503ECC" w:rsidRPr="00EC3D10" w:rsidRDefault="00421054" w:rsidP="0089039C">
      <w:pPr>
        <w:numPr>
          <w:ilvl w:val="0"/>
          <w:numId w:val="7"/>
        </w:numPr>
        <w:ind w:left="1080"/>
      </w:pPr>
      <w:r w:rsidRPr="00EC3D10">
        <w:lastRenderedPageBreak/>
        <w:t xml:space="preserve">Report incident to </w:t>
      </w:r>
      <w:hyperlink r:id="rId12" w:tgtFrame="_blank" w:tooltip="https://usclarity.sharepoint.com/:l:/s/hrjordan/fnqmwrigejrcmlonv2ttnuobv4sunxf252hm1mslou0vyg?e=ohv3us&amp;xsdata=mdv8mdj8fdc4mmnhzjyyy2jmmjq5ngu5nji1mdhkzdy2mmzknjc0fdjlzdziytk2mzziodqzztdizwyxmdlhogyymzywyzjmfdb8mhw2mzg3nzkwnzc4mdm5mzkznjv8vw5rbm93bnxwr1zoylhov" w:history="1">
        <w:r w:rsidR="0005058D" w:rsidRPr="00EC3D10">
          <w:rPr>
            <w:rStyle w:val="Hyperlink"/>
          </w:rPr>
          <w:t>Notice of Investigation (NOI)</w:t>
        </w:r>
      </w:hyperlink>
      <w:r w:rsidR="0005058D" w:rsidRPr="00EC3D10">
        <w:t xml:space="preserve"> </w:t>
      </w:r>
      <w:r w:rsidR="001A3486" w:rsidRPr="00EC3D10">
        <w:t xml:space="preserve">for HR </w:t>
      </w:r>
      <w:r w:rsidR="002B3BF4" w:rsidRPr="00EC3D10">
        <w:t xml:space="preserve">to take the necessary action </w:t>
      </w:r>
      <w:r w:rsidR="00450D9C" w:rsidRPr="00EC3D10">
        <w:t>(HR 06-P02)</w:t>
      </w:r>
    </w:p>
    <w:p w14:paraId="4B4C4309" w14:textId="77777777" w:rsidR="00634394" w:rsidRPr="00EC3D10" w:rsidRDefault="00634394" w:rsidP="00B26E4E">
      <w:pPr>
        <w:ind w:left="1080" w:hanging="360"/>
        <w:rPr>
          <w:b/>
          <w:bCs/>
        </w:rPr>
      </w:pPr>
      <w:r w:rsidRPr="00EC3D10">
        <w:rPr>
          <w:b/>
          <w:bCs/>
        </w:rPr>
        <w:t>HR Department:</w:t>
      </w:r>
    </w:p>
    <w:p w14:paraId="47B49C77" w14:textId="3986C55C" w:rsidR="00634394" w:rsidRPr="00EC3D10" w:rsidRDefault="00634394" w:rsidP="00B26E4E">
      <w:pPr>
        <w:numPr>
          <w:ilvl w:val="0"/>
          <w:numId w:val="8"/>
        </w:numPr>
        <w:ind w:left="1080"/>
      </w:pPr>
      <w:r w:rsidRPr="00EC3D10">
        <w:t>Review NOI escalations.</w:t>
      </w:r>
    </w:p>
    <w:p w14:paraId="0EDB6D22" w14:textId="27D8F3D6" w:rsidR="00450D9C" w:rsidRPr="005860DC" w:rsidRDefault="00634394" w:rsidP="000A5E4A">
      <w:pPr>
        <w:numPr>
          <w:ilvl w:val="0"/>
          <w:numId w:val="8"/>
        </w:numPr>
        <w:ind w:left="1080"/>
      </w:pPr>
      <w:r w:rsidRPr="005860DC">
        <w:t>Ensure fairness and compliance with company policies.</w:t>
      </w:r>
    </w:p>
    <w:p w14:paraId="5E930DBA" w14:textId="7E1C7957" w:rsidR="00413F29" w:rsidRPr="00260A64" w:rsidRDefault="00634394" w:rsidP="0053609D">
      <w:pPr>
        <w:numPr>
          <w:ilvl w:val="0"/>
          <w:numId w:val="8"/>
        </w:numPr>
        <w:ind w:left="1080"/>
      </w:pPr>
      <w:r w:rsidRPr="00260A64">
        <w:t>Handle escalations</w:t>
      </w:r>
      <w:r w:rsidR="000A5E4A" w:rsidRPr="00260A64">
        <w:t xml:space="preserve"> (conduct disciplinary </w:t>
      </w:r>
      <w:r w:rsidR="000F7D73" w:rsidRPr="00260A64">
        <w:t>meetings</w:t>
      </w:r>
      <w:r w:rsidR="000A5E4A" w:rsidRPr="00260A64">
        <w:t>)</w:t>
      </w:r>
      <w:r w:rsidRPr="00260A64">
        <w:t>, appeals, and final HR reviews.</w:t>
      </w:r>
    </w:p>
    <w:p w14:paraId="668D0945" w14:textId="50EEF626" w:rsidR="00C32DF4" w:rsidRPr="00260A64" w:rsidRDefault="00C32DF4" w:rsidP="00C32DF4">
      <w:pPr>
        <w:numPr>
          <w:ilvl w:val="0"/>
          <w:numId w:val="8"/>
        </w:numPr>
        <w:ind w:left="1080"/>
      </w:pPr>
      <w:r w:rsidRPr="00260A64">
        <w:t>Disseminate periodic refresher messages and summaries of key policies to reinforce employee awareness and minimize policy misunderstandings</w:t>
      </w:r>
    </w:p>
    <w:p w14:paraId="64326474" w14:textId="0769C9EE" w:rsidR="00D71839" w:rsidRPr="006D646D" w:rsidRDefault="00D55779" w:rsidP="006D646D">
      <w:pPr>
        <w:pStyle w:val="Heading1"/>
        <w:rPr>
          <w:b/>
          <w:bCs/>
          <w:color w:val="auto"/>
          <w:sz w:val="28"/>
          <w:szCs w:val="28"/>
        </w:rPr>
      </w:pPr>
      <w:bookmarkStart w:id="6" w:name="_Toc195616161"/>
      <w:r w:rsidRPr="000D40DF">
        <w:rPr>
          <w:b/>
          <w:bCs/>
          <w:color w:val="auto"/>
          <w:sz w:val="28"/>
          <w:szCs w:val="28"/>
        </w:rPr>
        <w:t>6</w:t>
      </w:r>
      <w:r w:rsidR="00634394" w:rsidRPr="000D40DF">
        <w:rPr>
          <w:b/>
          <w:bCs/>
          <w:color w:val="auto"/>
          <w:sz w:val="28"/>
          <w:szCs w:val="28"/>
        </w:rPr>
        <w:t>. PROCEDURE</w:t>
      </w:r>
      <w:bookmarkEnd w:id="6"/>
    </w:p>
    <w:p w14:paraId="4882AC3E" w14:textId="306743CC" w:rsidR="00D71839" w:rsidRPr="005F6C8B" w:rsidRDefault="00D71839" w:rsidP="005F6C8B">
      <w:pPr>
        <w:pStyle w:val="ListParagraph"/>
        <w:numPr>
          <w:ilvl w:val="1"/>
          <w:numId w:val="20"/>
        </w:numPr>
        <w:spacing w:line="360" w:lineRule="auto"/>
        <w:rPr>
          <w:b/>
          <w:bCs/>
        </w:rPr>
      </w:pPr>
      <w:r w:rsidRPr="005F6C8B">
        <w:rPr>
          <w:b/>
          <w:bCs/>
        </w:rPr>
        <w:t>Violation Detection</w:t>
      </w:r>
    </w:p>
    <w:p w14:paraId="5816B138" w14:textId="42FF3288" w:rsidR="00D71839" w:rsidRPr="00260A64" w:rsidRDefault="00D71839" w:rsidP="730FF664">
      <w:pPr>
        <w:numPr>
          <w:ilvl w:val="0"/>
          <w:numId w:val="9"/>
        </w:numPr>
        <w:ind w:left="1080"/>
        <w:rPr>
          <w:rFonts w:ascii="Aptos" w:eastAsia="Aptos" w:hAnsi="Aptos" w:cs="Aptos"/>
        </w:rPr>
      </w:pPr>
      <w:r w:rsidRPr="00260A64">
        <w:t>Supervisors and authorized personnel ob</w:t>
      </w:r>
      <w:r w:rsidRPr="00280883">
        <w:t>serve</w:t>
      </w:r>
      <w:r w:rsidR="00D55779" w:rsidRPr="00280883">
        <w:t xml:space="preserve">, </w:t>
      </w:r>
      <w:r w:rsidR="009D7265" w:rsidRPr="00280883">
        <w:t xml:space="preserve">coach </w:t>
      </w:r>
      <w:r w:rsidRPr="00280883">
        <w:t xml:space="preserve">and document violations. </w:t>
      </w:r>
      <w:r w:rsidR="009D7265" w:rsidRPr="00280883">
        <w:t xml:space="preserve">In </w:t>
      </w:r>
      <w:r w:rsidR="00447BBE" w:rsidRPr="00280883">
        <w:t xml:space="preserve">unsuccessful or in case of high severity violations, it </w:t>
      </w:r>
      <w:r w:rsidRPr="00280883">
        <w:t>must</w:t>
      </w:r>
      <w:r w:rsidRPr="00260A64">
        <w:t xml:space="preserve"> be submitted through the NOI portal. </w:t>
      </w:r>
    </w:p>
    <w:p w14:paraId="7999A45B" w14:textId="6C28CEEB" w:rsidR="00D71839" w:rsidRPr="00EC3D10" w:rsidRDefault="00D71839" w:rsidP="006D646D">
      <w:pPr>
        <w:pStyle w:val="ListParagraph"/>
        <w:keepNext/>
        <w:numPr>
          <w:ilvl w:val="1"/>
          <w:numId w:val="20"/>
        </w:numPr>
        <w:spacing w:line="360" w:lineRule="auto"/>
        <w:rPr>
          <w:b/>
          <w:bCs/>
        </w:rPr>
      </w:pPr>
      <w:r>
        <w:rPr>
          <w:b/>
          <w:bCs/>
        </w:rPr>
        <w:t xml:space="preserve"> </w:t>
      </w:r>
      <w:r w:rsidRPr="00EC3D10">
        <w:rPr>
          <w:b/>
          <w:bCs/>
        </w:rPr>
        <w:t>Confirmation &amp; Notification</w:t>
      </w:r>
    </w:p>
    <w:p w14:paraId="277DFDE2" w14:textId="40B41BBB" w:rsidR="001A3486" w:rsidRDefault="001A3486" w:rsidP="000F7D73">
      <w:pPr>
        <w:numPr>
          <w:ilvl w:val="0"/>
          <w:numId w:val="7"/>
        </w:numPr>
        <w:ind w:left="1080"/>
      </w:pPr>
      <w:r w:rsidRPr="00EC3D10">
        <w:t xml:space="preserve">The Supervisor report incident to the NOI portal </w:t>
      </w:r>
      <w:hyperlink r:id="rId13" w:tgtFrame="_blank" w:tooltip="https://usclarity.sharepoint.com/:l:/s/hrjordan/fnqmwrigejrcmlonv2ttnuobv4sunxf252hm1mslou0vyg?e=ohv3us&amp;xsdata=mdv8mdj8fdc4mmnhzjyyy2jmmjq5ngu5nji1mdhkzdy2mmzknjc0fdjlzdziytk2mzziodqzztdizwyxmdlhogyymzywyzjmfdb8mhw2mzg3nzkwnzc4mdm5mzkznjv8vw5rbm93bnxwr1zoylhov" w:history="1">
        <w:r w:rsidRPr="00EC3D10">
          <w:rPr>
            <w:rStyle w:val="Hyperlink"/>
          </w:rPr>
          <w:t>Notice of Investigation (NOI)</w:t>
        </w:r>
      </w:hyperlink>
      <w:r w:rsidRPr="00EC3D10">
        <w:t xml:space="preserve"> for HR to take the necessary action </w:t>
      </w:r>
    </w:p>
    <w:p w14:paraId="43F83215" w14:textId="69746FFC" w:rsidR="00D55779" w:rsidRPr="00EC3D10" w:rsidRDefault="00D55779" w:rsidP="00D55779">
      <w:pPr>
        <w:numPr>
          <w:ilvl w:val="0"/>
          <w:numId w:val="7"/>
        </w:numPr>
        <w:tabs>
          <w:tab w:val="clear" w:pos="720"/>
          <w:tab w:val="num" w:pos="1080"/>
        </w:tabs>
        <w:ind w:left="1080"/>
      </w:pPr>
      <w:r w:rsidRPr="00EC3D10">
        <w:t>The DTL/</w:t>
      </w:r>
      <w:r w:rsidRPr="000D40DF">
        <w:t xml:space="preserve">Supervisor notifies the employee </w:t>
      </w:r>
      <w:r w:rsidR="005E3C26" w:rsidRPr="000D40DF">
        <w:t>when the HR Disciplinary meeting is arranged with the HR.</w:t>
      </w:r>
    </w:p>
    <w:p w14:paraId="22B658D6" w14:textId="2327379B" w:rsidR="00D71839" w:rsidRPr="00EC3D10" w:rsidRDefault="00D71839" w:rsidP="005F6C8B">
      <w:pPr>
        <w:pStyle w:val="ListParagraph"/>
        <w:numPr>
          <w:ilvl w:val="1"/>
          <w:numId w:val="20"/>
        </w:numPr>
        <w:spacing w:line="360" w:lineRule="auto"/>
        <w:rPr>
          <w:b/>
          <w:bCs/>
        </w:rPr>
      </w:pPr>
      <w:r w:rsidRPr="00EC3D10">
        <w:rPr>
          <w:b/>
          <w:bCs/>
        </w:rPr>
        <w:t xml:space="preserve"> Deduction Calculation &amp; Reporting</w:t>
      </w:r>
    </w:p>
    <w:p w14:paraId="487AC490" w14:textId="77777777" w:rsidR="00D71839" w:rsidRPr="005860DC" w:rsidRDefault="00D71839" w:rsidP="00B26E4E">
      <w:pPr>
        <w:numPr>
          <w:ilvl w:val="0"/>
          <w:numId w:val="12"/>
        </w:numPr>
        <w:ind w:left="1080"/>
      </w:pPr>
      <w:r w:rsidRPr="005860DC">
        <w:t>Deductions are calculated monthly and reported for payroll processing.</w:t>
      </w:r>
    </w:p>
    <w:p w14:paraId="28D39258" w14:textId="658384BC" w:rsidR="00D71839" w:rsidRPr="005860DC" w:rsidRDefault="00D71839" w:rsidP="005F6C8B">
      <w:pPr>
        <w:pStyle w:val="ListParagraph"/>
        <w:numPr>
          <w:ilvl w:val="1"/>
          <w:numId w:val="20"/>
        </w:numPr>
        <w:spacing w:line="360" w:lineRule="auto"/>
        <w:rPr>
          <w:b/>
          <w:bCs/>
        </w:rPr>
      </w:pPr>
      <w:r>
        <w:rPr>
          <w:b/>
          <w:bCs/>
        </w:rPr>
        <w:t xml:space="preserve"> </w:t>
      </w:r>
      <w:r w:rsidRPr="005860DC">
        <w:rPr>
          <w:b/>
          <w:bCs/>
        </w:rPr>
        <w:t>Monitoring &amp; Compliance</w:t>
      </w:r>
    </w:p>
    <w:p w14:paraId="57A1FF20" w14:textId="77777777" w:rsidR="00D71839" w:rsidRDefault="00D71839" w:rsidP="00B26E4E">
      <w:pPr>
        <w:numPr>
          <w:ilvl w:val="0"/>
          <w:numId w:val="13"/>
        </w:numPr>
        <w:ind w:left="1080"/>
      </w:pPr>
      <w:r>
        <w:t>HR and Operations track repeat offenders and escalate cases accordingly.</w:t>
      </w:r>
    </w:p>
    <w:p w14:paraId="6732B4F1" w14:textId="77777777" w:rsidR="005E3C26" w:rsidRDefault="005E3C26" w:rsidP="005E3C26"/>
    <w:p w14:paraId="0678CC82" w14:textId="77777777" w:rsidR="005E3C26" w:rsidRDefault="005E3C26" w:rsidP="005E3C26"/>
    <w:p w14:paraId="3BAAAEEF" w14:textId="77777777" w:rsidR="005E3C26" w:rsidRDefault="005E3C26" w:rsidP="005E3C26"/>
    <w:p w14:paraId="6FD612C7" w14:textId="77777777" w:rsidR="005E3C26" w:rsidRDefault="005E3C26" w:rsidP="005E3C26"/>
    <w:p w14:paraId="653A28CC" w14:textId="77777777" w:rsidR="005E3C26" w:rsidRDefault="005E3C26" w:rsidP="005E3C26"/>
    <w:p w14:paraId="79AC3400" w14:textId="77777777" w:rsidR="005E3C26" w:rsidRDefault="005E3C26" w:rsidP="005E3C26"/>
    <w:p w14:paraId="66328D37" w14:textId="77777777" w:rsidR="005E3C26" w:rsidRDefault="005E3C26" w:rsidP="005E3C26"/>
    <w:p w14:paraId="1AD99A52" w14:textId="16419011" w:rsidR="18391169" w:rsidRPr="006D646D" w:rsidRDefault="18391169" w:rsidP="006D646D">
      <w:pPr>
        <w:pStyle w:val="Heading1"/>
        <w:rPr>
          <w:b/>
          <w:bCs/>
          <w:color w:val="auto"/>
          <w:sz w:val="28"/>
          <w:szCs w:val="28"/>
        </w:rPr>
      </w:pPr>
      <w:bookmarkStart w:id="7" w:name="_Toc195616162"/>
      <w:r w:rsidRPr="006D646D">
        <w:rPr>
          <w:b/>
          <w:bCs/>
          <w:color w:val="auto"/>
          <w:sz w:val="28"/>
          <w:szCs w:val="28"/>
        </w:rPr>
        <w:t>8. VIOLATIONS LIST</w:t>
      </w:r>
      <w:bookmarkEnd w:id="7"/>
    </w:p>
    <w:p w14:paraId="1169E3C8" w14:textId="10824345" w:rsidR="18391169" w:rsidRDefault="18391169" w:rsidP="730FF664">
      <w:pPr>
        <w:ind w:left="1080"/>
      </w:pPr>
      <w:r>
        <w:t xml:space="preserve">The following violations are part of the NOI </w:t>
      </w:r>
      <w:r w:rsidR="005F6C8B">
        <w:t>system,</w:t>
      </w:r>
      <w:r>
        <w:t xml:space="preserve"> and it cov</w:t>
      </w:r>
      <w:r w:rsidR="1C872536">
        <w:t xml:space="preserve">ers the most related violations in the floors. </w:t>
      </w:r>
    </w:p>
    <w:p w14:paraId="32ABC741" w14:textId="031B465C" w:rsidR="007127DD" w:rsidRDefault="005032CA" w:rsidP="007127DD">
      <w:pPr>
        <w:pStyle w:val="ListParagraph"/>
      </w:pPr>
      <w:r w:rsidRPr="00DD42C8">
        <w:rPr>
          <w:b/>
          <w:bCs/>
        </w:rPr>
        <w:t>FO</w:t>
      </w:r>
      <w:r w:rsidRPr="00327A71">
        <w:t>: First offense</w:t>
      </w:r>
      <w:r>
        <w:t xml:space="preserve">/ </w:t>
      </w:r>
      <w:r w:rsidRPr="00DD42C8">
        <w:rPr>
          <w:b/>
          <w:bCs/>
        </w:rPr>
        <w:t>RO</w:t>
      </w:r>
      <w:r w:rsidR="0024694D">
        <w:rPr>
          <w:b/>
          <w:bCs/>
        </w:rPr>
        <w:t>2</w:t>
      </w:r>
      <w:r w:rsidRPr="00327A71">
        <w:t xml:space="preserve">: </w:t>
      </w:r>
      <w:r w:rsidRPr="00700393">
        <w:t>Repeated Offenses</w:t>
      </w:r>
      <w:r w:rsidR="0024694D">
        <w:t xml:space="preserve"> second</w:t>
      </w:r>
      <w:r w:rsidR="00DC0A69">
        <w:t xml:space="preserve"> </w:t>
      </w:r>
      <w:r w:rsidR="00DA0AA9">
        <w:t>(2)</w:t>
      </w:r>
      <w:r w:rsidR="0024694D">
        <w:t xml:space="preserve"> time</w:t>
      </w:r>
      <w:r>
        <w:t>/</w:t>
      </w:r>
      <w:r w:rsidR="0024694D" w:rsidRPr="0024694D">
        <w:rPr>
          <w:b/>
          <w:bCs/>
        </w:rPr>
        <w:t xml:space="preserve"> </w:t>
      </w:r>
      <w:r w:rsidR="0024694D" w:rsidRPr="00DD42C8">
        <w:rPr>
          <w:b/>
          <w:bCs/>
        </w:rPr>
        <w:t>RO</w:t>
      </w:r>
      <w:r w:rsidR="0024694D">
        <w:rPr>
          <w:b/>
          <w:bCs/>
        </w:rPr>
        <w:t>3</w:t>
      </w:r>
      <w:r w:rsidR="0024694D" w:rsidRPr="00327A71">
        <w:t xml:space="preserve">: </w:t>
      </w:r>
      <w:r w:rsidR="0024694D" w:rsidRPr="00700393">
        <w:t>Repeated Offenses</w:t>
      </w:r>
      <w:r w:rsidR="0024694D">
        <w:t xml:space="preserve"> second </w:t>
      </w:r>
      <w:r w:rsidR="00DC0A69">
        <w:t xml:space="preserve">third (3) </w:t>
      </w:r>
      <w:r w:rsidR="0024694D">
        <w:t>time</w:t>
      </w:r>
      <w:r>
        <w:t xml:space="preserve"> </w:t>
      </w:r>
      <w:r w:rsidR="0024694D">
        <w:t xml:space="preserve">/ </w:t>
      </w:r>
      <w:r w:rsidRPr="00DD42C8">
        <w:rPr>
          <w:b/>
          <w:bCs/>
        </w:rPr>
        <w:t>CBD</w:t>
      </w:r>
      <w:r w:rsidRPr="00327A71">
        <w:t>: Commission Based Deduction</w:t>
      </w:r>
      <w:r>
        <w:t xml:space="preserve">/ </w:t>
      </w:r>
      <w:r w:rsidRPr="00DD42C8">
        <w:rPr>
          <w:b/>
          <w:bCs/>
        </w:rPr>
        <w:t>NCB</w:t>
      </w:r>
      <w:r>
        <w:t>: None Commission Based</w:t>
      </w:r>
    </w:p>
    <w:p w14:paraId="1F01453B" w14:textId="77777777" w:rsidR="005E3C26" w:rsidRDefault="005E3C26" w:rsidP="007127DD">
      <w:pPr>
        <w:pStyle w:val="ListParagraph"/>
      </w:pPr>
    </w:p>
    <w:p w14:paraId="2213AB99" w14:textId="507B444B" w:rsidR="001A7EF3" w:rsidRPr="00EC3D10" w:rsidRDefault="001A7EF3" w:rsidP="001A7EF3">
      <w:pPr>
        <w:pStyle w:val="ListParagraph"/>
        <w:numPr>
          <w:ilvl w:val="0"/>
          <w:numId w:val="1"/>
        </w:numPr>
        <w:rPr>
          <w:b/>
          <w:bCs/>
        </w:rPr>
      </w:pPr>
      <w:r w:rsidRPr="00EC3D10">
        <w:rPr>
          <w:b/>
          <w:bCs/>
        </w:rPr>
        <w:t>Performance &amp; Compliance Violations</w:t>
      </w:r>
    </w:p>
    <w:tbl>
      <w:tblPr>
        <w:tblStyle w:val="TableGrid"/>
        <w:tblW w:w="9895" w:type="dxa"/>
        <w:tblLayout w:type="fixed"/>
        <w:tblLook w:val="04A0" w:firstRow="1" w:lastRow="0" w:firstColumn="1" w:lastColumn="0" w:noHBand="0" w:noVBand="1"/>
      </w:tblPr>
      <w:tblGrid>
        <w:gridCol w:w="794"/>
        <w:gridCol w:w="2703"/>
        <w:gridCol w:w="1368"/>
        <w:gridCol w:w="1520"/>
        <w:gridCol w:w="1170"/>
        <w:gridCol w:w="1080"/>
        <w:gridCol w:w="1260"/>
      </w:tblGrid>
      <w:tr w:rsidR="002F7889" w:rsidRPr="00EC3D10" w14:paraId="0F3C55E8" w14:textId="67013ED3" w:rsidTr="00E06D15">
        <w:trPr>
          <w:trHeight w:val="300"/>
        </w:trPr>
        <w:tc>
          <w:tcPr>
            <w:tcW w:w="794" w:type="dxa"/>
            <w:vAlign w:val="center"/>
          </w:tcPr>
          <w:p w14:paraId="721D498E" w14:textId="46438922" w:rsidR="0024694D" w:rsidRPr="00EC3D10" w:rsidRDefault="0024694D" w:rsidP="0024694D">
            <w:r w:rsidRPr="00EC3D10">
              <w:rPr>
                <w:b/>
                <w:bCs/>
              </w:rPr>
              <w:t>Level</w:t>
            </w:r>
          </w:p>
        </w:tc>
        <w:tc>
          <w:tcPr>
            <w:tcW w:w="2703" w:type="dxa"/>
            <w:vAlign w:val="center"/>
          </w:tcPr>
          <w:p w14:paraId="689BB9E7" w14:textId="0F843730" w:rsidR="0024694D" w:rsidRPr="00EC3D10" w:rsidRDefault="0024694D" w:rsidP="0024694D">
            <w:r w:rsidRPr="00EC3D10">
              <w:rPr>
                <w:b/>
                <w:bCs/>
              </w:rPr>
              <w:t>Violation</w:t>
            </w:r>
          </w:p>
        </w:tc>
        <w:tc>
          <w:tcPr>
            <w:tcW w:w="1368" w:type="dxa"/>
            <w:vAlign w:val="center"/>
          </w:tcPr>
          <w:p w14:paraId="3937D3B8" w14:textId="34CFA91F" w:rsidR="0024694D" w:rsidRPr="00EC3D10" w:rsidRDefault="0024694D" w:rsidP="0024694D">
            <w:r w:rsidRPr="00EC3D10">
              <w:rPr>
                <w:b/>
                <w:bCs/>
              </w:rPr>
              <w:t>FO- CBD</w:t>
            </w:r>
          </w:p>
        </w:tc>
        <w:tc>
          <w:tcPr>
            <w:tcW w:w="1520" w:type="dxa"/>
            <w:vAlign w:val="center"/>
          </w:tcPr>
          <w:p w14:paraId="2DC21CE6" w14:textId="34B23CB5" w:rsidR="0024694D" w:rsidRPr="00EC3D10" w:rsidRDefault="0024694D" w:rsidP="0024694D">
            <w:r w:rsidRPr="00EC3D10">
              <w:rPr>
                <w:b/>
                <w:bCs/>
              </w:rPr>
              <w:t>RO2- CBD</w:t>
            </w:r>
          </w:p>
        </w:tc>
        <w:tc>
          <w:tcPr>
            <w:tcW w:w="1170" w:type="dxa"/>
            <w:vAlign w:val="center"/>
          </w:tcPr>
          <w:p w14:paraId="0ADB8258" w14:textId="46800CCA" w:rsidR="0024694D" w:rsidRPr="00EC3D10" w:rsidRDefault="0024694D" w:rsidP="0024694D">
            <w:r w:rsidRPr="00EC3D10">
              <w:rPr>
                <w:b/>
                <w:bCs/>
              </w:rPr>
              <w:t>FO - NCB</w:t>
            </w:r>
          </w:p>
        </w:tc>
        <w:tc>
          <w:tcPr>
            <w:tcW w:w="1080" w:type="dxa"/>
            <w:vAlign w:val="center"/>
          </w:tcPr>
          <w:p w14:paraId="222414D4" w14:textId="45FE7683" w:rsidR="0024694D" w:rsidRPr="00EC3D10" w:rsidRDefault="0024694D" w:rsidP="0024694D">
            <w:r w:rsidRPr="00EC3D10">
              <w:rPr>
                <w:b/>
                <w:bCs/>
              </w:rPr>
              <w:t>RO2- NCB</w:t>
            </w:r>
          </w:p>
        </w:tc>
        <w:tc>
          <w:tcPr>
            <w:tcW w:w="1260" w:type="dxa"/>
            <w:vAlign w:val="center"/>
          </w:tcPr>
          <w:p w14:paraId="35D4186B" w14:textId="24FE7634" w:rsidR="0024694D" w:rsidRPr="00EC3D10" w:rsidRDefault="0024694D" w:rsidP="0024694D">
            <w:pPr>
              <w:rPr>
                <w:b/>
                <w:bCs/>
              </w:rPr>
            </w:pPr>
            <w:r w:rsidRPr="00EC3D10">
              <w:rPr>
                <w:b/>
                <w:bCs/>
              </w:rPr>
              <w:t>RO3- NCB</w:t>
            </w:r>
          </w:p>
        </w:tc>
      </w:tr>
      <w:tr w:rsidR="002F7889" w:rsidRPr="00EC3D10" w14:paraId="3570A164" w14:textId="21220A38" w:rsidTr="00E06D15">
        <w:trPr>
          <w:trHeight w:val="300"/>
        </w:trPr>
        <w:tc>
          <w:tcPr>
            <w:tcW w:w="794" w:type="dxa"/>
          </w:tcPr>
          <w:p w14:paraId="60B78660" w14:textId="185C4EED" w:rsidR="0024694D" w:rsidRPr="00EC3D10" w:rsidRDefault="17E1F43B" w:rsidP="0024694D">
            <w:r w:rsidRPr="00EC3D10">
              <w:rPr>
                <w:b/>
                <w:bCs/>
              </w:rPr>
              <w:t>Low</w:t>
            </w:r>
          </w:p>
          <w:p w14:paraId="21923778" w14:textId="621B674D" w:rsidR="0024694D" w:rsidRPr="00EC3D10" w:rsidRDefault="0024694D" w:rsidP="0024694D"/>
        </w:tc>
        <w:tc>
          <w:tcPr>
            <w:tcW w:w="2703" w:type="dxa"/>
            <w:vAlign w:val="center"/>
          </w:tcPr>
          <w:p w14:paraId="0166A953" w14:textId="32237F2C" w:rsidR="0024694D" w:rsidRPr="00EC3D10" w:rsidRDefault="0024694D" w:rsidP="0024694D">
            <w:r w:rsidRPr="00EC3D10">
              <w:t xml:space="preserve">(For </w:t>
            </w:r>
            <w:r w:rsidR="00DC0A69" w:rsidRPr="00EC3D10">
              <w:t>TL</w:t>
            </w:r>
            <w:r w:rsidRPr="00EC3D10">
              <w:t xml:space="preserve"> &amp; Managers) Failure to monitor/report performance issues</w:t>
            </w:r>
          </w:p>
        </w:tc>
        <w:tc>
          <w:tcPr>
            <w:tcW w:w="1368" w:type="dxa"/>
            <w:vAlign w:val="center"/>
          </w:tcPr>
          <w:p w14:paraId="55153958" w14:textId="594197DF" w:rsidR="0024694D" w:rsidRPr="00EC3D10" w:rsidRDefault="00937721" w:rsidP="0024694D">
            <w:pPr>
              <w:rPr>
                <w:sz w:val="20"/>
                <w:szCs w:val="20"/>
              </w:rPr>
            </w:pPr>
            <w:r w:rsidRPr="00EC3D10">
              <w:rPr>
                <w:sz w:val="20"/>
                <w:szCs w:val="20"/>
              </w:rPr>
              <w:t xml:space="preserve">5% </w:t>
            </w:r>
            <w:r w:rsidR="009E5642" w:rsidRPr="00EC3D10">
              <w:rPr>
                <w:sz w:val="20"/>
                <w:szCs w:val="20"/>
              </w:rPr>
              <w:t>Commission Deduction</w:t>
            </w:r>
            <w:r w:rsidR="10B54432" w:rsidRPr="00EC3D10">
              <w:rPr>
                <w:sz w:val="20"/>
                <w:szCs w:val="20"/>
              </w:rPr>
              <w:t xml:space="preserve"> </w:t>
            </w:r>
            <w:r w:rsidR="00DC0A5F" w:rsidRPr="00EC3D10">
              <w:rPr>
                <w:sz w:val="20"/>
                <w:szCs w:val="20"/>
              </w:rPr>
              <w:t>&amp; Verbal Notice</w:t>
            </w:r>
          </w:p>
          <w:p w14:paraId="5A7A8781" w14:textId="36B1A69D" w:rsidR="0078665B" w:rsidRPr="00EC3D10" w:rsidRDefault="0078665B" w:rsidP="0024694D">
            <w:pPr>
              <w:rPr>
                <w:sz w:val="20"/>
                <w:szCs w:val="20"/>
              </w:rPr>
            </w:pPr>
            <w:r w:rsidRPr="00EC3D10">
              <w:rPr>
                <w:sz w:val="20"/>
                <w:szCs w:val="20"/>
              </w:rPr>
              <w:t>(CD &amp;VN)</w:t>
            </w:r>
          </w:p>
        </w:tc>
        <w:tc>
          <w:tcPr>
            <w:tcW w:w="1520" w:type="dxa"/>
            <w:vAlign w:val="center"/>
          </w:tcPr>
          <w:p w14:paraId="40304337" w14:textId="0A361B12" w:rsidR="0024694D" w:rsidRPr="00EC3D10" w:rsidRDefault="001C5B87" w:rsidP="0024694D">
            <w:pPr>
              <w:rPr>
                <w:sz w:val="20"/>
                <w:szCs w:val="20"/>
              </w:rPr>
            </w:pPr>
            <w:r w:rsidRPr="00EC3D10">
              <w:rPr>
                <w:sz w:val="20"/>
                <w:szCs w:val="20"/>
              </w:rPr>
              <w:t xml:space="preserve">10% </w:t>
            </w:r>
            <w:r w:rsidR="009E5642" w:rsidRPr="00EC3D10">
              <w:rPr>
                <w:sz w:val="20"/>
                <w:szCs w:val="20"/>
              </w:rPr>
              <w:t xml:space="preserve">Commission Deduction &amp; Written Notice </w:t>
            </w:r>
          </w:p>
          <w:p w14:paraId="29AD3C1A" w14:textId="12F449BB" w:rsidR="0078665B" w:rsidRPr="00EC3D10" w:rsidRDefault="0078665B" w:rsidP="0024694D">
            <w:pPr>
              <w:rPr>
                <w:sz w:val="20"/>
                <w:szCs w:val="20"/>
              </w:rPr>
            </w:pPr>
            <w:r w:rsidRPr="00EC3D10">
              <w:rPr>
                <w:sz w:val="20"/>
                <w:szCs w:val="20"/>
              </w:rPr>
              <w:t>(CD&amp;WN)</w:t>
            </w:r>
          </w:p>
        </w:tc>
        <w:tc>
          <w:tcPr>
            <w:tcW w:w="1170" w:type="dxa"/>
            <w:vAlign w:val="center"/>
          </w:tcPr>
          <w:p w14:paraId="63685427" w14:textId="236A73E1" w:rsidR="0024694D" w:rsidRPr="00EC3D10" w:rsidRDefault="00ED56EB" w:rsidP="00DC0A69">
            <w:pPr>
              <w:rPr>
                <w:sz w:val="20"/>
                <w:szCs w:val="20"/>
              </w:rPr>
            </w:pPr>
            <w:r w:rsidRPr="00EC3D10">
              <w:rPr>
                <w:sz w:val="20"/>
                <w:szCs w:val="20"/>
              </w:rPr>
              <w:t xml:space="preserve">Half day deduction &amp; </w:t>
            </w:r>
            <w:r w:rsidR="0012525C" w:rsidRPr="00EC3D10">
              <w:rPr>
                <w:sz w:val="20"/>
                <w:szCs w:val="20"/>
              </w:rPr>
              <w:t xml:space="preserve">Verbal Notice </w:t>
            </w:r>
            <w:r w:rsidR="00DC0A69" w:rsidRPr="00EC3D10">
              <w:rPr>
                <w:sz w:val="20"/>
                <w:szCs w:val="20"/>
              </w:rPr>
              <w:t>(</w:t>
            </w:r>
            <w:r w:rsidR="002F7889" w:rsidRPr="00EC3D10">
              <w:rPr>
                <w:sz w:val="20"/>
                <w:szCs w:val="20"/>
              </w:rPr>
              <w:t>HDD&amp;</w:t>
            </w:r>
            <w:r w:rsidR="0012525C" w:rsidRPr="00EC3D10">
              <w:rPr>
                <w:sz w:val="20"/>
                <w:szCs w:val="20"/>
              </w:rPr>
              <w:t>VN</w:t>
            </w:r>
          </w:p>
          <w:p w14:paraId="75E78763" w14:textId="65BABAC3" w:rsidR="0024694D" w:rsidRPr="00EC3D10" w:rsidRDefault="0024694D" w:rsidP="0024694D">
            <w:pPr>
              <w:rPr>
                <w:sz w:val="20"/>
                <w:szCs w:val="20"/>
              </w:rPr>
            </w:pPr>
          </w:p>
        </w:tc>
        <w:tc>
          <w:tcPr>
            <w:tcW w:w="1080" w:type="dxa"/>
            <w:vAlign w:val="center"/>
          </w:tcPr>
          <w:p w14:paraId="4E41C7EA" w14:textId="2B2CFBF8" w:rsidR="0024694D" w:rsidRPr="00EC3D10" w:rsidRDefault="0042330E" w:rsidP="0024694D">
            <w:pPr>
              <w:rPr>
                <w:sz w:val="20"/>
                <w:szCs w:val="20"/>
              </w:rPr>
            </w:pPr>
            <w:r w:rsidRPr="00EC3D10">
              <w:rPr>
                <w:sz w:val="20"/>
                <w:szCs w:val="20"/>
              </w:rPr>
              <w:t>Day/s</w:t>
            </w:r>
            <w:r w:rsidR="006417F4" w:rsidRPr="00EC3D10">
              <w:rPr>
                <w:sz w:val="20"/>
                <w:szCs w:val="20"/>
              </w:rPr>
              <w:t xml:space="preserve"> </w:t>
            </w:r>
            <w:r w:rsidR="002F7889" w:rsidRPr="00EC3D10">
              <w:rPr>
                <w:sz w:val="20"/>
                <w:szCs w:val="20"/>
              </w:rPr>
              <w:t xml:space="preserve">Salary </w:t>
            </w:r>
            <w:r w:rsidR="00ED56EB" w:rsidRPr="00EC3D10">
              <w:rPr>
                <w:sz w:val="20"/>
                <w:szCs w:val="20"/>
              </w:rPr>
              <w:t xml:space="preserve">Deduction </w:t>
            </w:r>
            <w:r w:rsidR="006417F4" w:rsidRPr="00EC3D10">
              <w:rPr>
                <w:sz w:val="20"/>
                <w:szCs w:val="20"/>
              </w:rPr>
              <w:t xml:space="preserve">&amp; </w:t>
            </w:r>
            <w:r w:rsidR="00DC0A69" w:rsidRPr="00EC3D10">
              <w:rPr>
                <w:sz w:val="20"/>
                <w:szCs w:val="20"/>
              </w:rPr>
              <w:t xml:space="preserve">Written Notice </w:t>
            </w:r>
            <w:r w:rsidR="00416E9B" w:rsidRPr="00EC3D10">
              <w:rPr>
                <w:sz w:val="20"/>
                <w:szCs w:val="20"/>
              </w:rPr>
              <w:t>(</w:t>
            </w:r>
            <w:r w:rsidR="002F7889" w:rsidRPr="00EC3D10">
              <w:rPr>
                <w:sz w:val="20"/>
                <w:szCs w:val="20"/>
              </w:rPr>
              <w:t>SD&amp;WN</w:t>
            </w:r>
            <w:r w:rsidR="00416E9B" w:rsidRPr="00EC3D10">
              <w:rPr>
                <w:sz w:val="20"/>
                <w:szCs w:val="20"/>
              </w:rPr>
              <w:t>)</w:t>
            </w:r>
          </w:p>
        </w:tc>
        <w:tc>
          <w:tcPr>
            <w:tcW w:w="1260" w:type="dxa"/>
            <w:vAlign w:val="center"/>
          </w:tcPr>
          <w:p w14:paraId="31EEDB63" w14:textId="303DDEDF" w:rsidR="0024694D" w:rsidRPr="00EC3D10" w:rsidRDefault="0024694D" w:rsidP="0024694D">
            <w:pPr>
              <w:rPr>
                <w:sz w:val="20"/>
                <w:szCs w:val="20"/>
              </w:rPr>
            </w:pPr>
            <w:r w:rsidRPr="00EC3D10">
              <w:rPr>
                <w:sz w:val="20"/>
                <w:szCs w:val="20"/>
              </w:rPr>
              <w:t>1</w:t>
            </w:r>
            <w:r w:rsidRPr="00EC3D10">
              <w:rPr>
                <w:sz w:val="20"/>
                <w:szCs w:val="20"/>
                <w:vertAlign w:val="superscript"/>
              </w:rPr>
              <w:t>st</w:t>
            </w:r>
            <w:r w:rsidRPr="00EC3D10">
              <w:rPr>
                <w:sz w:val="20"/>
                <w:szCs w:val="20"/>
              </w:rPr>
              <w:t xml:space="preserve"> Warning Letter</w:t>
            </w:r>
            <w:r w:rsidR="00416E9B" w:rsidRPr="00EC3D10">
              <w:rPr>
                <w:sz w:val="20"/>
                <w:szCs w:val="20"/>
              </w:rPr>
              <w:t xml:space="preserve"> </w:t>
            </w:r>
            <w:r w:rsidR="00416E9B" w:rsidRPr="00EC3D10">
              <w:rPr>
                <w:sz w:val="20"/>
                <w:szCs w:val="20"/>
              </w:rPr>
              <w:br/>
              <w:t>(</w:t>
            </w:r>
            <w:r w:rsidR="00AA6E3A" w:rsidRPr="00EC3D10">
              <w:rPr>
                <w:sz w:val="20"/>
                <w:szCs w:val="20"/>
              </w:rPr>
              <w:t>1</w:t>
            </w:r>
            <w:r w:rsidR="00AA6E3A" w:rsidRPr="00EC3D10">
              <w:rPr>
                <w:sz w:val="20"/>
                <w:szCs w:val="20"/>
                <w:vertAlign w:val="superscript"/>
              </w:rPr>
              <w:t>st</w:t>
            </w:r>
            <w:r w:rsidR="00AA6E3A" w:rsidRPr="00EC3D10">
              <w:rPr>
                <w:sz w:val="20"/>
                <w:szCs w:val="20"/>
              </w:rPr>
              <w:t xml:space="preserve"> WL</w:t>
            </w:r>
            <w:r w:rsidR="00416E9B" w:rsidRPr="00EC3D10">
              <w:rPr>
                <w:sz w:val="20"/>
                <w:szCs w:val="20"/>
              </w:rPr>
              <w:t>)</w:t>
            </w:r>
          </w:p>
        </w:tc>
      </w:tr>
      <w:tr w:rsidR="002F7889" w:rsidRPr="00EC3D10" w14:paraId="15FD09EF" w14:textId="16A5478B" w:rsidTr="00E06D15">
        <w:trPr>
          <w:trHeight w:val="300"/>
        </w:trPr>
        <w:tc>
          <w:tcPr>
            <w:tcW w:w="794" w:type="dxa"/>
          </w:tcPr>
          <w:p w14:paraId="7CC91B0F" w14:textId="77777777" w:rsidR="0024694D" w:rsidRPr="00EC3D10" w:rsidRDefault="0024694D" w:rsidP="0024694D"/>
        </w:tc>
        <w:tc>
          <w:tcPr>
            <w:tcW w:w="2703" w:type="dxa"/>
            <w:vAlign w:val="center"/>
          </w:tcPr>
          <w:p w14:paraId="4A200AFB" w14:textId="7DC0512E" w:rsidR="0024694D" w:rsidRPr="00EC3D10" w:rsidRDefault="13DFD514" w:rsidP="53D35378">
            <w:pPr>
              <w:rPr>
                <w:color w:val="FF0000"/>
              </w:rPr>
            </w:pPr>
            <w:r w:rsidRPr="00EC3D10">
              <w:t>Going to another phase without permission</w:t>
            </w:r>
          </w:p>
        </w:tc>
        <w:tc>
          <w:tcPr>
            <w:tcW w:w="1368" w:type="dxa"/>
            <w:vAlign w:val="center"/>
          </w:tcPr>
          <w:p w14:paraId="4A5214D4" w14:textId="4861FE1E" w:rsidR="0024694D" w:rsidRPr="00EC3D10" w:rsidRDefault="00937721" w:rsidP="1B828461">
            <w:pPr>
              <w:rPr>
                <w:sz w:val="20"/>
                <w:szCs w:val="20"/>
              </w:rPr>
            </w:pPr>
            <w:r w:rsidRPr="00EC3D10">
              <w:rPr>
                <w:sz w:val="20"/>
                <w:szCs w:val="20"/>
              </w:rPr>
              <w:t>5% CD &amp;VN</w:t>
            </w:r>
            <w:r w:rsidR="002F7889" w:rsidRPr="00EC3D10">
              <w:rPr>
                <w:sz w:val="20"/>
                <w:szCs w:val="20"/>
              </w:rPr>
              <w:t xml:space="preserve"> </w:t>
            </w:r>
          </w:p>
        </w:tc>
        <w:tc>
          <w:tcPr>
            <w:tcW w:w="1520" w:type="dxa"/>
            <w:vAlign w:val="center"/>
          </w:tcPr>
          <w:p w14:paraId="49F5D418" w14:textId="002FD1D6" w:rsidR="0024694D" w:rsidRPr="00EC3D10" w:rsidRDefault="001C5B87" w:rsidP="1B828461">
            <w:pPr>
              <w:rPr>
                <w:sz w:val="20"/>
                <w:szCs w:val="20"/>
              </w:rPr>
            </w:pPr>
            <w:r w:rsidRPr="00EC3D10">
              <w:rPr>
                <w:sz w:val="20"/>
                <w:szCs w:val="20"/>
              </w:rPr>
              <w:t xml:space="preserve">10% CD&amp;WN </w:t>
            </w:r>
          </w:p>
        </w:tc>
        <w:tc>
          <w:tcPr>
            <w:tcW w:w="1170" w:type="dxa"/>
            <w:vAlign w:val="center"/>
          </w:tcPr>
          <w:p w14:paraId="76D676B4" w14:textId="370B17FF" w:rsidR="0024694D" w:rsidRPr="00EC3D10" w:rsidRDefault="001C5B87" w:rsidP="0024694D">
            <w:pPr>
              <w:rPr>
                <w:sz w:val="20"/>
                <w:szCs w:val="20"/>
              </w:rPr>
            </w:pPr>
            <w:r w:rsidRPr="00EC3D10">
              <w:rPr>
                <w:sz w:val="20"/>
                <w:szCs w:val="20"/>
              </w:rPr>
              <w:t>HDD&amp;VN</w:t>
            </w:r>
          </w:p>
        </w:tc>
        <w:tc>
          <w:tcPr>
            <w:tcW w:w="1080" w:type="dxa"/>
            <w:vAlign w:val="center"/>
          </w:tcPr>
          <w:p w14:paraId="1C94DD5D" w14:textId="56D41C7B" w:rsidR="0024694D" w:rsidRPr="00EC3D10" w:rsidRDefault="002F7889" w:rsidP="0024694D">
            <w:pPr>
              <w:rPr>
                <w:sz w:val="20"/>
                <w:szCs w:val="20"/>
              </w:rPr>
            </w:pPr>
            <w:r w:rsidRPr="00EC3D10">
              <w:rPr>
                <w:sz w:val="20"/>
                <w:szCs w:val="20"/>
              </w:rPr>
              <w:t>(SD&amp;WN)</w:t>
            </w:r>
          </w:p>
        </w:tc>
        <w:tc>
          <w:tcPr>
            <w:tcW w:w="1260" w:type="dxa"/>
            <w:vAlign w:val="center"/>
          </w:tcPr>
          <w:p w14:paraId="5DB66674" w14:textId="0BF617DD" w:rsidR="0024694D" w:rsidRPr="00EC3D10" w:rsidRDefault="00416E9B" w:rsidP="0024694D">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r>
      <w:tr w:rsidR="002F7889" w:rsidRPr="00EC3D10" w14:paraId="1052A412" w14:textId="77777777" w:rsidTr="00E06D15">
        <w:trPr>
          <w:trHeight w:val="300"/>
        </w:trPr>
        <w:tc>
          <w:tcPr>
            <w:tcW w:w="794" w:type="dxa"/>
          </w:tcPr>
          <w:p w14:paraId="195EF96B" w14:textId="77777777" w:rsidR="002236F3" w:rsidRPr="00EC3D10" w:rsidRDefault="002236F3" w:rsidP="002236F3"/>
        </w:tc>
        <w:tc>
          <w:tcPr>
            <w:tcW w:w="2703" w:type="dxa"/>
            <w:vAlign w:val="center"/>
          </w:tcPr>
          <w:p w14:paraId="6B933E15" w14:textId="2177146B" w:rsidR="002236F3" w:rsidRPr="00EC3D10" w:rsidRDefault="002236F3" w:rsidP="002236F3">
            <w:r w:rsidRPr="00EC3D10">
              <w:t>Not Wearing the company badge</w:t>
            </w:r>
          </w:p>
        </w:tc>
        <w:tc>
          <w:tcPr>
            <w:tcW w:w="1368" w:type="dxa"/>
            <w:vAlign w:val="center"/>
          </w:tcPr>
          <w:p w14:paraId="7D02949D" w14:textId="725EA4A7" w:rsidR="730FF664" w:rsidRPr="00EC3D10" w:rsidRDefault="00937721" w:rsidP="730FF664">
            <w:pPr>
              <w:rPr>
                <w:sz w:val="20"/>
                <w:szCs w:val="20"/>
              </w:rPr>
            </w:pPr>
            <w:r w:rsidRPr="00EC3D10">
              <w:rPr>
                <w:sz w:val="20"/>
                <w:szCs w:val="20"/>
              </w:rPr>
              <w:t>5% CD &amp;VN</w:t>
            </w:r>
            <w:r w:rsidR="001C5B87" w:rsidRPr="00EC3D10">
              <w:rPr>
                <w:sz w:val="20"/>
                <w:szCs w:val="20"/>
              </w:rPr>
              <w:t xml:space="preserve"> </w:t>
            </w:r>
          </w:p>
        </w:tc>
        <w:tc>
          <w:tcPr>
            <w:tcW w:w="1520" w:type="dxa"/>
            <w:vAlign w:val="center"/>
          </w:tcPr>
          <w:p w14:paraId="1D0747C9" w14:textId="40B89F6A" w:rsidR="730FF664" w:rsidRPr="00EC3D10" w:rsidRDefault="001C5B87" w:rsidP="730FF664">
            <w:pPr>
              <w:rPr>
                <w:sz w:val="20"/>
                <w:szCs w:val="20"/>
              </w:rPr>
            </w:pPr>
            <w:r w:rsidRPr="00EC3D10">
              <w:rPr>
                <w:sz w:val="20"/>
                <w:szCs w:val="20"/>
              </w:rPr>
              <w:t xml:space="preserve">10% CD&amp;WN </w:t>
            </w:r>
          </w:p>
        </w:tc>
        <w:tc>
          <w:tcPr>
            <w:tcW w:w="1170" w:type="dxa"/>
            <w:vAlign w:val="center"/>
          </w:tcPr>
          <w:p w14:paraId="77A2FCCE" w14:textId="3FD08F7C" w:rsidR="002236F3" w:rsidRPr="00EC3D10" w:rsidRDefault="001C5B87" w:rsidP="002236F3">
            <w:pPr>
              <w:rPr>
                <w:sz w:val="20"/>
                <w:szCs w:val="20"/>
              </w:rPr>
            </w:pPr>
            <w:r w:rsidRPr="00EC3D10">
              <w:rPr>
                <w:sz w:val="20"/>
                <w:szCs w:val="20"/>
              </w:rPr>
              <w:t>HDD&amp;VN</w:t>
            </w:r>
          </w:p>
        </w:tc>
        <w:tc>
          <w:tcPr>
            <w:tcW w:w="1080" w:type="dxa"/>
            <w:vAlign w:val="center"/>
          </w:tcPr>
          <w:p w14:paraId="42C96C16" w14:textId="44979C84" w:rsidR="002236F3" w:rsidRPr="00EC3D10" w:rsidRDefault="002F7889" w:rsidP="002236F3">
            <w:pPr>
              <w:rPr>
                <w:sz w:val="20"/>
                <w:szCs w:val="20"/>
              </w:rPr>
            </w:pPr>
            <w:r w:rsidRPr="00EC3D10">
              <w:rPr>
                <w:sz w:val="20"/>
                <w:szCs w:val="20"/>
              </w:rPr>
              <w:t>(SD&amp;WN)</w:t>
            </w:r>
          </w:p>
        </w:tc>
        <w:tc>
          <w:tcPr>
            <w:tcW w:w="1260" w:type="dxa"/>
            <w:vAlign w:val="center"/>
          </w:tcPr>
          <w:p w14:paraId="44446E92" w14:textId="06E5058A" w:rsidR="002236F3" w:rsidRPr="00EC3D10" w:rsidRDefault="00416E9B" w:rsidP="002236F3">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r>
      <w:tr w:rsidR="002F7889" w:rsidRPr="00EC3D10" w14:paraId="56C9A96B" w14:textId="42BCD39E" w:rsidTr="00E06D15">
        <w:trPr>
          <w:trHeight w:val="300"/>
        </w:trPr>
        <w:tc>
          <w:tcPr>
            <w:tcW w:w="794" w:type="dxa"/>
          </w:tcPr>
          <w:p w14:paraId="1E756E0E" w14:textId="76A15D1B" w:rsidR="002236F3" w:rsidRPr="00EC3D10" w:rsidRDefault="009D3794" w:rsidP="002236F3">
            <w:r w:rsidRPr="00EC3D10">
              <w:rPr>
                <w:b/>
                <w:bCs/>
              </w:rPr>
              <w:t>Med</w:t>
            </w:r>
          </w:p>
        </w:tc>
        <w:tc>
          <w:tcPr>
            <w:tcW w:w="2703" w:type="dxa"/>
            <w:vAlign w:val="center"/>
          </w:tcPr>
          <w:p w14:paraId="1A0BE45B" w14:textId="43E9B7F9" w:rsidR="002236F3" w:rsidRPr="00EC3D10" w:rsidRDefault="002236F3" w:rsidP="002236F3">
            <w:r w:rsidRPr="00EC3D10">
              <w:t>Not following SOPs or operational procedures</w:t>
            </w:r>
          </w:p>
        </w:tc>
        <w:tc>
          <w:tcPr>
            <w:tcW w:w="1368" w:type="dxa"/>
            <w:vAlign w:val="center"/>
          </w:tcPr>
          <w:p w14:paraId="35DE40AF" w14:textId="471AAEFC" w:rsidR="730FF664" w:rsidRPr="00EC3D10" w:rsidRDefault="001C5B87" w:rsidP="730FF664">
            <w:r w:rsidRPr="00EC3D10">
              <w:rPr>
                <w:sz w:val="20"/>
                <w:szCs w:val="20"/>
              </w:rPr>
              <w:t>10% CD&amp;WN</w:t>
            </w:r>
          </w:p>
        </w:tc>
        <w:tc>
          <w:tcPr>
            <w:tcW w:w="1520" w:type="dxa"/>
            <w:vAlign w:val="center"/>
          </w:tcPr>
          <w:p w14:paraId="5ECDA2B1" w14:textId="65C54050" w:rsidR="730FF664" w:rsidRPr="00EC3D10" w:rsidRDefault="00425635" w:rsidP="730FF664">
            <w:pPr>
              <w:rPr>
                <w:sz w:val="20"/>
                <w:szCs w:val="20"/>
              </w:rPr>
            </w:pPr>
            <w:r w:rsidRPr="00EC3D10">
              <w:rPr>
                <w:sz w:val="20"/>
                <w:szCs w:val="20"/>
              </w:rPr>
              <w:t>1</w:t>
            </w:r>
            <w:r w:rsidR="00937721" w:rsidRPr="00EC3D10">
              <w:rPr>
                <w:sz w:val="20"/>
                <w:szCs w:val="20"/>
              </w:rPr>
              <w:t>5% CD &amp;</w:t>
            </w:r>
            <w:r w:rsidR="00090901" w:rsidRPr="00EC3D10">
              <w:rPr>
                <w:sz w:val="20"/>
                <w:szCs w:val="20"/>
              </w:rPr>
              <w:t xml:space="preserve"> WN</w:t>
            </w:r>
            <w:r w:rsidRPr="00EC3D10">
              <w:rPr>
                <w:sz w:val="20"/>
                <w:szCs w:val="20"/>
              </w:rPr>
              <w:t xml:space="preserve"> </w:t>
            </w:r>
          </w:p>
        </w:tc>
        <w:tc>
          <w:tcPr>
            <w:tcW w:w="1170" w:type="dxa"/>
            <w:vAlign w:val="center"/>
          </w:tcPr>
          <w:p w14:paraId="7489D3DB" w14:textId="7838B7E9" w:rsidR="002236F3" w:rsidRPr="00EC3D10" w:rsidRDefault="002F7889" w:rsidP="002236F3">
            <w:pPr>
              <w:rPr>
                <w:sz w:val="20"/>
                <w:szCs w:val="20"/>
              </w:rPr>
            </w:pPr>
            <w:r w:rsidRPr="00EC3D10">
              <w:rPr>
                <w:sz w:val="20"/>
                <w:szCs w:val="20"/>
              </w:rPr>
              <w:t>(SD&amp;WN)</w:t>
            </w:r>
          </w:p>
        </w:tc>
        <w:tc>
          <w:tcPr>
            <w:tcW w:w="1080" w:type="dxa"/>
            <w:vAlign w:val="center"/>
          </w:tcPr>
          <w:p w14:paraId="669181AD" w14:textId="21DC36FD" w:rsidR="002236F3" w:rsidRPr="00EC3D10" w:rsidRDefault="00416E9B" w:rsidP="002236F3">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260" w:type="dxa"/>
            <w:vAlign w:val="center"/>
          </w:tcPr>
          <w:p w14:paraId="610F252B" w14:textId="360BA341" w:rsidR="002236F3" w:rsidRPr="00EC3D10" w:rsidRDefault="00C93FB6" w:rsidP="002236F3">
            <w:pPr>
              <w:rPr>
                <w:sz w:val="20"/>
                <w:szCs w:val="20"/>
              </w:rPr>
            </w:pPr>
            <w:r w:rsidRPr="00EC3D10">
              <w:rPr>
                <w:sz w:val="20"/>
                <w:szCs w:val="20"/>
              </w:rPr>
              <w:t>Final Warning</w:t>
            </w:r>
            <w:r w:rsidR="00416E9B" w:rsidRPr="00EC3D10">
              <w:rPr>
                <w:sz w:val="20"/>
                <w:szCs w:val="20"/>
              </w:rPr>
              <w:br/>
              <w:t>(</w:t>
            </w:r>
            <w:r w:rsidRPr="00EC3D10">
              <w:rPr>
                <w:sz w:val="20"/>
                <w:szCs w:val="20"/>
              </w:rPr>
              <w:t>F.W.</w:t>
            </w:r>
            <w:r w:rsidR="00416E9B" w:rsidRPr="00EC3D10">
              <w:rPr>
                <w:sz w:val="20"/>
                <w:szCs w:val="20"/>
              </w:rPr>
              <w:t>)</w:t>
            </w:r>
          </w:p>
        </w:tc>
      </w:tr>
      <w:tr w:rsidR="002F7889" w:rsidRPr="00EC3D10" w14:paraId="44329AC1" w14:textId="1D11DB7C" w:rsidTr="00E06D15">
        <w:trPr>
          <w:trHeight w:val="300"/>
        </w:trPr>
        <w:tc>
          <w:tcPr>
            <w:tcW w:w="794" w:type="dxa"/>
          </w:tcPr>
          <w:p w14:paraId="6F724DB5" w14:textId="77777777" w:rsidR="002236F3" w:rsidRPr="00EC3D10" w:rsidRDefault="002236F3" w:rsidP="002236F3"/>
        </w:tc>
        <w:tc>
          <w:tcPr>
            <w:tcW w:w="2703" w:type="dxa"/>
            <w:vAlign w:val="center"/>
          </w:tcPr>
          <w:p w14:paraId="0F1C0B79" w14:textId="5D17AC6C" w:rsidR="002236F3" w:rsidRPr="00EC3D10" w:rsidRDefault="002236F3" w:rsidP="002236F3">
            <w:r w:rsidRPr="00EC3D10">
              <w:t>Deliberate slow performance to manipulate metrics</w:t>
            </w:r>
          </w:p>
        </w:tc>
        <w:tc>
          <w:tcPr>
            <w:tcW w:w="1368" w:type="dxa"/>
            <w:vAlign w:val="center"/>
          </w:tcPr>
          <w:p w14:paraId="559DBE29" w14:textId="578BB644" w:rsidR="730FF664" w:rsidRPr="00EC3D10" w:rsidRDefault="001C5B87" w:rsidP="730FF664">
            <w:r w:rsidRPr="00EC3D10">
              <w:rPr>
                <w:sz w:val="20"/>
                <w:szCs w:val="20"/>
              </w:rPr>
              <w:t>10% CD&amp;WN</w:t>
            </w:r>
          </w:p>
        </w:tc>
        <w:tc>
          <w:tcPr>
            <w:tcW w:w="1520" w:type="dxa"/>
            <w:vAlign w:val="center"/>
          </w:tcPr>
          <w:p w14:paraId="174A7B57" w14:textId="5C0C8098" w:rsidR="730FF664" w:rsidRPr="00EC3D10" w:rsidRDefault="00425635" w:rsidP="730FF664">
            <w:pPr>
              <w:rPr>
                <w:sz w:val="20"/>
                <w:szCs w:val="20"/>
              </w:rPr>
            </w:pPr>
            <w:r w:rsidRPr="00EC3D10">
              <w:rPr>
                <w:sz w:val="20"/>
                <w:szCs w:val="20"/>
              </w:rPr>
              <w:t>1</w:t>
            </w:r>
            <w:r w:rsidR="00937721" w:rsidRPr="00EC3D10">
              <w:rPr>
                <w:sz w:val="20"/>
                <w:szCs w:val="20"/>
              </w:rPr>
              <w:t>5% CD &amp;</w:t>
            </w:r>
            <w:r w:rsidR="00090901" w:rsidRPr="00EC3D10">
              <w:rPr>
                <w:sz w:val="20"/>
                <w:szCs w:val="20"/>
              </w:rPr>
              <w:t xml:space="preserve"> WN</w:t>
            </w:r>
          </w:p>
        </w:tc>
        <w:tc>
          <w:tcPr>
            <w:tcW w:w="1170" w:type="dxa"/>
            <w:vAlign w:val="center"/>
          </w:tcPr>
          <w:p w14:paraId="3FC625C7" w14:textId="63DD3432" w:rsidR="002236F3" w:rsidRPr="00EC3D10" w:rsidRDefault="002F7889" w:rsidP="002236F3">
            <w:pPr>
              <w:rPr>
                <w:sz w:val="20"/>
                <w:szCs w:val="20"/>
              </w:rPr>
            </w:pPr>
            <w:r w:rsidRPr="00EC3D10">
              <w:rPr>
                <w:sz w:val="20"/>
                <w:szCs w:val="20"/>
              </w:rPr>
              <w:t>(SD&amp;WN)</w:t>
            </w:r>
          </w:p>
        </w:tc>
        <w:tc>
          <w:tcPr>
            <w:tcW w:w="1080" w:type="dxa"/>
            <w:vAlign w:val="center"/>
          </w:tcPr>
          <w:p w14:paraId="2FA42381" w14:textId="743D8EE0" w:rsidR="002236F3" w:rsidRPr="00EC3D10" w:rsidRDefault="00416E9B" w:rsidP="002236F3">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260" w:type="dxa"/>
            <w:vAlign w:val="center"/>
          </w:tcPr>
          <w:p w14:paraId="511DD6FF" w14:textId="1E85EE70" w:rsidR="002236F3" w:rsidRPr="00EC3D10" w:rsidRDefault="00C93FB6" w:rsidP="002236F3">
            <w:pPr>
              <w:rPr>
                <w:sz w:val="20"/>
                <w:szCs w:val="20"/>
              </w:rPr>
            </w:pPr>
            <w:r w:rsidRPr="00EC3D10">
              <w:rPr>
                <w:sz w:val="20"/>
                <w:szCs w:val="20"/>
              </w:rPr>
              <w:t>F.W.</w:t>
            </w:r>
          </w:p>
        </w:tc>
      </w:tr>
      <w:tr w:rsidR="002F7889" w:rsidRPr="00EC3D10" w14:paraId="1504847C" w14:textId="00CDE243" w:rsidTr="00E06D15">
        <w:trPr>
          <w:trHeight w:val="300"/>
        </w:trPr>
        <w:tc>
          <w:tcPr>
            <w:tcW w:w="794" w:type="dxa"/>
          </w:tcPr>
          <w:p w14:paraId="6AF0AF46" w14:textId="77777777" w:rsidR="002236F3" w:rsidRPr="00EC3D10" w:rsidRDefault="002236F3" w:rsidP="002236F3"/>
        </w:tc>
        <w:tc>
          <w:tcPr>
            <w:tcW w:w="2703" w:type="dxa"/>
            <w:vAlign w:val="center"/>
          </w:tcPr>
          <w:p w14:paraId="2E80FE80" w14:textId="2400BE83" w:rsidR="002236F3" w:rsidRPr="00EC3D10" w:rsidRDefault="608EED13" w:rsidP="53D35378">
            <w:r w:rsidRPr="00EC3D10">
              <w:t>Calling a wrong creditor’s number</w:t>
            </w:r>
          </w:p>
        </w:tc>
        <w:tc>
          <w:tcPr>
            <w:tcW w:w="1368" w:type="dxa"/>
            <w:vAlign w:val="center"/>
          </w:tcPr>
          <w:p w14:paraId="25B047E6" w14:textId="0BEC3893" w:rsidR="002236F3" w:rsidRPr="00EC3D10" w:rsidRDefault="001C5B87" w:rsidP="730FF664">
            <w:r w:rsidRPr="00EC3D10">
              <w:rPr>
                <w:sz w:val="20"/>
                <w:szCs w:val="20"/>
              </w:rPr>
              <w:t>10% CD&amp;WN</w:t>
            </w:r>
          </w:p>
        </w:tc>
        <w:tc>
          <w:tcPr>
            <w:tcW w:w="1520" w:type="dxa"/>
            <w:vAlign w:val="center"/>
          </w:tcPr>
          <w:p w14:paraId="76C2FC65" w14:textId="504D3341" w:rsidR="002236F3" w:rsidRPr="00EC3D10" w:rsidRDefault="00425635" w:rsidP="002236F3">
            <w:pPr>
              <w:rPr>
                <w:sz w:val="20"/>
                <w:szCs w:val="20"/>
              </w:rPr>
            </w:pPr>
            <w:r w:rsidRPr="00EC3D10">
              <w:rPr>
                <w:sz w:val="20"/>
                <w:szCs w:val="20"/>
              </w:rPr>
              <w:t>1</w:t>
            </w:r>
            <w:r w:rsidR="00937721" w:rsidRPr="00EC3D10">
              <w:rPr>
                <w:sz w:val="20"/>
                <w:szCs w:val="20"/>
              </w:rPr>
              <w:t>5% CD &amp;</w:t>
            </w:r>
            <w:r w:rsidR="00090901" w:rsidRPr="00EC3D10">
              <w:rPr>
                <w:sz w:val="20"/>
                <w:szCs w:val="20"/>
              </w:rPr>
              <w:t xml:space="preserve"> WN</w:t>
            </w:r>
          </w:p>
        </w:tc>
        <w:tc>
          <w:tcPr>
            <w:tcW w:w="1170" w:type="dxa"/>
            <w:vAlign w:val="center"/>
          </w:tcPr>
          <w:p w14:paraId="3159B796" w14:textId="7F0230F3" w:rsidR="002236F3" w:rsidRPr="00EC3D10" w:rsidRDefault="002F7889" w:rsidP="002236F3">
            <w:pPr>
              <w:rPr>
                <w:sz w:val="20"/>
                <w:szCs w:val="20"/>
              </w:rPr>
            </w:pPr>
            <w:r w:rsidRPr="00EC3D10">
              <w:rPr>
                <w:sz w:val="20"/>
                <w:szCs w:val="20"/>
              </w:rPr>
              <w:t>(SD&amp;WN)</w:t>
            </w:r>
          </w:p>
        </w:tc>
        <w:tc>
          <w:tcPr>
            <w:tcW w:w="1080" w:type="dxa"/>
            <w:vAlign w:val="center"/>
          </w:tcPr>
          <w:p w14:paraId="59E4C9EF" w14:textId="0A1D88C7" w:rsidR="002236F3" w:rsidRPr="00EC3D10" w:rsidRDefault="00416E9B" w:rsidP="002236F3">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260" w:type="dxa"/>
            <w:vAlign w:val="center"/>
          </w:tcPr>
          <w:p w14:paraId="756DCDD9" w14:textId="40035BF0" w:rsidR="002236F3" w:rsidRPr="00EC3D10" w:rsidRDefault="00C93FB6" w:rsidP="002236F3">
            <w:pPr>
              <w:rPr>
                <w:sz w:val="20"/>
                <w:szCs w:val="20"/>
              </w:rPr>
            </w:pPr>
            <w:r w:rsidRPr="00EC3D10">
              <w:rPr>
                <w:sz w:val="20"/>
                <w:szCs w:val="20"/>
              </w:rPr>
              <w:t>F.W.</w:t>
            </w:r>
          </w:p>
        </w:tc>
      </w:tr>
      <w:tr w:rsidR="002F7889" w:rsidRPr="00EC3D10" w14:paraId="53651178" w14:textId="107EEFCD" w:rsidTr="00E06D15">
        <w:trPr>
          <w:trHeight w:val="300"/>
        </w:trPr>
        <w:tc>
          <w:tcPr>
            <w:tcW w:w="794" w:type="dxa"/>
          </w:tcPr>
          <w:p w14:paraId="2D2A4F7C" w14:textId="77777777" w:rsidR="009D3794" w:rsidRPr="00EC3D10" w:rsidRDefault="009D3794" w:rsidP="009D3794"/>
        </w:tc>
        <w:tc>
          <w:tcPr>
            <w:tcW w:w="2703" w:type="dxa"/>
            <w:vAlign w:val="center"/>
          </w:tcPr>
          <w:p w14:paraId="4B3821A9" w14:textId="0F278B9A" w:rsidR="009D3794" w:rsidRPr="00EC3D10" w:rsidRDefault="009D3794" w:rsidP="009D3794">
            <w:r w:rsidRPr="00EC3D10">
              <w:t>Arguing with an agent on a file (TEAM LEAD)</w:t>
            </w:r>
          </w:p>
        </w:tc>
        <w:tc>
          <w:tcPr>
            <w:tcW w:w="1368" w:type="dxa"/>
            <w:vAlign w:val="center"/>
          </w:tcPr>
          <w:p w14:paraId="43703386" w14:textId="771C8D8E" w:rsidR="009D3794" w:rsidRPr="00EC3D10" w:rsidRDefault="005554A3" w:rsidP="009D3794">
            <w:pPr>
              <w:rPr>
                <w:sz w:val="20"/>
                <w:szCs w:val="20"/>
              </w:rPr>
            </w:pPr>
            <w:r w:rsidRPr="00EC3D10">
              <w:rPr>
                <w:sz w:val="20"/>
                <w:szCs w:val="20"/>
              </w:rPr>
              <w:t>10% CD&amp;WN</w:t>
            </w:r>
          </w:p>
        </w:tc>
        <w:tc>
          <w:tcPr>
            <w:tcW w:w="1520" w:type="dxa"/>
            <w:vAlign w:val="center"/>
          </w:tcPr>
          <w:p w14:paraId="4275816F" w14:textId="2837B8DD" w:rsidR="009D3794" w:rsidRPr="00EC3D10" w:rsidRDefault="000E28AC" w:rsidP="009D3794">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170" w:type="dxa"/>
            <w:vAlign w:val="center"/>
          </w:tcPr>
          <w:p w14:paraId="30F34C6D" w14:textId="26237A20" w:rsidR="009D3794" w:rsidRPr="00EC3D10" w:rsidRDefault="002F7889" w:rsidP="009D3794">
            <w:pPr>
              <w:rPr>
                <w:sz w:val="20"/>
                <w:szCs w:val="20"/>
              </w:rPr>
            </w:pPr>
            <w:r w:rsidRPr="00EC3D10">
              <w:rPr>
                <w:sz w:val="20"/>
                <w:szCs w:val="20"/>
              </w:rPr>
              <w:t>(SD&amp;WN)</w:t>
            </w:r>
          </w:p>
        </w:tc>
        <w:tc>
          <w:tcPr>
            <w:tcW w:w="1080" w:type="dxa"/>
            <w:vAlign w:val="center"/>
          </w:tcPr>
          <w:p w14:paraId="00C7C7EB" w14:textId="01B89BCF" w:rsidR="009D3794" w:rsidRPr="00EC3D10" w:rsidRDefault="00416E9B" w:rsidP="009D3794">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260" w:type="dxa"/>
            <w:vAlign w:val="center"/>
          </w:tcPr>
          <w:p w14:paraId="70C25520" w14:textId="5BCF67A7" w:rsidR="009D3794" w:rsidRPr="00EC3D10" w:rsidRDefault="00C93FB6" w:rsidP="009D3794">
            <w:pPr>
              <w:rPr>
                <w:sz w:val="20"/>
                <w:szCs w:val="20"/>
              </w:rPr>
            </w:pPr>
            <w:r w:rsidRPr="00EC3D10">
              <w:rPr>
                <w:sz w:val="20"/>
                <w:szCs w:val="20"/>
              </w:rPr>
              <w:t>F.W.</w:t>
            </w:r>
          </w:p>
        </w:tc>
      </w:tr>
      <w:tr w:rsidR="002F7889" w:rsidRPr="00EC3D10" w14:paraId="285670A2" w14:textId="77777777" w:rsidTr="00E06D15">
        <w:trPr>
          <w:trHeight w:val="300"/>
        </w:trPr>
        <w:tc>
          <w:tcPr>
            <w:tcW w:w="794" w:type="dxa"/>
          </w:tcPr>
          <w:p w14:paraId="0E2ACB79" w14:textId="77777777" w:rsidR="000D1E9B" w:rsidRPr="00EC3D10" w:rsidRDefault="000D1E9B" w:rsidP="000D1E9B"/>
        </w:tc>
        <w:tc>
          <w:tcPr>
            <w:tcW w:w="2703" w:type="dxa"/>
            <w:vAlign w:val="center"/>
          </w:tcPr>
          <w:p w14:paraId="1ACCAB97" w14:textId="10BFBDBC" w:rsidR="000D1E9B" w:rsidRPr="00EC3D10" w:rsidRDefault="000D1E9B" w:rsidP="000D1E9B">
            <w:r w:rsidRPr="00EC3D10">
              <w:t>Ineffective Client Engagement (</w:t>
            </w:r>
            <w:r w:rsidRPr="00EC3D10">
              <w:rPr>
                <w:sz w:val="20"/>
                <w:szCs w:val="20"/>
              </w:rPr>
              <w:t>e.g.,</w:t>
            </w:r>
            <w:r w:rsidRPr="00EC3D10">
              <w:t xml:space="preserve"> </w:t>
            </w:r>
            <w:r w:rsidRPr="00EC3D10">
              <w:rPr>
                <w:sz w:val="20"/>
                <w:szCs w:val="20"/>
              </w:rPr>
              <w:t>Failure to actively listen to the client, including repetitive questioning and making excessive contact</w:t>
            </w:r>
            <w:r w:rsidRPr="00EC3D10">
              <w:t>)</w:t>
            </w:r>
          </w:p>
        </w:tc>
        <w:tc>
          <w:tcPr>
            <w:tcW w:w="1368" w:type="dxa"/>
            <w:vAlign w:val="center"/>
          </w:tcPr>
          <w:p w14:paraId="38DF7B89" w14:textId="287FF02E" w:rsidR="000D1E9B" w:rsidRPr="00EC3D10" w:rsidRDefault="001C5B87" w:rsidP="000D1E9B">
            <w:pPr>
              <w:rPr>
                <w:sz w:val="20"/>
                <w:szCs w:val="20"/>
              </w:rPr>
            </w:pPr>
            <w:r w:rsidRPr="00EC3D10">
              <w:rPr>
                <w:sz w:val="20"/>
                <w:szCs w:val="20"/>
              </w:rPr>
              <w:t>10% CD&amp;WN</w:t>
            </w:r>
          </w:p>
        </w:tc>
        <w:tc>
          <w:tcPr>
            <w:tcW w:w="1520" w:type="dxa"/>
            <w:vAlign w:val="center"/>
          </w:tcPr>
          <w:p w14:paraId="70931763" w14:textId="648E83D7" w:rsidR="000D1E9B" w:rsidRPr="00EC3D10" w:rsidRDefault="00425635" w:rsidP="000D1E9B">
            <w:pPr>
              <w:rPr>
                <w:sz w:val="20"/>
                <w:szCs w:val="20"/>
              </w:rPr>
            </w:pPr>
            <w:r w:rsidRPr="00EC3D10">
              <w:rPr>
                <w:sz w:val="20"/>
                <w:szCs w:val="20"/>
              </w:rPr>
              <w:t>1</w:t>
            </w:r>
            <w:r w:rsidR="00937721" w:rsidRPr="00EC3D10">
              <w:rPr>
                <w:sz w:val="20"/>
                <w:szCs w:val="20"/>
              </w:rPr>
              <w:t>5% CD &amp;</w:t>
            </w:r>
            <w:r w:rsidR="00090901" w:rsidRPr="00EC3D10">
              <w:rPr>
                <w:sz w:val="20"/>
                <w:szCs w:val="20"/>
              </w:rPr>
              <w:t xml:space="preserve"> WN</w:t>
            </w:r>
          </w:p>
        </w:tc>
        <w:tc>
          <w:tcPr>
            <w:tcW w:w="1170" w:type="dxa"/>
            <w:vAlign w:val="center"/>
          </w:tcPr>
          <w:p w14:paraId="55F5269A" w14:textId="3700ECC4" w:rsidR="000D1E9B" w:rsidRPr="00EC3D10" w:rsidRDefault="002F7889" w:rsidP="000D1E9B">
            <w:pPr>
              <w:rPr>
                <w:sz w:val="20"/>
                <w:szCs w:val="20"/>
              </w:rPr>
            </w:pPr>
            <w:r w:rsidRPr="00EC3D10">
              <w:rPr>
                <w:sz w:val="20"/>
                <w:szCs w:val="20"/>
              </w:rPr>
              <w:t>(SD&amp;WN)</w:t>
            </w:r>
          </w:p>
        </w:tc>
        <w:tc>
          <w:tcPr>
            <w:tcW w:w="1080" w:type="dxa"/>
            <w:vAlign w:val="center"/>
          </w:tcPr>
          <w:p w14:paraId="38D6C2AE" w14:textId="408D2468" w:rsidR="000D1E9B" w:rsidRPr="00EC3D10" w:rsidRDefault="000D1E9B" w:rsidP="000D1E9B">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260" w:type="dxa"/>
            <w:vAlign w:val="center"/>
          </w:tcPr>
          <w:p w14:paraId="21F753CC" w14:textId="29CB34F0" w:rsidR="000D1E9B" w:rsidRPr="00EC3D10" w:rsidRDefault="00C93FB6" w:rsidP="000D1E9B">
            <w:pPr>
              <w:rPr>
                <w:sz w:val="20"/>
                <w:szCs w:val="20"/>
              </w:rPr>
            </w:pPr>
            <w:r w:rsidRPr="00EC3D10">
              <w:rPr>
                <w:sz w:val="20"/>
                <w:szCs w:val="20"/>
              </w:rPr>
              <w:t>F.W.</w:t>
            </w:r>
          </w:p>
        </w:tc>
      </w:tr>
      <w:tr w:rsidR="002F7889" w:rsidRPr="00EC3D10" w14:paraId="7F012EE6" w14:textId="77777777" w:rsidTr="00E06D15">
        <w:trPr>
          <w:trHeight w:val="300"/>
        </w:trPr>
        <w:tc>
          <w:tcPr>
            <w:tcW w:w="794" w:type="dxa"/>
          </w:tcPr>
          <w:p w14:paraId="258CD3DC" w14:textId="040744A7" w:rsidR="000D1E9B" w:rsidRPr="00EC3D10" w:rsidRDefault="000D1E9B" w:rsidP="000D1E9B">
            <w:r w:rsidRPr="00EC3D10">
              <w:rPr>
                <w:b/>
                <w:bCs/>
              </w:rPr>
              <w:t>High</w:t>
            </w:r>
          </w:p>
        </w:tc>
        <w:tc>
          <w:tcPr>
            <w:tcW w:w="2703" w:type="dxa"/>
            <w:vAlign w:val="center"/>
          </w:tcPr>
          <w:p w14:paraId="26A86EDF" w14:textId="0F120CA8" w:rsidR="000D1E9B" w:rsidRPr="00EC3D10" w:rsidRDefault="000D1E9B" w:rsidP="000D1E9B">
            <w:r w:rsidRPr="00EC3D10">
              <w:t>Using Arabic inside the phase</w:t>
            </w:r>
          </w:p>
        </w:tc>
        <w:tc>
          <w:tcPr>
            <w:tcW w:w="1368" w:type="dxa"/>
            <w:vAlign w:val="center"/>
          </w:tcPr>
          <w:p w14:paraId="26B23396" w14:textId="6A1CC1B2" w:rsidR="000D1E9B" w:rsidRPr="00EC3D10" w:rsidRDefault="00A65D96" w:rsidP="000D1E9B">
            <w:pPr>
              <w:rPr>
                <w:sz w:val="20"/>
                <w:szCs w:val="20"/>
              </w:rPr>
            </w:pPr>
            <w:r w:rsidRPr="00EC3D10">
              <w:rPr>
                <w:sz w:val="20"/>
                <w:szCs w:val="20"/>
              </w:rPr>
              <w:t>15% CD &amp; WN</w:t>
            </w:r>
          </w:p>
        </w:tc>
        <w:tc>
          <w:tcPr>
            <w:tcW w:w="1520" w:type="dxa"/>
            <w:vAlign w:val="center"/>
          </w:tcPr>
          <w:p w14:paraId="1D71BB6A" w14:textId="35D63A1F" w:rsidR="000D1E9B" w:rsidRPr="00EC3D10" w:rsidRDefault="000D1E9B" w:rsidP="000D1E9B">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170" w:type="dxa"/>
            <w:vAlign w:val="center"/>
          </w:tcPr>
          <w:p w14:paraId="2F2F94A5" w14:textId="3D207E08" w:rsidR="000D1E9B" w:rsidRPr="00EC3D10" w:rsidRDefault="002F7889" w:rsidP="000D1E9B">
            <w:pPr>
              <w:rPr>
                <w:sz w:val="20"/>
                <w:szCs w:val="20"/>
              </w:rPr>
            </w:pPr>
            <w:r w:rsidRPr="00EC3D10">
              <w:rPr>
                <w:sz w:val="20"/>
                <w:szCs w:val="20"/>
              </w:rPr>
              <w:t>(SD&amp;WN)</w:t>
            </w:r>
          </w:p>
        </w:tc>
        <w:tc>
          <w:tcPr>
            <w:tcW w:w="1080" w:type="dxa"/>
            <w:vAlign w:val="center"/>
          </w:tcPr>
          <w:p w14:paraId="4F664E30" w14:textId="08FDB6E0" w:rsidR="000D1E9B" w:rsidRPr="00EC3D10" w:rsidRDefault="000D1E9B" w:rsidP="000D1E9B">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260" w:type="dxa"/>
            <w:vAlign w:val="center"/>
          </w:tcPr>
          <w:p w14:paraId="22D275E2" w14:textId="58EB6B50" w:rsidR="000D1E9B" w:rsidRPr="00EC3D10" w:rsidRDefault="00C93FB6" w:rsidP="000D1E9B">
            <w:pPr>
              <w:rPr>
                <w:sz w:val="20"/>
                <w:szCs w:val="20"/>
              </w:rPr>
            </w:pPr>
            <w:r w:rsidRPr="00EC3D10">
              <w:rPr>
                <w:sz w:val="20"/>
                <w:szCs w:val="20"/>
              </w:rPr>
              <w:t>F.W.</w:t>
            </w:r>
          </w:p>
        </w:tc>
      </w:tr>
      <w:tr w:rsidR="002F7889" w:rsidRPr="00EC3D10" w14:paraId="7DCF6058" w14:textId="77777777" w:rsidTr="00E06D15">
        <w:trPr>
          <w:trHeight w:val="1470"/>
        </w:trPr>
        <w:tc>
          <w:tcPr>
            <w:tcW w:w="794" w:type="dxa"/>
          </w:tcPr>
          <w:p w14:paraId="3F007483" w14:textId="41877103" w:rsidR="000D1E9B" w:rsidRPr="00EC3D10" w:rsidRDefault="000D1E9B" w:rsidP="000D1E9B"/>
        </w:tc>
        <w:tc>
          <w:tcPr>
            <w:tcW w:w="2703" w:type="dxa"/>
            <w:vAlign w:val="center"/>
          </w:tcPr>
          <w:p w14:paraId="0F8292FE" w14:textId="056EEAD4" w:rsidR="000D1E9B" w:rsidRPr="00EC3D10" w:rsidRDefault="000D1E9B" w:rsidP="000D1E9B">
            <w:r w:rsidRPr="00EC3D10">
              <w:t>Call Avoidance (</w:t>
            </w:r>
            <w:r w:rsidRPr="00EC3D10">
              <w:rPr>
                <w:sz w:val="20"/>
                <w:szCs w:val="20"/>
              </w:rPr>
              <w:t>e.g., Abandoning/Transferring Calls Invalidly, Ignoring Inbound Calls, AUX Misuse, Invalid Conferencing/Outbound calling SOPs</w:t>
            </w:r>
            <w:r w:rsidRPr="00EC3D10">
              <w:t>)</w:t>
            </w:r>
          </w:p>
        </w:tc>
        <w:tc>
          <w:tcPr>
            <w:tcW w:w="1368" w:type="dxa"/>
            <w:vAlign w:val="center"/>
          </w:tcPr>
          <w:p w14:paraId="1F4DE61A" w14:textId="16C2AEC6" w:rsidR="000D1E9B" w:rsidRPr="00EC3D10" w:rsidRDefault="005554A3" w:rsidP="000D1E9B">
            <w:pPr>
              <w:rPr>
                <w:sz w:val="20"/>
                <w:szCs w:val="20"/>
              </w:rPr>
            </w:pPr>
            <w:r w:rsidRPr="00EC3D10">
              <w:rPr>
                <w:sz w:val="20"/>
                <w:szCs w:val="20"/>
              </w:rPr>
              <w:t>1</w:t>
            </w:r>
            <w:r w:rsidR="00090901" w:rsidRPr="00EC3D10">
              <w:rPr>
                <w:sz w:val="20"/>
                <w:szCs w:val="20"/>
              </w:rPr>
              <w:t>5</w:t>
            </w:r>
            <w:r w:rsidRPr="00EC3D10">
              <w:rPr>
                <w:sz w:val="20"/>
                <w:szCs w:val="20"/>
              </w:rPr>
              <w:t>% CD&amp;WN</w:t>
            </w:r>
          </w:p>
        </w:tc>
        <w:tc>
          <w:tcPr>
            <w:tcW w:w="1520" w:type="dxa"/>
            <w:vAlign w:val="center"/>
          </w:tcPr>
          <w:p w14:paraId="0A814665" w14:textId="4C21046A" w:rsidR="000D1E9B" w:rsidRPr="00EC3D10" w:rsidRDefault="000D1E9B" w:rsidP="000D1E9B">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170" w:type="dxa"/>
            <w:vAlign w:val="center"/>
          </w:tcPr>
          <w:p w14:paraId="1C764718" w14:textId="79A9031E" w:rsidR="000D1E9B" w:rsidRPr="00EC3D10" w:rsidRDefault="002F7889" w:rsidP="000D1E9B">
            <w:pPr>
              <w:rPr>
                <w:sz w:val="20"/>
                <w:szCs w:val="20"/>
              </w:rPr>
            </w:pPr>
            <w:r w:rsidRPr="00EC3D10">
              <w:rPr>
                <w:sz w:val="20"/>
                <w:szCs w:val="20"/>
              </w:rPr>
              <w:t>(SD&amp;WN)</w:t>
            </w:r>
          </w:p>
        </w:tc>
        <w:tc>
          <w:tcPr>
            <w:tcW w:w="1080" w:type="dxa"/>
            <w:vAlign w:val="center"/>
          </w:tcPr>
          <w:p w14:paraId="00921241" w14:textId="0D3FD4BA" w:rsidR="000D1E9B" w:rsidRPr="00EC3D10" w:rsidRDefault="000D1E9B" w:rsidP="000D1E9B">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260" w:type="dxa"/>
            <w:vAlign w:val="center"/>
          </w:tcPr>
          <w:p w14:paraId="7ED2F35E" w14:textId="1A614778" w:rsidR="000D1E9B" w:rsidRPr="00EC3D10" w:rsidRDefault="00C93FB6" w:rsidP="000D1E9B">
            <w:pPr>
              <w:rPr>
                <w:sz w:val="20"/>
                <w:szCs w:val="20"/>
              </w:rPr>
            </w:pPr>
            <w:r w:rsidRPr="00EC3D10">
              <w:rPr>
                <w:sz w:val="20"/>
                <w:szCs w:val="20"/>
              </w:rPr>
              <w:t>F.W.</w:t>
            </w:r>
          </w:p>
        </w:tc>
      </w:tr>
      <w:tr w:rsidR="002F7889" w:rsidRPr="00EC3D10" w14:paraId="6152F70F" w14:textId="77777777" w:rsidTr="00E06D15">
        <w:trPr>
          <w:trHeight w:val="1470"/>
        </w:trPr>
        <w:tc>
          <w:tcPr>
            <w:tcW w:w="794" w:type="dxa"/>
          </w:tcPr>
          <w:p w14:paraId="7D916B38" w14:textId="62D120C3" w:rsidR="000D1E9B" w:rsidRPr="00EC3D10" w:rsidRDefault="000D1E9B" w:rsidP="000D1E9B"/>
        </w:tc>
        <w:tc>
          <w:tcPr>
            <w:tcW w:w="2703" w:type="dxa"/>
            <w:vAlign w:val="center"/>
          </w:tcPr>
          <w:p w14:paraId="4ECB2F3D" w14:textId="609550F5" w:rsidR="000D1E9B" w:rsidRPr="00EC3D10" w:rsidRDefault="000D1E9B" w:rsidP="000D1E9B">
            <w:r w:rsidRPr="00EC3D10">
              <w:t>Call Violation (</w:t>
            </w:r>
            <w:r w:rsidRPr="00EC3D10">
              <w:rPr>
                <w:sz w:val="20"/>
                <w:szCs w:val="20"/>
              </w:rPr>
              <w:t>e.g.,</w:t>
            </w:r>
            <w:r w:rsidRPr="00EC3D10">
              <w:t xml:space="preserve"> </w:t>
            </w:r>
            <w:r w:rsidRPr="00EC3D10">
              <w:rPr>
                <w:sz w:val="20"/>
                <w:szCs w:val="20"/>
              </w:rPr>
              <w:t>hangs up on a client, uses inappropriate language, </w:t>
            </w:r>
            <w:proofErr w:type="gramStart"/>
            <w:r w:rsidRPr="00EC3D10">
              <w:rPr>
                <w:sz w:val="20"/>
                <w:szCs w:val="20"/>
              </w:rPr>
              <w:t>refuse</w:t>
            </w:r>
            <w:proofErr w:type="gramEnd"/>
            <w:r w:rsidRPr="00EC3D10">
              <w:rPr>
                <w:sz w:val="20"/>
                <w:szCs w:val="20"/>
              </w:rPr>
              <w:t xml:space="preserve"> to assist client, or behaves disrespectfully during a call</w:t>
            </w:r>
            <w:r w:rsidRPr="00EC3D10">
              <w:t xml:space="preserve">) </w:t>
            </w:r>
          </w:p>
        </w:tc>
        <w:tc>
          <w:tcPr>
            <w:tcW w:w="1368" w:type="dxa"/>
            <w:vAlign w:val="center"/>
          </w:tcPr>
          <w:p w14:paraId="63E02694" w14:textId="3238F71D" w:rsidR="000D1E9B" w:rsidRPr="00EC3D10" w:rsidRDefault="00A65D96" w:rsidP="000D1E9B">
            <w:pPr>
              <w:rPr>
                <w:sz w:val="20"/>
                <w:szCs w:val="20"/>
              </w:rPr>
            </w:pPr>
            <w:r w:rsidRPr="00EC3D10">
              <w:rPr>
                <w:sz w:val="20"/>
                <w:szCs w:val="20"/>
              </w:rPr>
              <w:t>15% CD&amp;WN</w:t>
            </w:r>
          </w:p>
        </w:tc>
        <w:tc>
          <w:tcPr>
            <w:tcW w:w="1520" w:type="dxa"/>
            <w:vAlign w:val="center"/>
          </w:tcPr>
          <w:p w14:paraId="2934D96D" w14:textId="26624380" w:rsidR="000D1E9B" w:rsidRPr="00EC3D10" w:rsidRDefault="000D1E9B" w:rsidP="000D1E9B">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170" w:type="dxa"/>
            <w:vAlign w:val="center"/>
          </w:tcPr>
          <w:p w14:paraId="6B860662" w14:textId="4B09369E" w:rsidR="000D1E9B" w:rsidRPr="00EC3D10" w:rsidRDefault="002F7889" w:rsidP="000D1E9B">
            <w:pPr>
              <w:rPr>
                <w:sz w:val="20"/>
                <w:szCs w:val="20"/>
              </w:rPr>
            </w:pPr>
            <w:r w:rsidRPr="00EC3D10">
              <w:rPr>
                <w:sz w:val="20"/>
                <w:szCs w:val="20"/>
              </w:rPr>
              <w:t>(SD&amp;WN)</w:t>
            </w:r>
          </w:p>
        </w:tc>
        <w:tc>
          <w:tcPr>
            <w:tcW w:w="1080" w:type="dxa"/>
            <w:vAlign w:val="center"/>
          </w:tcPr>
          <w:p w14:paraId="0FAFCB00" w14:textId="18F4675D" w:rsidR="000D1E9B" w:rsidRPr="00EC3D10" w:rsidRDefault="000D1E9B" w:rsidP="000D1E9B">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260" w:type="dxa"/>
            <w:vAlign w:val="center"/>
          </w:tcPr>
          <w:p w14:paraId="660B79F7" w14:textId="02FDE198" w:rsidR="000D1E9B" w:rsidRPr="00EC3D10" w:rsidRDefault="00C93FB6" w:rsidP="000D1E9B">
            <w:pPr>
              <w:rPr>
                <w:sz w:val="20"/>
                <w:szCs w:val="20"/>
              </w:rPr>
            </w:pPr>
            <w:r w:rsidRPr="00EC3D10">
              <w:rPr>
                <w:sz w:val="20"/>
                <w:szCs w:val="20"/>
              </w:rPr>
              <w:t>F.W.</w:t>
            </w:r>
          </w:p>
        </w:tc>
      </w:tr>
      <w:tr w:rsidR="002F7889" w:rsidRPr="00EC3D10" w14:paraId="485E1CEF" w14:textId="6A489BAB" w:rsidTr="00E06D15">
        <w:trPr>
          <w:trHeight w:val="300"/>
        </w:trPr>
        <w:tc>
          <w:tcPr>
            <w:tcW w:w="794" w:type="dxa"/>
            <w:vAlign w:val="center"/>
          </w:tcPr>
          <w:p w14:paraId="2D8786F4" w14:textId="6E0221A1" w:rsidR="000D1E9B" w:rsidRPr="00EC3D10" w:rsidRDefault="000D1E9B" w:rsidP="000D1E9B"/>
        </w:tc>
        <w:tc>
          <w:tcPr>
            <w:tcW w:w="2703" w:type="dxa"/>
            <w:vAlign w:val="center"/>
          </w:tcPr>
          <w:p w14:paraId="435106C2" w14:textId="4F9F1731" w:rsidR="000D1E9B" w:rsidRPr="00EC3D10" w:rsidRDefault="000D1E9B" w:rsidP="000D1E9B">
            <w:r w:rsidRPr="00EC3D10">
              <w:t>Settling purchase-eligible files</w:t>
            </w:r>
          </w:p>
        </w:tc>
        <w:tc>
          <w:tcPr>
            <w:tcW w:w="1368" w:type="dxa"/>
            <w:vAlign w:val="center"/>
          </w:tcPr>
          <w:p w14:paraId="167D26F2" w14:textId="07F339BD" w:rsidR="000D1E9B" w:rsidRPr="00EC3D10" w:rsidRDefault="000D1E9B" w:rsidP="000D1E9B">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520" w:type="dxa"/>
            <w:vAlign w:val="center"/>
          </w:tcPr>
          <w:p w14:paraId="5A4BC144" w14:textId="65231C1C" w:rsidR="000D1E9B" w:rsidRPr="00EC3D10" w:rsidRDefault="00C93FB6" w:rsidP="000D1E9B">
            <w:pPr>
              <w:rPr>
                <w:sz w:val="20"/>
                <w:szCs w:val="20"/>
              </w:rPr>
            </w:pPr>
            <w:r w:rsidRPr="00EC3D10">
              <w:rPr>
                <w:sz w:val="20"/>
                <w:szCs w:val="20"/>
              </w:rPr>
              <w:t>F.W.</w:t>
            </w:r>
          </w:p>
        </w:tc>
        <w:tc>
          <w:tcPr>
            <w:tcW w:w="1170" w:type="dxa"/>
            <w:vAlign w:val="center"/>
          </w:tcPr>
          <w:p w14:paraId="2742461D" w14:textId="40D0487D" w:rsidR="000D1E9B" w:rsidRPr="00EC3D10" w:rsidRDefault="000D1E9B" w:rsidP="000D1E9B">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080" w:type="dxa"/>
            <w:vAlign w:val="center"/>
          </w:tcPr>
          <w:p w14:paraId="34889C67" w14:textId="320CA833" w:rsidR="000D1E9B" w:rsidRPr="00EC3D10" w:rsidRDefault="00C93FB6" w:rsidP="000D1E9B">
            <w:pPr>
              <w:rPr>
                <w:sz w:val="20"/>
                <w:szCs w:val="20"/>
              </w:rPr>
            </w:pPr>
            <w:r w:rsidRPr="00EC3D10">
              <w:rPr>
                <w:sz w:val="20"/>
                <w:szCs w:val="20"/>
              </w:rPr>
              <w:t>F.W.</w:t>
            </w:r>
          </w:p>
        </w:tc>
        <w:tc>
          <w:tcPr>
            <w:tcW w:w="1260" w:type="dxa"/>
            <w:vAlign w:val="center"/>
          </w:tcPr>
          <w:p w14:paraId="7E88D073" w14:textId="72B7B8F2" w:rsidR="000D1E9B" w:rsidRPr="00EC3D10" w:rsidRDefault="000D1E9B" w:rsidP="000D1E9B">
            <w:pPr>
              <w:rPr>
                <w:sz w:val="20"/>
                <w:szCs w:val="20"/>
              </w:rPr>
            </w:pPr>
            <w:r w:rsidRPr="00EC3D10">
              <w:rPr>
                <w:sz w:val="20"/>
                <w:szCs w:val="20"/>
              </w:rPr>
              <w:br/>
              <w:t>(Termin.)</w:t>
            </w:r>
          </w:p>
        </w:tc>
      </w:tr>
      <w:tr w:rsidR="002F7889" w:rsidRPr="00EC3D10" w14:paraId="19674211" w14:textId="61B1CA1B" w:rsidTr="00E06D15">
        <w:trPr>
          <w:trHeight w:val="300"/>
        </w:trPr>
        <w:tc>
          <w:tcPr>
            <w:tcW w:w="794" w:type="dxa"/>
          </w:tcPr>
          <w:p w14:paraId="268D6C0C" w14:textId="77777777" w:rsidR="000D1E9B" w:rsidRPr="00EC3D10" w:rsidRDefault="000D1E9B" w:rsidP="000D1E9B"/>
        </w:tc>
        <w:tc>
          <w:tcPr>
            <w:tcW w:w="2703" w:type="dxa"/>
            <w:vAlign w:val="center"/>
          </w:tcPr>
          <w:p w14:paraId="1A76C2BB" w14:textId="336A7CA2" w:rsidR="000D1E9B" w:rsidRPr="00EC3D10" w:rsidRDefault="000D1E9B" w:rsidP="000D1E9B">
            <w:r w:rsidRPr="00EC3D10">
              <w:t>Settling for the next month</w:t>
            </w:r>
          </w:p>
        </w:tc>
        <w:tc>
          <w:tcPr>
            <w:tcW w:w="1368" w:type="dxa"/>
            <w:vAlign w:val="center"/>
          </w:tcPr>
          <w:p w14:paraId="59194684" w14:textId="1C4A6F3F" w:rsidR="000D1E9B" w:rsidRPr="00EC3D10" w:rsidRDefault="000D1E9B" w:rsidP="000D1E9B">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520" w:type="dxa"/>
            <w:vAlign w:val="center"/>
          </w:tcPr>
          <w:p w14:paraId="39B313D7" w14:textId="77B17BE5" w:rsidR="000D1E9B" w:rsidRPr="00EC3D10" w:rsidRDefault="00C93FB6" w:rsidP="000D1E9B">
            <w:pPr>
              <w:rPr>
                <w:sz w:val="20"/>
                <w:szCs w:val="20"/>
              </w:rPr>
            </w:pPr>
            <w:r w:rsidRPr="00EC3D10">
              <w:rPr>
                <w:sz w:val="20"/>
                <w:szCs w:val="20"/>
              </w:rPr>
              <w:t>F.W.</w:t>
            </w:r>
          </w:p>
        </w:tc>
        <w:tc>
          <w:tcPr>
            <w:tcW w:w="1170" w:type="dxa"/>
            <w:vAlign w:val="center"/>
          </w:tcPr>
          <w:p w14:paraId="260CE970" w14:textId="04CE83E7" w:rsidR="000D1E9B" w:rsidRPr="00EC3D10" w:rsidRDefault="000D1E9B" w:rsidP="000D1E9B">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080" w:type="dxa"/>
            <w:vAlign w:val="center"/>
          </w:tcPr>
          <w:p w14:paraId="5864285B" w14:textId="48B1920E" w:rsidR="000D1E9B" w:rsidRPr="00EC3D10" w:rsidRDefault="00C93FB6" w:rsidP="000D1E9B">
            <w:pPr>
              <w:rPr>
                <w:sz w:val="20"/>
                <w:szCs w:val="20"/>
              </w:rPr>
            </w:pPr>
            <w:r w:rsidRPr="00EC3D10">
              <w:rPr>
                <w:sz w:val="20"/>
                <w:szCs w:val="20"/>
              </w:rPr>
              <w:t>F.W.</w:t>
            </w:r>
          </w:p>
        </w:tc>
        <w:tc>
          <w:tcPr>
            <w:tcW w:w="1260" w:type="dxa"/>
            <w:vAlign w:val="center"/>
          </w:tcPr>
          <w:p w14:paraId="7CA3513C" w14:textId="73232385" w:rsidR="000D1E9B" w:rsidRPr="00EC3D10" w:rsidRDefault="000D1E9B" w:rsidP="000D1E9B">
            <w:pPr>
              <w:rPr>
                <w:sz w:val="20"/>
                <w:szCs w:val="20"/>
              </w:rPr>
            </w:pPr>
            <w:r w:rsidRPr="00EC3D10">
              <w:rPr>
                <w:sz w:val="20"/>
                <w:szCs w:val="20"/>
              </w:rPr>
              <w:t>Termin.</w:t>
            </w:r>
          </w:p>
        </w:tc>
      </w:tr>
      <w:tr w:rsidR="002F7889" w:rsidRPr="00EC3D10" w14:paraId="76C4FF9B" w14:textId="20706C6D" w:rsidTr="00E06D15">
        <w:trPr>
          <w:trHeight w:val="300"/>
        </w:trPr>
        <w:tc>
          <w:tcPr>
            <w:tcW w:w="794" w:type="dxa"/>
          </w:tcPr>
          <w:p w14:paraId="371677CD" w14:textId="77777777" w:rsidR="000D1E9B" w:rsidRPr="00EC3D10" w:rsidRDefault="000D1E9B" w:rsidP="000D1E9B"/>
        </w:tc>
        <w:tc>
          <w:tcPr>
            <w:tcW w:w="2703" w:type="dxa"/>
            <w:vAlign w:val="center"/>
          </w:tcPr>
          <w:p w14:paraId="73FED135" w14:textId="5860717A" w:rsidR="000D1E9B" w:rsidRPr="00EC3D10" w:rsidRDefault="000D1E9B" w:rsidP="000D1E9B">
            <w:r w:rsidRPr="00EC3D10">
              <w:t>Observing a violation without taking any action (TEAM LEAD)</w:t>
            </w:r>
          </w:p>
        </w:tc>
        <w:tc>
          <w:tcPr>
            <w:tcW w:w="1368" w:type="dxa"/>
            <w:vAlign w:val="center"/>
          </w:tcPr>
          <w:p w14:paraId="11ACC103" w14:textId="14BD4497" w:rsidR="000D1E9B" w:rsidRPr="00EC3D10" w:rsidRDefault="000D1E9B" w:rsidP="000D1E9B">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520" w:type="dxa"/>
            <w:vAlign w:val="center"/>
          </w:tcPr>
          <w:p w14:paraId="2B755327" w14:textId="438BCD14" w:rsidR="000D1E9B" w:rsidRPr="00EC3D10" w:rsidRDefault="00C93FB6" w:rsidP="000D1E9B">
            <w:pPr>
              <w:rPr>
                <w:sz w:val="20"/>
                <w:szCs w:val="20"/>
              </w:rPr>
            </w:pPr>
            <w:r w:rsidRPr="00EC3D10">
              <w:rPr>
                <w:sz w:val="20"/>
                <w:szCs w:val="20"/>
              </w:rPr>
              <w:t>F.W.</w:t>
            </w:r>
          </w:p>
        </w:tc>
        <w:tc>
          <w:tcPr>
            <w:tcW w:w="1170" w:type="dxa"/>
            <w:vAlign w:val="center"/>
          </w:tcPr>
          <w:p w14:paraId="4F03C872" w14:textId="7AB861AA" w:rsidR="000D1E9B" w:rsidRPr="00EC3D10" w:rsidRDefault="000D1E9B" w:rsidP="000D1E9B">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080" w:type="dxa"/>
            <w:vAlign w:val="center"/>
          </w:tcPr>
          <w:p w14:paraId="5F2DAFFA" w14:textId="7B0074AB" w:rsidR="000D1E9B" w:rsidRPr="00EC3D10" w:rsidRDefault="00C93FB6" w:rsidP="000D1E9B">
            <w:pPr>
              <w:rPr>
                <w:sz w:val="20"/>
                <w:szCs w:val="20"/>
              </w:rPr>
            </w:pPr>
            <w:r w:rsidRPr="00EC3D10">
              <w:rPr>
                <w:sz w:val="20"/>
                <w:szCs w:val="20"/>
              </w:rPr>
              <w:t>F.W.</w:t>
            </w:r>
          </w:p>
        </w:tc>
        <w:tc>
          <w:tcPr>
            <w:tcW w:w="1260" w:type="dxa"/>
            <w:vAlign w:val="center"/>
          </w:tcPr>
          <w:p w14:paraId="13FC4E5E" w14:textId="4FFD6453" w:rsidR="000D1E9B" w:rsidRPr="00EC3D10" w:rsidRDefault="000D1E9B" w:rsidP="000D1E9B">
            <w:pPr>
              <w:rPr>
                <w:sz w:val="20"/>
                <w:szCs w:val="20"/>
              </w:rPr>
            </w:pPr>
            <w:r w:rsidRPr="00EC3D10">
              <w:rPr>
                <w:sz w:val="20"/>
                <w:szCs w:val="20"/>
              </w:rPr>
              <w:t>Termin.</w:t>
            </w:r>
          </w:p>
        </w:tc>
      </w:tr>
      <w:tr w:rsidR="002F7889" w:rsidRPr="00EC3D10" w14:paraId="75C8EEE9" w14:textId="51572B89" w:rsidTr="00E06D15">
        <w:trPr>
          <w:trHeight w:val="300"/>
        </w:trPr>
        <w:tc>
          <w:tcPr>
            <w:tcW w:w="794" w:type="dxa"/>
          </w:tcPr>
          <w:p w14:paraId="21010C42" w14:textId="77777777" w:rsidR="000D1E9B" w:rsidRPr="00EC3D10" w:rsidRDefault="000D1E9B" w:rsidP="000D1E9B"/>
        </w:tc>
        <w:tc>
          <w:tcPr>
            <w:tcW w:w="2703" w:type="dxa"/>
            <w:vAlign w:val="center"/>
          </w:tcPr>
          <w:p w14:paraId="40400968" w14:textId="7E38BA58" w:rsidR="000D1E9B" w:rsidRPr="00EC3D10" w:rsidRDefault="000D1E9B" w:rsidP="000D1E9B">
            <w:r w:rsidRPr="00EC3D10">
              <w:t>Mishandling client records or giving incorrect information</w:t>
            </w:r>
          </w:p>
        </w:tc>
        <w:tc>
          <w:tcPr>
            <w:tcW w:w="1368" w:type="dxa"/>
            <w:vAlign w:val="center"/>
          </w:tcPr>
          <w:p w14:paraId="73B5B4EB" w14:textId="23C15216" w:rsidR="000D1E9B" w:rsidRPr="00EC3D10" w:rsidRDefault="000D1E9B" w:rsidP="000D1E9B">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520" w:type="dxa"/>
            <w:vAlign w:val="center"/>
          </w:tcPr>
          <w:p w14:paraId="1CEA88EB" w14:textId="288FF986" w:rsidR="000D1E9B" w:rsidRPr="00EC3D10" w:rsidRDefault="00C93FB6" w:rsidP="000D1E9B">
            <w:pPr>
              <w:rPr>
                <w:sz w:val="20"/>
                <w:szCs w:val="20"/>
              </w:rPr>
            </w:pPr>
            <w:r w:rsidRPr="00EC3D10">
              <w:rPr>
                <w:sz w:val="20"/>
                <w:szCs w:val="20"/>
              </w:rPr>
              <w:t>F.W.</w:t>
            </w:r>
          </w:p>
        </w:tc>
        <w:tc>
          <w:tcPr>
            <w:tcW w:w="1170" w:type="dxa"/>
            <w:vAlign w:val="center"/>
          </w:tcPr>
          <w:p w14:paraId="6C93686C" w14:textId="0404E0CD" w:rsidR="000D1E9B" w:rsidRPr="00EC3D10" w:rsidRDefault="000D1E9B" w:rsidP="000D1E9B">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080" w:type="dxa"/>
            <w:vAlign w:val="center"/>
          </w:tcPr>
          <w:p w14:paraId="6E19FB41" w14:textId="3F908D6F" w:rsidR="000D1E9B" w:rsidRPr="00EC3D10" w:rsidRDefault="00C93FB6" w:rsidP="000D1E9B">
            <w:pPr>
              <w:rPr>
                <w:sz w:val="20"/>
                <w:szCs w:val="20"/>
              </w:rPr>
            </w:pPr>
            <w:r w:rsidRPr="00EC3D10">
              <w:rPr>
                <w:sz w:val="20"/>
                <w:szCs w:val="20"/>
              </w:rPr>
              <w:t>F.W.</w:t>
            </w:r>
          </w:p>
        </w:tc>
        <w:tc>
          <w:tcPr>
            <w:tcW w:w="1260" w:type="dxa"/>
            <w:vAlign w:val="center"/>
          </w:tcPr>
          <w:p w14:paraId="182E1A3D" w14:textId="311CA9A7" w:rsidR="000D1E9B" w:rsidRPr="00EC3D10" w:rsidRDefault="000D1E9B" w:rsidP="000D1E9B">
            <w:pPr>
              <w:rPr>
                <w:sz w:val="20"/>
                <w:szCs w:val="20"/>
              </w:rPr>
            </w:pPr>
            <w:r w:rsidRPr="00EC3D10">
              <w:rPr>
                <w:sz w:val="20"/>
                <w:szCs w:val="20"/>
              </w:rPr>
              <w:t>Termin.</w:t>
            </w:r>
          </w:p>
        </w:tc>
      </w:tr>
      <w:tr w:rsidR="002F7889" w:rsidRPr="00EC3D10" w14:paraId="329C7E25" w14:textId="3BB1461D" w:rsidTr="00E06D15">
        <w:trPr>
          <w:trHeight w:val="300"/>
        </w:trPr>
        <w:tc>
          <w:tcPr>
            <w:tcW w:w="794" w:type="dxa"/>
            <w:vAlign w:val="center"/>
          </w:tcPr>
          <w:p w14:paraId="636E3AD3" w14:textId="4C4DA8E8" w:rsidR="000D1E9B" w:rsidRPr="00EC3D10" w:rsidRDefault="000D1E9B" w:rsidP="000D1E9B">
            <w:r w:rsidRPr="00EC3D10">
              <w:rPr>
                <w:b/>
                <w:bCs/>
              </w:rPr>
              <w:t>Very High</w:t>
            </w:r>
          </w:p>
        </w:tc>
        <w:tc>
          <w:tcPr>
            <w:tcW w:w="2703" w:type="dxa"/>
            <w:vAlign w:val="center"/>
          </w:tcPr>
          <w:p w14:paraId="16D39BF4" w14:textId="34CCCD56" w:rsidR="000D1E9B" w:rsidRPr="00EC3D10" w:rsidRDefault="000D1E9B" w:rsidP="000D1E9B">
            <w:r w:rsidRPr="00EC3D10">
              <w:t>Settling scrubs debts</w:t>
            </w:r>
          </w:p>
        </w:tc>
        <w:tc>
          <w:tcPr>
            <w:tcW w:w="1368" w:type="dxa"/>
            <w:vAlign w:val="center"/>
          </w:tcPr>
          <w:p w14:paraId="4F129750" w14:textId="2A022FD6" w:rsidR="000D1E9B" w:rsidRPr="00EC3D10" w:rsidRDefault="00C93FB6" w:rsidP="000D1E9B">
            <w:pPr>
              <w:rPr>
                <w:sz w:val="20"/>
                <w:szCs w:val="20"/>
              </w:rPr>
            </w:pPr>
            <w:r w:rsidRPr="00EC3D10">
              <w:rPr>
                <w:sz w:val="20"/>
                <w:szCs w:val="20"/>
              </w:rPr>
              <w:t>F.W.</w:t>
            </w:r>
          </w:p>
        </w:tc>
        <w:tc>
          <w:tcPr>
            <w:tcW w:w="1520" w:type="dxa"/>
            <w:vAlign w:val="center"/>
          </w:tcPr>
          <w:p w14:paraId="1743B055" w14:textId="6BF4F018" w:rsidR="000D1E9B" w:rsidRPr="00EC3D10" w:rsidRDefault="000D1E9B" w:rsidP="000D1E9B">
            <w:pPr>
              <w:rPr>
                <w:sz w:val="20"/>
                <w:szCs w:val="20"/>
              </w:rPr>
            </w:pPr>
            <w:r w:rsidRPr="00EC3D10">
              <w:rPr>
                <w:sz w:val="20"/>
                <w:szCs w:val="20"/>
              </w:rPr>
              <w:t>Termin.</w:t>
            </w:r>
          </w:p>
        </w:tc>
        <w:tc>
          <w:tcPr>
            <w:tcW w:w="1170" w:type="dxa"/>
            <w:vAlign w:val="center"/>
          </w:tcPr>
          <w:p w14:paraId="1AD05F4F" w14:textId="4A9BBB86" w:rsidR="000D1E9B" w:rsidRPr="00EC3D10" w:rsidRDefault="00C93FB6" w:rsidP="000D1E9B">
            <w:pPr>
              <w:rPr>
                <w:sz w:val="20"/>
                <w:szCs w:val="20"/>
              </w:rPr>
            </w:pPr>
            <w:r w:rsidRPr="00EC3D10">
              <w:rPr>
                <w:sz w:val="20"/>
                <w:szCs w:val="20"/>
              </w:rPr>
              <w:t>F.W.</w:t>
            </w:r>
          </w:p>
        </w:tc>
        <w:tc>
          <w:tcPr>
            <w:tcW w:w="1080" w:type="dxa"/>
            <w:vAlign w:val="center"/>
          </w:tcPr>
          <w:p w14:paraId="46E5168A" w14:textId="65E9E396" w:rsidR="000D1E9B" w:rsidRPr="00EC3D10" w:rsidRDefault="000D1E9B" w:rsidP="000D1E9B">
            <w:pPr>
              <w:rPr>
                <w:sz w:val="20"/>
                <w:szCs w:val="20"/>
              </w:rPr>
            </w:pPr>
            <w:r w:rsidRPr="00EC3D10">
              <w:rPr>
                <w:sz w:val="20"/>
                <w:szCs w:val="20"/>
              </w:rPr>
              <w:t>Termin.</w:t>
            </w:r>
          </w:p>
        </w:tc>
        <w:tc>
          <w:tcPr>
            <w:tcW w:w="1260" w:type="dxa"/>
            <w:vAlign w:val="center"/>
          </w:tcPr>
          <w:p w14:paraId="1ADBA9F8" w14:textId="34EC2DF0" w:rsidR="000D1E9B" w:rsidRPr="00EC3D10" w:rsidRDefault="000D1E9B" w:rsidP="000D1E9B">
            <w:pPr>
              <w:rPr>
                <w:sz w:val="20"/>
                <w:szCs w:val="20"/>
              </w:rPr>
            </w:pPr>
          </w:p>
        </w:tc>
      </w:tr>
      <w:tr w:rsidR="002F7889" w:rsidRPr="00EC3D10" w14:paraId="4A7121ED" w14:textId="781443FD" w:rsidTr="00E06D15">
        <w:trPr>
          <w:trHeight w:val="300"/>
        </w:trPr>
        <w:tc>
          <w:tcPr>
            <w:tcW w:w="794" w:type="dxa"/>
          </w:tcPr>
          <w:p w14:paraId="285AD28A" w14:textId="77777777" w:rsidR="000D1E9B" w:rsidRPr="00EC3D10" w:rsidRDefault="000D1E9B" w:rsidP="000D1E9B"/>
        </w:tc>
        <w:tc>
          <w:tcPr>
            <w:tcW w:w="2703" w:type="dxa"/>
            <w:vAlign w:val="center"/>
          </w:tcPr>
          <w:p w14:paraId="3F4BCED3" w14:textId="57F295F7" w:rsidR="000D1E9B" w:rsidRPr="00EC3D10" w:rsidRDefault="000D1E9B" w:rsidP="000D1E9B">
            <w:r w:rsidRPr="00EC3D10">
              <w:t>Settling Pre/Legal debts</w:t>
            </w:r>
          </w:p>
        </w:tc>
        <w:tc>
          <w:tcPr>
            <w:tcW w:w="1368" w:type="dxa"/>
            <w:vAlign w:val="center"/>
          </w:tcPr>
          <w:p w14:paraId="5A4A548F" w14:textId="699B01B0" w:rsidR="000D1E9B" w:rsidRPr="00EC3D10" w:rsidRDefault="00C93FB6" w:rsidP="000D1E9B">
            <w:pPr>
              <w:rPr>
                <w:sz w:val="20"/>
                <w:szCs w:val="20"/>
              </w:rPr>
            </w:pPr>
            <w:r w:rsidRPr="00EC3D10">
              <w:rPr>
                <w:sz w:val="20"/>
                <w:szCs w:val="20"/>
              </w:rPr>
              <w:t>F.W.</w:t>
            </w:r>
          </w:p>
        </w:tc>
        <w:tc>
          <w:tcPr>
            <w:tcW w:w="1520" w:type="dxa"/>
            <w:vAlign w:val="center"/>
          </w:tcPr>
          <w:p w14:paraId="709ADEF8" w14:textId="406F770C" w:rsidR="000D1E9B" w:rsidRPr="00EC3D10" w:rsidRDefault="000D1E9B" w:rsidP="000D1E9B">
            <w:pPr>
              <w:rPr>
                <w:sz w:val="20"/>
                <w:szCs w:val="20"/>
              </w:rPr>
            </w:pPr>
            <w:r w:rsidRPr="00EC3D10">
              <w:rPr>
                <w:sz w:val="20"/>
                <w:szCs w:val="20"/>
              </w:rPr>
              <w:t>Termin.</w:t>
            </w:r>
          </w:p>
        </w:tc>
        <w:tc>
          <w:tcPr>
            <w:tcW w:w="1170" w:type="dxa"/>
            <w:vAlign w:val="center"/>
          </w:tcPr>
          <w:p w14:paraId="0068B4F4" w14:textId="6739A078" w:rsidR="000D1E9B" w:rsidRPr="00EC3D10" w:rsidRDefault="00C93FB6" w:rsidP="000D1E9B">
            <w:pPr>
              <w:rPr>
                <w:sz w:val="20"/>
                <w:szCs w:val="20"/>
              </w:rPr>
            </w:pPr>
            <w:r w:rsidRPr="00EC3D10">
              <w:rPr>
                <w:sz w:val="20"/>
                <w:szCs w:val="20"/>
              </w:rPr>
              <w:t>F.W.</w:t>
            </w:r>
          </w:p>
        </w:tc>
        <w:tc>
          <w:tcPr>
            <w:tcW w:w="1080" w:type="dxa"/>
            <w:vAlign w:val="center"/>
          </w:tcPr>
          <w:p w14:paraId="4BF294A2" w14:textId="47BD5E38" w:rsidR="000D1E9B" w:rsidRPr="00EC3D10" w:rsidRDefault="000D1E9B" w:rsidP="000D1E9B">
            <w:pPr>
              <w:rPr>
                <w:sz w:val="20"/>
                <w:szCs w:val="20"/>
              </w:rPr>
            </w:pPr>
            <w:r w:rsidRPr="00EC3D10">
              <w:rPr>
                <w:sz w:val="20"/>
                <w:szCs w:val="20"/>
              </w:rPr>
              <w:t>Termin.</w:t>
            </w:r>
          </w:p>
        </w:tc>
        <w:tc>
          <w:tcPr>
            <w:tcW w:w="1260" w:type="dxa"/>
            <w:vAlign w:val="center"/>
          </w:tcPr>
          <w:p w14:paraId="3C814A41" w14:textId="30F4A860" w:rsidR="000D1E9B" w:rsidRPr="00EC3D10" w:rsidRDefault="000D1E9B" w:rsidP="000D1E9B">
            <w:pPr>
              <w:rPr>
                <w:sz w:val="20"/>
                <w:szCs w:val="20"/>
              </w:rPr>
            </w:pPr>
          </w:p>
        </w:tc>
      </w:tr>
      <w:tr w:rsidR="002F7889" w:rsidRPr="00EC3D10" w14:paraId="2C679CC7" w14:textId="77777777" w:rsidTr="00E06D15">
        <w:trPr>
          <w:trHeight w:val="300"/>
        </w:trPr>
        <w:tc>
          <w:tcPr>
            <w:tcW w:w="794" w:type="dxa"/>
          </w:tcPr>
          <w:p w14:paraId="4112C379" w14:textId="77777777" w:rsidR="000D1E9B" w:rsidRPr="00EC3D10" w:rsidRDefault="000D1E9B" w:rsidP="000D1E9B"/>
        </w:tc>
        <w:tc>
          <w:tcPr>
            <w:tcW w:w="2703" w:type="dxa"/>
            <w:vAlign w:val="center"/>
          </w:tcPr>
          <w:p w14:paraId="07E1D220" w14:textId="059F19F7" w:rsidR="000D1E9B" w:rsidRPr="00EC3D10" w:rsidRDefault="000D1E9B" w:rsidP="000D1E9B">
            <w:r w:rsidRPr="00EC3D10">
              <w:t>Not following SOPs or operational procedures (Possible Lawsuit, jeopardizing Client, Creditor relation)</w:t>
            </w:r>
          </w:p>
        </w:tc>
        <w:tc>
          <w:tcPr>
            <w:tcW w:w="1368" w:type="dxa"/>
            <w:vAlign w:val="center"/>
          </w:tcPr>
          <w:p w14:paraId="7D46CEF1" w14:textId="0144A9E1" w:rsidR="000D1E9B" w:rsidRPr="00EC3D10" w:rsidRDefault="00C93FB6" w:rsidP="000D1E9B">
            <w:pPr>
              <w:rPr>
                <w:sz w:val="20"/>
                <w:szCs w:val="20"/>
              </w:rPr>
            </w:pPr>
            <w:r w:rsidRPr="00EC3D10">
              <w:rPr>
                <w:sz w:val="20"/>
                <w:szCs w:val="20"/>
              </w:rPr>
              <w:t>F.W.</w:t>
            </w:r>
          </w:p>
        </w:tc>
        <w:tc>
          <w:tcPr>
            <w:tcW w:w="1520" w:type="dxa"/>
            <w:vAlign w:val="center"/>
          </w:tcPr>
          <w:p w14:paraId="207DF208" w14:textId="6CBB4DD2" w:rsidR="000D1E9B" w:rsidRPr="00EC3D10" w:rsidRDefault="000D1E9B" w:rsidP="000D1E9B">
            <w:pPr>
              <w:rPr>
                <w:sz w:val="20"/>
                <w:szCs w:val="20"/>
              </w:rPr>
            </w:pPr>
            <w:r w:rsidRPr="00EC3D10">
              <w:rPr>
                <w:sz w:val="20"/>
                <w:szCs w:val="20"/>
              </w:rPr>
              <w:t>Termin.</w:t>
            </w:r>
          </w:p>
        </w:tc>
        <w:tc>
          <w:tcPr>
            <w:tcW w:w="1170" w:type="dxa"/>
            <w:vAlign w:val="center"/>
          </w:tcPr>
          <w:p w14:paraId="1ABAE7C3" w14:textId="2411B036" w:rsidR="000D1E9B" w:rsidRPr="00EC3D10" w:rsidRDefault="00C93FB6" w:rsidP="000D1E9B">
            <w:pPr>
              <w:rPr>
                <w:sz w:val="20"/>
                <w:szCs w:val="20"/>
              </w:rPr>
            </w:pPr>
            <w:r w:rsidRPr="00EC3D10">
              <w:rPr>
                <w:sz w:val="20"/>
                <w:szCs w:val="20"/>
              </w:rPr>
              <w:t>F.W.</w:t>
            </w:r>
          </w:p>
        </w:tc>
        <w:tc>
          <w:tcPr>
            <w:tcW w:w="1080" w:type="dxa"/>
            <w:vAlign w:val="center"/>
          </w:tcPr>
          <w:p w14:paraId="0F59E8ED" w14:textId="2B761DC0" w:rsidR="000D1E9B" w:rsidRPr="00EC3D10" w:rsidRDefault="000D1E9B" w:rsidP="000D1E9B">
            <w:pPr>
              <w:rPr>
                <w:sz w:val="20"/>
                <w:szCs w:val="20"/>
              </w:rPr>
            </w:pPr>
            <w:r w:rsidRPr="00EC3D10">
              <w:rPr>
                <w:sz w:val="20"/>
                <w:szCs w:val="20"/>
              </w:rPr>
              <w:t>Termin.</w:t>
            </w:r>
          </w:p>
        </w:tc>
        <w:tc>
          <w:tcPr>
            <w:tcW w:w="1260" w:type="dxa"/>
            <w:vAlign w:val="center"/>
          </w:tcPr>
          <w:p w14:paraId="074991B6" w14:textId="77777777" w:rsidR="000D1E9B" w:rsidRPr="00EC3D10" w:rsidRDefault="000D1E9B" w:rsidP="000D1E9B">
            <w:pPr>
              <w:rPr>
                <w:sz w:val="20"/>
                <w:szCs w:val="20"/>
              </w:rPr>
            </w:pPr>
          </w:p>
        </w:tc>
      </w:tr>
    </w:tbl>
    <w:p w14:paraId="376BB29E" w14:textId="77777777" w:rsidR="00EB0D39" w:rsidRPr="00EC3D10" w:rsidRDefault="00EB0D39" w:rsidP="00700393"/>
    <w:p w14:paraId="3271085D" w14:textId="31A2712C" w:rsidR="004F328C" w:rsidRPr="00EC3D10" w:rsidRDefault="0001332B" w:rsidP="004F328C">
      <w:pPr>
        <w:pStyle w:val="ListParagraph"/>
        <w:numPr>
          <w:ilvl w:val="0"/>
          <w:numId w:val="1"/>
        </w:numPr>
        <w:rPr>
          <w:b/>
          <w:bCs/>
        </w:rPr>
      </w:pPr>
      <w:r w:rsidRPr="00EC3D10">
        <w:rPr>
          <w:b/>
          <w:bCs/>
        </w:rPr>
        <w:lastRenderedPageBreak/>
        <w:t>Attendance &amp; Punctuality Issues</w:t>
      </w:r>
    </w:p>
    <w:tbl>
      <w:tblPr>
        <w:tblStyle w:val="TableGrid"/>
        <w:tblW w:w="9895" w:type="dxa"/>
        <w:tblLayout w:type="fixed"/>
        <w:tblLook w:val="04A0" w:firstRow="1" w:lastRow="0" w:firstColumn="1" w:lastColumn="0" w:noHBand="0" w:noVBand="1"/>
      </w:tblPr>
      <w:tblGrid>
        <w:gridCol w:w="794"/>
        <w:gridCol w:w="2711"/>
        <w:gridCol w:w="1440"/>
        <w:gridCol w:w="1350"/>
        <w:gridCol w:w="1260"/>
        <w:gridCol w:w="1350"/>
        <w:gridCol w:w="990"/>
      </w:tblGrid>
      <w:tr w:rsidR="00DA0AA9" w:rsidRPr="00EC3D10" w14:paraId="4EEC7B3A" w14:textId="0B4FD729" w:rsidTr="00A65D96">
        <w:trPr>
          <w:trHeight w:val="300"/>
        </w:trPr>
        <w:tc>
          <w:tcPr>
            <w:tcW w:w="794" w:type="dxa"/>
            <w:vAlign w:val="center"/>
          </w:tcPr>
          <w:p w14:paraId="4779B9BF" w14:textId="599C5FFF" w:rsidR="00DA0AA9" w:rsidRPr="00EC3D10" w:rsidRDefault="00DA0AA9" w:rsidP="00DA0AA9">
            <w:pPr>
              <w:rPr>
                <w:b/>
                <w:bCs/>
              </w:rPr>
            </w:pPr>
            <w:r w:rsidRPr="00EC3D10">
              <w:rPr>
                <w:b/>
                <w:bCs/>
              </w:rPr>
              <w:t>Level</w:t>
            </w:r>
          </w:p>
        </w:tc>
        <w:tc>
          <w:tcPr>
            <w:tcW w:w="2711" w:type="dxa"/>
            <w:vAlign w:val="center"/>
          </w:tcPr>
          <w:p w14:paraId="23D7B904" w14:textId="432DA163" w:rsidR="00DA0AA9" w:rsidRPr="00EC3D10" w:rsidRDefault="00DA0AA9" w:rsidP="00DA0AA9">
            <w:pPr>
              <w:rPr>
                <w:b/>
                <w:bCs/>
              </w:rPr>
            </w:pPr>
            <w:r w:rsidRPr="00EC3D10">
              <w:rPr>
                <w:b/>
                <w:bCs/>
              </w:rPr>
              <w:t>Violation</w:t>
            </w:r>
          </w:p>
        </w:tc>
        <w:tc>
          <w:tcPr>
            <w:tcW w:w="1440" w:type="dxa"/>
            <w:vAlign w:val="center"/>
          </w:tcPr>
          <w:p w14:paraId="25E1A61F" w14:textId="4895302D" w:rsidR="00DA0AA9" w:rsidRPr="00EC3D10" w:rsidRDefault="00DA0AA9" w:rsidP="00DA0AA9">
            <w:pPr>
              <w:rPr>
                <w:b/>
                <w:bCs/>
              </w:rPr>
            </w:pPr>
            <w:r w:rsidRPr="00EC3D10">
              <w:rPr>
                <w:b/>
                <w:bCs/>
              </w:rPr>
              <w:t>FO - CBD</w:t>
            </w:r>
          </w:p>
        </w:tc>
        <w:tc>
          <w:tcPr>
            <w:tcW w:w="1350" w:type="dxa"/>
            <w:vAlign w:val="center"/>
          </w:tcPr>
          <w:p w14:paraId="5CAEBAAB" w14:textId="03D31D8E" w:rsidR="00DA0AA9" w:rsidRPr="00EC3D10" w:rsidRDefault="00DA0AA9" w:rsidP="00DA0AA9">
            <w:pPr>
              <w:rPr>
                <w:b/>
                <w:bCs/>
              </w:rPr>
            </w:pPr>
            <w:r w:rsidRPr="00EC3D10">
              <w:rPr>
                <w:b/>
                <w:bCs/>
              </w:rPr>
              <w:t>RO</w:t>
            </w:r>
            <w:r w:rsidR="000E28AC" w:rsidRPr="00EC3D10">
              <w:rPr>
                <w:b/>
                <w:bCs/>
              </w:rPr>
              <w:t>2</w:t>
            </w:r>
            <w:r w:rsidRPr="00EC3D10">
              <w:rPr>
                <w:b/>
                <w:bCs/>
              </w:rPr>
              <w:t xml:space="preserve"> -CBD</w:t>
            </w:r>
          </w:p>
        </w:tc>
        <w:tc>
          <w:tcPr>
            <w:tcW w:w="1260" w:type="dxa"/>
            <w:vAlign w:val="center"/>
          </w:tcPr>
          <w:p w14:paraId="363C0FEF" w14:textId="4B1B6DB2" w:rsidR="00DA0AA9" w:rsidRPr="00EC3D10" w:rsidRDefault="00DA0AA9" w:rsidP="00DA0AA9">
            <w:pPr>
              <w:rPr>
                <w:b/>
                <w:bCs/>
              </w:rPr>
            </w:pPr>
            <w:r w:rsidRPr="00EC3D10">
              <w:rPr>
                <w:b/>
                <w:bCs/>
              </w:rPr>
              <w:t>FO - NCB</w:t>
            </w:r>
          </w:p>
        </w:tc>
        <w:tc>
          <w:tcPr>
            <w:tcW w:w="1350" w:type="dxa"/>
            <w:vAlign w:val="center"/>
          </w:tcPr>
          <w:p w14:paraId="2E085102" w14:textId="699F031D" w:rsidR="00DA0AA9" w:rsidRPr="00EC3D10" w:rsidRDefault="00DA0AA9" w:rsidP="00DA0AA9">
            <w:pPr>
              <w:rPr>
                <w:b/>
                <w:bCs/>
              </w:rPr>
            </w:pPr>
            <w:r w:rsidRPr="00EC3D10">
              <w:rPr>
                <w:b/>
                <w:bCs/>
              </w:rPr>
              <w:t>RO2- NCB</w:t>
            </w:r>
          </w:p>
        </w:tc>
        <w:tc>
          <w:tcPr>
            <w:tcW w:w="990" w:type="dxa"/>
            <w:vAlign w:val="center"/>
          </w:tcPr>
          <w:p w14:paraId="243067E7" w14:textId="0D2F460C" w:rsidR="00DA0AA9" w:rsidRPr="00EC3D10" w:rsidRDefault="00DA0AA9" w:rsidP="00DA0AA9">
            <w:pPr>
              <w:rPr>
                <w:b/>
                <w:bCs/>
              </w:rPr>
            </w:pPr>
            <w:r w:rsidRPr="00EC3D10">
              <w:rPr>
                <w:b/>
                <w:bCs/>
              </w:rPr>
              <w:t>RO3- NCB</w:t>
            </w:r>
          </w:p>
        </w:tc>
      </w:tr>
      <w:tr w:rsidR="00A65D96" w:rsidRPr="00EC3D10" w14:paraId="026FA0F0" w14:textId="78F8917A" w:rsidTr="00A65D96">
        <w:trPr>
          <w:trHeight w:val="300"/>
        </w:trPr>
        <w:tc>
          <w:tcPr>
            <w:tcW w:w="794" w:type="dxa"/>
            <w:vAlign w:val="center"/>
          </w:tcPr>
          <w:p w14:paraId="61404226" w14:textId="0946895E" w:rsidR="00A65D96" w:rsidRPr="00EC3D10" w:rsidRDefault="00A65D96" w:rsidP="00A65D96">
            <w:pPr>
              <w:rPr>
                <w:b/>
                <w:bCs/>
              </w:rPr>
            </w:pPr>
            <w:r w:rsidRPr="00EC3D10">
              <w:rPr>
                <w:b/>
                <w:bCs/>
              </w:rPr>
              <w:t>Low</w:t>
            </w:r>
          </w:p>
        </w:tc>
        <w:tc>
          <w:tcPr>
            <w:tcW w:w="2711" w:type="dxa"/>
            <w:vAlign w:val="center"/>
          </w:tcPr>
          <w:p w14:paraId="7936A316" w14:textId="72109D28" w:rsidR="00A65D96" w:rsidRPr="00EC3D10" w:rsidRDefault="00A65D96" w:rsidP="00A65D96">
            <w:r w:rsidRPr="00EC3D10">
              <w:t>Exceeding break time allowance</w:t>
            </w:r>
          </w:p>
        </w:tc>
        <w:tc>
          <w:tcPr>
            <w:tcW w:w="1440" w:type="dxa"/>
            <w:vAlign w:val="center"/>
          </w:tcPr>
          <w:p w14:paraId="06E1F5E9" w14:textId="3CD52D8F" w:rsidR="00A65D96" w:rsidRPr="00EC3D10" w:rsidRDefault="00A65D96" w:rsidP="00A65D96">
            <w:pPr>
              <w:rPr>
                <w:sz w:val="20"/>
                <w:szCs w:val="20"/>
              </w:rPr>
            </w:pPr>
            <w:r w:rsidRPr="00EC3D10">
              <w:rPr>
                <w:sz w:val="20"/>
                <w:szCs w:val="20"/>
              </w:rPr>
              <w:t>5% Commission Deduction &amp; Verbal Notice</w:t>
            </w:r>
          </w:p>
          <w:p w14:paraId="401B89CA" w14:textId="25A3A484" w:rsidR="00A65D96" w:rsidRPr="00EC3D10" w:rsidRDefault="00A65D96" w:rsidP="00A65D96">
            <w:pPr>
              <w:rPr>
                <w:sz w:val="20"/>
                <w:szCs w:val="20"/>
              </w:rPr>
            </w:pPr>
            <w:r w:rsidRPr="00EC3D10">
              <w:rPr>
                <w:sz w:val="20"/>
                <w:szCs w:val="20"/>
              </w:rPr>
              <w:t>(CD &amp;VN)</w:t>
            </w:r>
          </w:p>
        </w:tc>
        <w:tc>
          <w:tcPr>
            <w:tcW w:w="1350" w:type="dxa"/>
            <w:vAlign w:val="center"/>
          </w:tcPr>
          <w:p w14:paraId="55CD041A" w14:textId="77777777" w:rsidR="00A65D96" w:rsidRPr="00EC3D10" w:rsidRDefault="00A65D96" w:rsidP="00A65D96">
            <w:pPr>
              <w:rPr>
                <w:sz w:val="20"/>
                <w:szCs w:val="20"/>
              </w:rPr>
            </w:pPr>
            <w:r w:rsidRPr="00EC3D10">
              <w:rPr>
                <w:sz w:val="20"/>
                <w:szCs w:val="20"/>
              </w:rPr>
              <w:t xml:space="preserve">10% Commission Deduction &amp; Written Notice </w:t>
            </w:r>
          </w:p>
          <w:p w14:paraId="7B81DB87" w14:textId="35234DA9" w:rsidR="00A65D96" w:rsidRPr="00EC3D10" w:rsidRDefault="00A65D96" w:rsidP="00A65D96">
            <w:pPr>
              <w:rPr>
                <w:sz w:val="20"/>
                <w:szCs w:val="20"/>
              </w:rPr>
            </w:pPr>
            <w:r w:rsidRPr="00EC3D10">
              <w:rPr>
                <w:sz w:val="20"/>
                <w:szCs w:val="20"/>
              </w:rPr>
              <w:t>(CD&amp;WN)</w:t>
            </w:r>
          </w:p>
        </w:tc>
        <w:tc>
          <w:tcPr>
            <w:tcW w:w="1260" w:type="dxa"/>
            <w:vAlign w:val="center"/>
          </w:tcPr>
          <w:p w14:paraId="2FC51C97" w14:textId="6E070B9D" w:rsidR="00A65D96" w:rsidRPr="00EC3D10" w:rsidRDefault="00A65D96" w:rsidP="00A65D96">
            <w:pPr>
              <w:rPr>
                <w:sz w:val="20"/>
                <w:szCs w:val="20"/>
              </w:rPr>
            </w:pPr>
            <w:r w:rsidRPr="00EC3D10">
              <w:rPr>
                <w:sz w:val="20"/>
                <w:szCs w:val="20"/>
              </w:rPr>
              <w:t>Half day deduction &amp; Verbal Notice (HDD&amp;VN)</w:t>
            </w:r>
          </w:p>
          <w:p w14:paraId="3FCFBF62" w14:textId="0064C787" w:rsidR="00A65D96" w:rsidRPr="00EC3D10" w:rsidRDefault="00A65D96" w:rsidP="00A65D96">
            <w:pPr>
              <w:rPr>
                <w:sz w:val="20"/>
                <w:szCs w:val="20"/>
              </w:rPr>
            </w:pPr>
          </w:p>
        </w:tc>
        <w:tc>
          <w:tcPr>
            <w:tcW w:w="1350" w:type="dxa"/>
            <w:vAlign w:val="center"/>
          </w:tcPr>
          <w:p w14:paraId="1891A27B" w14:textId="2584DA44" w:rsidR="00A65D96" w:rsidRPr="00EC3D10" w:rsidRDefault="00A65D96" w:rsidP="00A65D96">
            <w:pPr>
              <w:rPr>
                <w:sz w:val="20"/>
                <w:szCs w:val="20"/>
              </w:rPr>
            </w:pPr>
            <w:r w:rsidRPr="00EC3D10">
              <w:rPr>
                <w:sz w:val="20"/>
                <w:szCs w:val="20"/>
              </w:rPr>
              <w:t>Day/s Salary Deduction &amp; Written Notice (SD&amp;WN)</w:t>
            </w:r>
          </w:p>
        </w:tc>
        <w:tc>
          <w:tcPr>
            <w:tcW w:w="990" w:type="dxa"/>
            <w:vAlign w:val="center"/>
          </w:tcPr>
          <w:p w14:paraId="0346BEDF" w14:textId="4CC549DD" w:rsidR="00A65D96" w:rsidRPr="00EC3D10" w:rsidRDefault="00A65D96" w:rsidP="00A65D96">
            <w:pPr>
              <w:rPr>
                <w:sz w:val="20"/>
                <w:szCs w:val="20"/>
              </w:rPr>
            </w:pPr>
            <w:r w:rsidRPr="00EC3D10">
              <w:rPr>
                <w:sz w:val="20"/>
                <w:szCs w:val="20"/>
              </w:rPr>
              <w:t>1</w:t>
            </w:r>
            <w:r w:rsidRPr="00EC3D10">
              <w:rPr>
                <w:sz w:val="20"/>
                <w:szCs w:val="20"/>
                <w:vertAlign w:val="superscript"/>
              </w:rPr>
              <w:t>st</w:t>
            </w:r>
            <w:r w:rsidRPr="00EC3D10">
              <w:rPr>
                <w:sz w:val="20"/>
                <w:szCs w:val="20"/>
              </w:rPr>
              <w:t xml:space="preserve"> Warning Letter </w:t>
            </w:r>
            <w:r w:rsidRPr="00EC3D10">
              <w:rPr>
                <w:sz w:val="20"/>
                <w:szCs w:val="20"/>
              </w:rPr>
              <w:br/>
              <w:t>(1</w:t>
            </w:r>
            <w:r w:rsidRPr="00EC3D10">
              <w:rPr>
                <w:sz w:val="20"/>
                <w:szCs w:val="20"/>
                <w:vertAlign w:val="superscript"/>
              </w:rPr>
              <w:t>st</w:t>
            </w:r>
            <w:r w:rsidRPr="00EC3D10">
              <w:rPr>
                <w:sz w:val="20"/>
                <w:szCs w:val="20"/>
              </w:rPr>
              <w:t xml:space="preserve"> WL)</w:t>
            </w:r>
          </w:p>
        </w:tc>
      </w:tr>
      <w:tr w:rsidR="00A65D96" w:rsidRPr="00EC3D10" w14:paraId="1CC07619" w14:textId="4601E75C" w:rsidTr="00A65D96">
        <w:trPr>
          <w:trHeight w:val="300"/>
        </w:trPr>
        <w:tc>
          <w:tcPr>
            <w:tcW w:w="794" w:type="dxa"/>
            <w:vAlign w:val="center"/>
          </w:tcPr>
          <w:p w14:paraId="0B94F9A4" w14:textId="77777777" w:rsidR="00A65D96" w:rsidRPr="00EC3D10" w:rsidRDefault="00A65D96" w:rsidP="00A65D96">
            <w:pPr>
              <w:rPr>
                <w:b/>
                <w:bCs/>
              </w:rPr>
            </w:pPr>
          </w:p>
        </w:tc>
        <w:tc>
          <w:tcPr>
            <w:tcW w:w="2711" w:type="dxa"/>
            <w:vAlign w:val="center"/>
          </w:tcPr>
          <w:p w14:paraId="6D39C5F1" w14:textId="3DBA1800" w:rsidR="00A65D96" w:rsidRPr="00EC3D10" w:rsidRDefault="00A65D96" w:rsidP="00A65D96">
            <w:r w:rsidRPr="00EC3D10">
              <w:t>Lateness on shift including Team Leaders</w:t>
            </w:r>
          </w:p>
        </w:tc>
        <w:tc>
          <w:tcPr>
            <w:tcW w:w="1440" w:type="dxa"/>
            <w:vAlign w:val="center"/>
          </w:tcPr>
          <w:p w14:paraId="5C6BA5AF" w14:textId="325D9757" w:rsidR="00A65D96" w:rsidRPr="00EC3D10" w:rsidRDefault="00A65D96" w:rsidP="00A65D96">
            <w:pPr>
              <w:rPr>
                <w:sz w:val="20"/>
                <w:szCs w:val="20"/>
              </w:rPr>
            </w:pPr>
            <w:r w:rsidRPr="00EC3D10">
              <w:rPr>
                <w:sz w:val="20"/>
                <w:szCs w:val="20"/>
              </w:rPr>
              <w:t>5% CD &amp;</w:t>
            </w:r>
            <w:r w:rsidR="005E1732" w:rsidRPr="00EC3D10">
              <w:rPr>
                <w:sz w:val="20"/>
                <w:szCs w:val="20"/>
              </w:rPr>
              <w:t xml:space="preserve"> VN</w:t>
            </w:r>
            <w:r w:rsidRPr="00EC3D10">
              <w:rPr>
                <w:sz w:val="20"/>
                <w:szCs w:val="20"/>
              </w:rPr>
              <w:t xml:space="preserve"> </w:t>
            </w:r>
          </w:p>
        </w:tc>
        <w:tc>
          <w:tcPr>
            <w:tcW w:w="1350" w:type="dxa"/>
            <w:vAlign w:val="center"/>
          </w:tcPr>
          <w:p w14:paraId="28C02396" w14:textId="1A0B9EFA" w:rsidR="00A65D96" w:rsidRPr="00EC3D10" w:rsidRDefault="00A65D96" w:rsidP="00A65D96">
            <w:pPr>
              <w:rPr>
                <w:sz w:val="20"/>
                <w:szCs w:val="20"/>
              </w:rPr>
            </w:pPr>
            <w:r w:rsidRPr="00EC3D10">
              <w:rPr>
                <w:sz w:val="20"/>
                <w:szCs w:val="20"/>
              </w:rPr>
              <w:t xml:space="preserve">10% CD&amp;WN </w:t>
            </w:r>
          </w:p>
        </w:tc>
        <w:tc>
          <w:tcPr>
            <w:tcW w:w="1260" w:type="dxa"/>
            <w:vAlign w:val="center"/>
          </w:tcPr>
          <w:p w14:paraId="6E21F261" w14:textId="5ED0D1A0" w:rsidR="00A65D96" w:rsidRPr="00EC3D10" w:rsidRDefault="00A65D96" w:rsidP="00A65D96">
            <w:pPr>
              <w:rPr>
                <w:sz w:val="20"/>
                <w:szCs w:val="20"/>
              </w:rPr>
            </w:pPr>
            <w:r w:rsidRPr="00EC3D10">
              <w:rPr>
                <w:sz w:val="20"/>
                <w:szCs w:val="20"/>
              </w:rPr>
              <w:t>(HDD&amp;VN)</w:t>
            </w:r>
          </w:p>
        </w:tc>
        <w:tc>
          <w:tcPr>
            <w:tcW w:w="1350" w:type="dxa"/>
            <w:vAlign w:val="center"/>
          </w:tcPr>
          <w:p w14:paraId="4493BDB5" w14:textId="7975AEC4" w:rsidR="00A65D96" w:rsidRPr="00EC3D10" w:rsidRDefault="00A65D96" w:rsidP="00A65D96">
            <w:pPr>
              <w:rPr>
                <w:sz w:val="20"/>
                <w:szCs w:val="20"/>
              </w:rPr>
            </w:pPr>
            <w:r w:rsidRPr="00EC3D10">
              <w:rPr>
                <w:sz w:val="20"/>
                <w:szCs w:val="20"/>
              </w:rPr>
              <w:t>(SD&amp;WN)</w:t>
            </w:r>
          </w:p>
        </w:tc>
        <w:tc>
          <w:tcPr>
            <w:tcW w:w="990" w:type="dxa"/>
            <w:vAlign w:val="center"/>
          </w:tcPr>
          <w:p w14:paraId="631CD5F6" w14:textId="1037C752" w:rsidR="00A65D96" w:rsidRPr="00EC3D10" w:rsidRDefault="00A65D96" w:rsidP="00A65D96">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r>
      <w:tr w:rsidR="00A65D96" w:rsidRPr="00EC3D10" w14:paraId="71BBBE61" w14:textId="21FF1AFE" w:rsidTr="00A65D96">
        <w:trPr>
          <w:trHeight w:val="300"/>
        </w:trPr>
        <w:tc>
          <w:tcPr>
            <w:tcW w:w="794" w:type="dxa"/>
            <w:vAlign w:val="center"/>
          </w:tcPr>
          <w:p w14:paraId="0F7DCD37" w14:textId="2E145A72" w:rsidR="00A65D96" w:rsidRPr="00EC3D10" w:rsidRDefault="00A65D96" w:rsidP="00A65D96">
            <w:pPr>
              <w:rPr>
                <w:b/>
                <w:bCs/>
              </w:rPr>
            </w:pPr>
            <w:r w:rsidRPr="00EC3D10">
              <w:rPr>
                <w:b/>
                <w:bCs/>
              </w:rPr>
              <w:t>Med</w:t>
            </w:r>
          </w:p>
        </w:tc>
        <w:tc>
          <w:tcPr>
            <w:tcW w:w="2711" w:type="dxa"/>
            <w:vAlign w:val="center"/>
          </w:tcPr>
          <w:p w14:paraId="68366908" w14:textId="6A9E8A59" w:rsidR="00A65D96" w:rsidRPr="00EC3D10" w:rsidRDefault="00A65D96" w:rsidP="00A65D96">
            <w:r w:rsidRPr="00EC3D10">
              <w:t>Repeated lateness beyond company policy limits</w:t>
            </w:r>
          </w:p>
        </w:tc>
        <w:tc>
          <w:tcPr>
            <w:tcW w:w="1440" w:type="dxa"/>
            <w:vAlign w:val="center"/>
          </w:tcPr>
          <w:p w14:paraId="0A6855A4" w14:textId="47839C6C" w:rsidR="00A65D96" w:rsidRPr="00EC3D10" w:rsidRDefault="00A65D96" w:rsidP="00A65D96">
            <w:pPr>
              <w:rPr>
                <w:sz w:val="20"/>
                <w:szCs w:val="20"/>
              </w:rPr>
            </w:pPr>
            <w:r w:rsidRPr="00EC3D10">
              <w:rPr>
                <w:sz w:val="20"/>
                <w:szCs w:val="20"/>
              </w:rPr>
              <w:t>10% CD&amp;WN</w:t>
            </w:r>
          </w:p>
        </w:tc>
        <w:tc>
          <w:tcPr>
            <w:tcW w:w="1350" w:type="dxa"/>
            <w:vAlign w:val="center"/>
          </w:tcPr>
          <w:p w14:paraId="5FAA201C" w14:textId="2E9747A0" w:rsidR="00A65D96" w:rsidRPr="00EC3D10" w:rsidRDefault="00A65D96" w:rsidP="00A65D96">
            <w:pPr>
              <w:rPr>
                <w:sz w:val="20"/>
                <w:szCs w:val="20"/>
              </w:rPr>
            </w:pPr>
            <w:r w:rsidRPr="00EC3D10">
              <w:rPr>
                <w:sz w:val="20"/>
                <w:szCs w:val="20"/>
              </w:rPr>
              <w:t>1</w:t>
            </w:r>
            <w:r w:rsidRPr="00EC3D10">
              <w:rPr>
                <w:sz w:val="20"/>
                <w:szCs w:val="20"/>
                <w:vertAlign w:val="superscript"/>
              </w:rPr>
              <w:t>st</w:t>
            </w:r>
            <w:r w:rsidRPr="00EC3D10">
              <w:rPr>
                <w:sz w:val="20"/>
                <w:szCs w:val="20"/>
              </w:rPr>
              <w:t xml:space="preserve"> WL </w:t>
            </w:r>
          </w:p>
        </w:tc>
        <w:tc>
          <w:tcPr>
            <w:tcW w:w="1260" w:type="dxa"/>
            <w:vAlign w:val="center"/>
          </w:tcPr>
          <w:p w14:paraId="1C9EC078" w14:textId="0EBA6F46" w:rsidR="00A65D96" w:rsidRPr="00EC3D10" w:rsidRDefault="00A65D96" w:rsidP="00A65D96">
            <w:pPr>
              <w:rPr>
                <w:sz w:val="20"/>
                <w:szCs w:val="20"/>
              </w:rPr>
            </w:pPr>
            <w:r w:rsidRPr="00EC3D10">
              <w:rPr>
                <w:sz w:val="20"/>
                <w:szCs w:val="20"/>
              </w:rPr>
              <w:t>(SD&amp;WN)</w:t>
            </w:r>
          </w:p>
        </w:tc>
        <w:tc>
          <w:tcPr>
            <w:tcW w:w="1350" w:type="dxa"/>
            <w:vAlign w:val="center"/>
          </w:tcPr>
          <w:p w14:paraId="574C7A30" w14:textId="1500C47F" w:rsidR="00A65D96" w:rsidRPr="00EC3D10" w:rsidRDefault="00A65D96" w:rsidP="00A65D96">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990" w:type="dxa"/>
            <w:vAlign w:val="center"/>
          </w:tcPr>
          <w:p w14:paraId="653503C6" w14:textId="38C9F6EF" w:rsidR="00A65D96" w:rsidRPr="00EC3D10" w:rsidRDefault="00A65D96" w:rsidP="00A65D96">
            <w:pPr>
              <w:rPr>
                <w:sz w:val="20"/>
                <w:szCs w:val="20"/>
              </w:rPr>
            </w:pPr>
            <w:r w:rsidRPr="00EC3D10">
              <w:rPr>
                <w:sz w:val="20"/>
                <w:szCs w:val="20"/>
              </w:rPr>
              <w:t>F.W.</w:t>
            </w:r>
          </w:p>
        </w:tc>
      </w:tr>
      <w:tr w:rsidR="00A65D96" w:rsidRPr="00EC3D10" w14:paraId="0A719896" w14:textId="78061F00" w:rsidTr="00A65D96">
        <w:trPr>
          <w:trHeight w:val="300"/>
        </w:trPr>
        <w:tc>
          <w:tcPr>
            <w:tcW w:w="794" w:type="dxa"/>
            <w:vAlign w:val="center"/>
          </w:tcPr>
          <w:p w14:paraId="7AA29D83" w14:textId="77777777" w:rsidR="00A65D96" w:rsidRPr="00EC3D10" w:rsidRDefault="00A65D96" w:rsidP="00A65D96">
            <w:pPr>
              <w:rPr>
                <w:b/>
                <w:bCs/>
              </w:rPr>
            </w:pPr>
          </w:p>
        </w:tc>
        <w:tc>
          <w:tcPr>
            <w:tcW w:w="2711" w:type="dxa"/>
            <w:vAlign w:val="center"/>
          </w:tcPr>
          <w:p w14:paraId="4B81A579" w14:textId="633B30A9" w:rsidR="00A65D96" w:rsidRPr="00EC3D10" w:rsidRDefault="00A65D96" w:rsidP="00A65D96">
            <w:r w:rsidRPr="00EC3D10">
              <w:t xml:space="preserve">Taking a break with no approval </w:t>
            </w:r>
          </w:p>
        </w:tc>
        <w:tc>
          <w:tcPr>
            <w:tcW w:w="1440" w:type="dxa"/>
            <w:vAlign w:val="center"/>
          </w:tcPr>
          <w:p w14:paraId="47B5E89A" w14:textId="58ED92C9" w:rsidR="00A65D96" w:rsidRPr="00EC3D10" w:rsidRDefault="00A65D96" w:rsidP="00A65D96">
            <w:pPr>
              <w:rPr>
                <w:sz w:val="20"/>
                <w:szCs w:val="20"/>
              </w:rPr>
            </w:pPr>
            <w:r w:rsidRPr="00EC3D10">
              <w:rPr>
                <w:sz w:val="20"/>
                <w:szCs w:val="20"/>
              </w:rPr>
              <w:t xml:space="preserve">10% CD&amp;WN </w:t>
            </w:r>
          </w:p>
        </w:tc>
        <w:tc>
          <w:tcPr>
            <w:tcW w:w="1350" w:type="dxa"/>
            <w:vAlign w:val="center"/>
          </w:tcPr>
          <w:p w14:paraId="28A92706" w14:textId="19B695D5" w:rsidR="00A65D96" w:rsidRPr="00EC3D10" w:rsidRDefault="00A65D96" w:rsidP="00A65D96">
            <w:pPr>
              <w:rPr>
                <w:sz w:val="20"/>
                <w:szCs w:val="20"/>
              </w:rPr>
            </w:pPr>
            <w:r w:rsidRPr="00EC3D10">
              <w:rPr>
                <w:sz w:val="20"/>
                <w:szCs w:val="20"/>
              </w:rPr>
              <w:t>15% CD &amp;</w:t>
            </w:r>
            <w:r w:rsidR="005E1732" w:rsidRPr="00EC3D10">
              <w:rPr>
                <w:sz w:val="20"/>
                <w:szCs w:val="20"/>
              </w:rPr>
              <w:t xml:space="preserve"> WN</w:t>
            </w:r>
          </w:p>
        </w:tc>
        <w:tc>
          <w:tcPr>
            <w:tcW w:w="1260" w:type="dxa"/>
            <w:vAlign w:val="center"/>
          </w:tcPr>
          <w:p w14:paraId="7C4AEB2A" w14:textId="6752A0FF" w:rsidR="00A65D96" w:rsidRPr="00EC3D10" w:rsidRDefault="00A65D96" w:rsidP="00A65D96">
            <w:pPr>
              <w:rPr>
                <w:sz w:val="20"/>
                <w:szCs w:val="20"/>
              </w:rPr>
            </w:pPr>
            <w:r w:rsidRPr="00EC3D10">
              <w:rPr>
                <w:sz w:val="20"/>
                <w:szCs w:val="20"/>
              </w:rPr>
              <w:t>(SD&amp;WN)</w:t>
            </w:r>
          </w:p>
        </w:tc>
        <w:tc>
          <w:tcPr>
            <w:tcW w:w="1350" w:type="dxa"/>
            <w:vAlign w:val="center"/>
          </w:tcPr>
          <w:p w14:paraId="74D6DF2A" w14:textId="789D471E" w:rsidR="00A65D96" w:rsidRPr="00EC3D10" w:rsidRDefault="00A65D96" w:rsidP="00A65D96">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990" w:type="dxa"/>
            <w:vAlign w:val="center"/>
          </w:tcPr>
          <w:p w14:paraId="248F30EF" w14:textId="6FF296EB" w:rsidR="00A65D96" w:rsidRPr="00EC3D10" w:rsidRDefault="00A65D96" w:rsidP="00A65D96">
            <w:pPr>
              <w:rPr>
                <w:sz w:val="20"/>
                <w:szCs w:val="20"/>
              </w:rPr>
            </w:pPr>
            <w:r w:rsidRPr="00EC3D10">
              <w:rPr>
                <w:sz w:val="20"/>
                <w:szCs w:val="20"/>
              </w:rPr>
              <w:t>F.W.</w:t>
            </w:r>
          </w:p>
        </w:tc>
      </w:tr>
      <w:tr w:rsidR="00A65D96" w:rsidRPr="00EC3D10" w14:paraId="2C3D1312" w14:textId="3B6E6274" w:rsidTr="00A65D96">
        <w:trPr>
          <w:trHeight w:val="300"/>
        </w:trPr>
        <w:tc>
          <w:tcPr>
            <w:tcW w:w="794" w:type="dxa"/>
            <w:vAlign w:val="center"/>
          </w:tcPr>
          <w:p w14:paraId="036CB5DE" w14:textId="77777777" w:rsidR="00A65D96" w:rsidRPr="00EC3D10" w:rsidRDefault="00A65D96" w:rsidP="00A65D96">
            <w:pPr>
              <w:rPr>
                <w:b/>
                <w:bCs/>
              </w:rPr>
            </w:pPr>
          </w:p>
        </w:tc>
        <w:tc>
          <w:tcPr>
            <w:tcW w:w="2711" w:type="dxa"/>
            <w:vAlign w:val="center"/>
          </w:tcPr>
          <w:p w14:paraId="7C89BF31" w14:textId="4A726473" w:rsidR="00A65D96" w:rsidRPr="00EC3D10" w:rsidRDefault="00A65D96" w:rsidP="00A65D96">
            <w:r w:rsidRPr="00EC3D10">
              <w:t>Repeated Exceeding breaks beyond company policy limits</w:t>
            </w:r>
          </w:p>
        </w:tc>
        <w:tc>
          <w:tcPr>
            <w:tcW w:w="1440" w:type="dxa"/>
            <w:vAlign w:val="center"/>
          </w:tcPr>
          <w:p w14:paraId="4B78A7D2" w14:textId="768501D1" w:rsidR="00A65D96" w:rsidRPr="00EC3D10" w:rsidRDefault="00A65D96" w:rsidP="00A65D96">
            <w:pPr>
              <w:rPr>
                <w:sz w:val="20"/>
                <w:szCs w:val="20"/>
              </w:rPr>
            </w:pPr>
            <w:r w:rsidRPr="00EC3D10">
              <w:rPr>
                <w:sz w:val="20"/>
                <w:szCs w:val="20"/>
              </w:rPr>
              <w:t>10% CD&amp;WN</w:t>
            </w:r>
          </w:p>
        </w:tc>
        <w:tc>
          <w:tcPr>
            <w:tcW w:w="1350" w:type="dxa"/>
            <w:vAlign w:val="center"/>
          </w:tcPr>
          <w:p w14:paraId="6ECB0837" w14:textId="3548D86B" w:rsidR="00A65D96" w:rsidRPr="00EC3D10" w:rsidRDefault="00A65D96" w:rsidP="00A65D96">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260" w:type="dxa"/>
            <w:vAlign w:val="center"/>
          </w:tcPr>
          <w:p w14:paraId="7E071984" w14:textId="5EE8F049" w:rsidR="00A65D96" w:rsidRPr="00EC3D10" w:rsidRDefault="00A65D96" w:rsidP="00A65D96">
            <w:pPr>
              <w:rPr>
                <w:sz w:val="20"/>
                <w:szCs w:val="20"/>
              </w:rPr>
            </w:pPr>
            <w:r w:rsidRPr="00EC3D10">
              <w:rPr>
                <w:sz w:val="20"/>
                <w:szCs w:val="20"/>
              </w:rPr>
              <w:t>(SD&amp;WN)</w:t>
            </w:r>
          </w:p>
        </w:tc>
        <w:tc>
          <w:tcPr>
            <w:tcW w:w="1350" w:type="dxa"/>
            <w:vAlign w:val="center"/>
          </w:tcPr>
          <w:p w14:paraId="0E8F5722" w14:textId="263FD5CD" w:rsidR="00A65D96" w:rsidRPr="00EC3D10" w:rsidRDefault="00A65D96" w:rsidP="00A65D96">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990" w:type="dxa"/>
            <w:vAlign w:val="center"/>
          </w:tcPr>
          <w:p w14:paraId="6B551252" w14:textId="0B62C199" w:rsidR="00A65D96" w:rsidRPr="00EC3D10" w:rsidRDefault="00A65D96" w:rsidP="00A65D96">
            <w:pPr>
              <w:rPr>
                <w:sz w:val="20"/>
                <w:szCs w:val="20"/>
              </w:rPr>
            </w:pPr>
            <w:r w:rsidRPr="00EC3D10">
              <w:rPr>
                <w:sz w:val="20"/>
                <w:szCs w:val="20"/>
              </w:rPr>
              <w:t>F.W.</w:t>
            </w:r>
          </w:p>
        </w:tc>
      </w:tr>
      <w:tr w:rsidR="00A65D96" w:rsidRPr="00EC3D10" w14:paraId="47A91760" w14:textId="38482C1B" w:rsidTr="00A65D96">
        <w:trPr>
          <w:trHeight w:val="300"/>
        </w:trPr>
        <w:tc>
          <w:tcPr>
            <w:tcW w:w="794" w:type="dxa"/>
            <w:vAlign w:val="center"/>
          </w:tcPr>
          <w:p w14:paraId="380BCA4F" w14:textId="77777777" w:rsidR="00A65D96" w:rsidRPr="00EC3D10" w:rsidRDefault="00A65D96" w:rsidP="00A65D96">
            <w:pPr>
              <w:rPr>
                <w:b/>
                <w:bCs/>
              </w:rPr>
            </w:pPr>
          </w:p>
        </w:tc>
        <w:tc>
          <w:tcPr>
            <w:tcW w:w="2711" w:type="dxa"/>
            <w:vAlign w:val="center"/>
          </w:tcPr>
          <w:p w14:paraId="375D013B" w14:textId="5EBACDC2" w:rsidR="00A65D96" w:rsidRPr="00EC3D10" w:rsidRDefault="00A65D96" w:rsidP="00A65D96">
            <w:r w:rsidRPr="00EC3D10">
              <w:t>Leaving work early without permission</w:t>
            </w:r>
          </w:p>
        </w:tc>
        <w:tc>
          <w:tcPr>
            <w:tcW w:w="1440" w:type="dxa"/>
            <w:vAlign w:val="center"/>
          </w:tcPr>
          <w:p w14:paraId="060507AF" w14:textId="5D72CAF1" w:rsidR="00A65D96" w:rsidRPr="00EC3D10" w:rsidRDefault="00A65D96" w:rsidP="00A65D96">
            <w:pPr>
              <w:rPr>
                <w:sz w:val="20"/>
                <w:szCs w:val="20"/>
              </w:rPr>
            </w:pPr>
            <w:r w:rsidRPr="00EC3D10">
              <w:rPr>
                <w:sz w:val="20"/>
                <w:szCs w:val="20"/>
              </w:rPr>
              <w:t>10% CD&amp;WN</w:t>
            </w:r>
          </w:p>
        </w:tc>
        <w:tc>
          <w:tcPr>
            <w:tcW w:w="1350" w:type="dxa"/>
            <w:vAlign w:val="center"/>
          </w:tcPr>
          <w:p w14:paraId="0A04707C" w14:textId="6F62D122" w:rsidR="00A65D96" w:rsidRPr="00EC3D10" w:rsidRDefault="00A65D96" w:rsidP="00A65D96">
            <w:pPr>
              <w:rPr>
                <w:sz w:val="20"/>
                <w:szCs w:val="20"/>
              </w:rPr>
            </w:pPr>
            <w:r w:rsidRPr="00EC3D10">
              <w:rPr>
                <w:sz w:val="20"/>
                <w:szCs w:val="20"/>
              </w:rPr>
              <w:t>15% CD &amp;</w:t>
            </w:r>
            <w:r w:rsidR="005E1732" w:rsidRPr="00EC3D10">
              <w:rPr>
                <w:sz w:val="20"/>
                <w:szCs w:val="20"/>
              </w:rPr>
              <w:t xml:space="preserve"> WN</w:t>
            </w:r>
          </w:p>
        </w:tc>
        <w:tc>
          <w:tcPr>
            <w:tcW w:w="1260" w:type="dxa"/>
            <w:vAlign w:val="center"/>
          </w:tcPr>
          <w:p w14:paraId="675C0974" w14:textId="0C58E45C" w:rsidR="00A65D96" w:rsidRPr="00EC3D10" w:rsidRDefault="00A65D96" w:rsidP="00A65D96">
            <w:pPr>
              <w:rPr>
                <w:sz w:val="20"/>
                <w:szCs w:val="20"/>
              </w:rPr>
            </w:pPr>
            <w:r w:rsidRPr="00EC3D10">
              <w:rPr>
                <w:sz w:val="20"/>
                <w:szCs w:val="20"/>
              </w:rPr>
              <w:t>(SD&amp;WN)</w:t>
            </w:r>
          </w:p>
        </w:tc>
        <w:tc>
          <w:tcPr>
            <w:tcW w:w="1350" w:type="dxa"/>
            <w:vAlign w:val="center"/>
          </w:tcPr>
          <w:p w14:paraId="4300FCDB" w14:textId="3DBBD73A" w:rsidR="00A65D96" w:rsidRPr="00EC3D10" w:rsidRDefault="00A65D96" w:rsidP="00A65D96">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990" w:type="dxa"/>
            <w:vAlign w:val="center"/>
          </w:tcPr>
          <w:p w14:paraId="35DD6DFD" w14:textId="1BA797B3" w:rsidR="00A65D96" w:rsidRPr="00EC3D10" w:rsidRDefault="00A65D96" w:rsidP="00A65D96">
            <w:pPr>
              <w:rPr>
                <w:sz w:val="20"/>
                <w:szCs w:val="20"/>
              </w:rPr>
            </w:pPr>
            <w:r w:rsidRPr="00EC3D10">
              <w:rPr>
                <w:sz w:val="20"/>
                <w:szCs w:val="20"/>
              </w:rPr>
              <w:t>F.W.</w:t>
            </w:r>
          </w:p>
        </w:tc>
      </w:tr>
      <w:tr w:rsidR="00A65D96" w:rsidRPr="00EC3D10" w14:paraId="74E66AD5" w14:textId="3EB29762" w:rsidTr="00A65D96">
        <w:trPr>
          <w:trHeight w:val="300"/>
        </w:trPr>
        <w:tc>
          <w:tcPr>
            <w:tcW w:w="794" w:type="dxa"/>
            <w:vAlign w:val="center"/>
          </w:tcPr>
          <w:p w14:paraId="4A837703" w14:textId="7C706C5F" w:rsidR="00A65D96" w:rsidRPr="00EC3D10" w:rsidRDefault="00A65D96" w:rsidP="00A65D96">
            <w:pPr>
              <w:rPr>
                <w:b/>
                <w:bCs/>
              </w:rPr>
            </w:pPr>
          </w:p>
        </w:tc>
        <w:tc>
          <w:tcPr>
            <w:tcW w:w="2711" w:type="dxa"/>
            <w:vAlign w:val="center"/>
          </w:tcPr>
          <w:p w14:paraId="30799DF6" w14:textId="46F255F3" w:rsidR="00A65D96" w:rsidRPr="00EC3D10" w:rsidRDefault="00A65D96" w:rsidP="00A65D96">
            <w:r w:rsidRPr="00EC3D10">
              <w:t>Unexcused absences (failure to report to work)</w:t>
            </w:r>
          </w:p>
        </w:tc>
        <w:tc>
          <w:tcPr>
            <w:tcW w:w="1440" w:type="dxa"/>
            <w:vAlign w:val="center"/>
          </w:tcPr>
          <w:p w14:paraId="44ADA11C" w14:textId="7026BAFB" w:rsidR="00A65D96" w:rsidRPr="00EC3D10" w:rsidRDefault="00A65D96" w:rsidP="00A65D96">
            <w:pPr>
              <w:rPr>
                <w:sz w:val="20"/>
                <w:szCs w:val="20"/>
              </w:rPr>
            </w:pPr>
            <w:r w:rsidRPr="00EC3D10">
              <w:rPr>
                <w:sz w:val="20"/>
                <w:szCs w:val="20"/>
              </w:rPr>
              <w:t xml:space="preserve">10% CD&amp;WN </w:t>
            </w:r>
          </w:p>
        </w:tc>
        <w:tc>
          <w:tcPr>
            <w:tcW w:w="1350" w:type="dxa"/>
            <w:vAlign w:val="center"/>
          </w:tcPr>
          <w:p w14:paraId="540A9898" w14:textId="295C8BC9" w:rsidR="00A65D96" w:rsidRPr="00EC3D10" w:rsidRDefault="00A65D96" w:rsidP="00A65D96">
            <w:pPr>
              <w:rPr>
                <w:sz w:val="20"/>
                <w:szCs w:val="20"/>
              </w:rPr>
            </w:pPr>
            <w:r w:rsidRPr="00EC3D10">
              <w:rPr>
                <w:sz w:val="20"/>
                <w:szCs w:val="20"/>
              </w:rPr>
              <w:t>15% CD &amp;</w:t>
            </w:r>
            <w:r w:rsidR="005E1732" w:rsidRPr="00EC3D10">
              <w:rPr>
                <w:sz w:val="20"/>
                <w:szCs w:val="20"/>
              </w:rPr>
              <w:t xml:space="preserve"> WN</w:t>
            </w:r>
          </w:p>
        </w:tc>
        <w:tc>
          <w:tcPr>
            <w:tcW w:w="1260" w:type="dxa"/>
            <w:vAlign w:val="center"/>
          </w:tcPr>
          <w:p w14:paraId="358CEEDD" w14:textId="5132AF45" w:rsidR="00A65D96" w:rsidRPr="00EC3D10" w:rsidRDefault="00A65D96" w:rsidP="00A65D96">
            <w:pPr>
              <w:rPr>
                <w:sz w:val="20"/>
                <w:szCs w:val="20"/>
              </w:rPr>
            </w:pPr>
            <w:r w:rsidRPr="00EC3D10">
              <w:rPr>
                <w:sz w:val="20"/>
                <w:szCs w:val="20"/>
              </w:rPr>
              <w:t>(SD&amp;WN)</w:t>
            </w:r>
          </w:p>
        </w:tc>
        <w:tc>
          <w:tcPr>
            <w:tcW w:w="1350" w:type="dxa"/>
            <w:vAlign w:val="center"/>
          </w:tcPr>
          <w:p w14:paraId="1B575C32" w14:textId="5ABDC54F" w:rsidR="00A65D96" w:rsidRPr="00EC3D10" w:rsidRDefault="00A65D96" w:rsidP="00A65D96">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990" w:type="dxa"/>
            <w:vAlign w:val="center"/>
          </w:tcPr>
          <w:p w14:paraId="1DE597A8" w14:textId="6FC6CB2A" w:rsidR="00A65D96" w:rsidRPr="00EC3D10" w:rsidRDefault="00A65D96" w:rsidP="00A65D96">
            <w:pPr>
              <w:rPr>
                <w:sz w:val="20"/>
                <w:szCs w:val="20"/>
              </w:rPr>
            </w:pPr>
            <w:r w:rsidRPr="00EC3D10">
              <w:rPr>
                <w:sz w:val="20"/>
                <w:szCs w:val="20"/>
              </w:rPr>
              <w:t>F.W.</w:t>
            </w:r>
          </w:p>
        </w:tc>
      </w:tr>
      <w:tr w:rsidR="00A65D96" w:rsidRPr="00EC3D10" w14:paraId="75E9EA53" w14:textId="46FCF6AA" w:rsidTr="00A65D96">
        <w:trPr>
          <w:trHeight w:val="300"/>
        </w:trPr>
        <w:tc>
          <w:tcPr>
            <w:tcW w:w="794" w:type="dxa"/>
            <w:vAlign w:val="center"/>
          </w:tcPr>
          <w:p w14:paraId="469D5BE6" w14:textId="45692813" w:rsidR="00A65D96" w:rsidRPr="00EC3D10" w:rsidRDefault="00A65D96" w:rsidP="00A65D96">
            <w:pPr>
              <w:rPr>
                <w:b/>
                <w:bCs/>
              </w:rPr>
            </w:pPr>
            <w:r w:rsidRPr="00EC3D10">
              <w:rPr>
                <w:b/>
                <w:bCs/>
              </w:rPr>
              <w:t>High</w:t>
            </w:r>
          </w:p>
        </w:tc>
        <w:tc>
          <w:tcPr>
            <w:tcW w:w="2711" w:type="dxa"/>
            <w:vAlign w:val="center"/>
          </w:tcPr>
          <w:p w14:paraId="1DDB5D66" w14:textId="3E9AE488" w:rsidR="00A65D96" w:rsidRPr="00EC3D10" w:rsidRDefault="00A65D96" w:rsidP="00A65D96">
            <w:r w:rsidRPr="00EC3D10">
              <w:t>Abuse of sick leave (false claims, forged medical reports)</w:t>
            </w:r>
          </w:p>
        </w:tc>
        <w:tc>
          <w:tcPr>
            <w:tcW w:w="1440" w:type="dxa"/>
            <w:vAlign w:val="center"/>
          </w:tcPr>
          <w:p w14:paraId="039AD98A" w14:textId="349A3209" w:rsidR="00A65D96" w:rsidRPr="00EC3D10" w:rsidRDefault="00A65D96" w:rsidP="00A65D96">
            <w:pPr>
              <w:rPr>
                <w:sz w:val="20"/>
                <w:szCs w:val="20"/>
              </w:rPr>
            </w:pPr>
            <w:r w:rsidRPr="00EC3D10">
              <w:rPr>
                <w:sz w:val="20"/>
                <w:szCs w:val="20"/>
              </w:rPr>
              <w:t>15% CD &amp;</w:t>
            </w:r>
            <w:r w:rsidR="005E1732" w:rsidRPr="00EC3D10">
              <w:rPr>
                <w:sz w:val="20"/>
                <w:szCs w:val="20"/>
              </w:rPr>
              <w:t xml:space="preserve"> WN</w:t>
            </w:r>
          </w:p>
        </w:tc>
        <w:tc>
          <w:tcPr>
            <w:tcW w:w="1350" w:type="dxa"/>
            <w:vAlign w:val="center"/>
          </w:tcPr>
          <w:p w14:paraId="6698418C" w14:textId="4D734A2C" w:rsidR="00A65D96" w:rsidRPr="00EC3D10" w:rsidRDefault="00A65D96" w:rsidP="00A65D96">
            <w:pPr>
              <w:rPr>
                <w:sz w:val="20"/>
                <w:szCs w:val="20"/>
              </w:rPr>
            </w:pPr>
            <w:r w:rsidRPr="00EC3D10">
              <w:rPr>
                <w:sz w:val="20"/>
                <w:szCs w:val="20"/>
              </w:rPr>
              <w:t>20% CD&amp;WN</w:t>
            </w:r>
          </w:p>
        </w:tc>
        <w:tc>
          <w:tcPr>
            <w:tcW w:w="1260" w:type="dxa"/>
            <w:vAlign w:val="center"/>
          </w:tcPr>
          <w:p w14:paraId="7A177D75" w14:textId="226C19B3" w:rsidR="00A65D96" w:rsidRPr="00EC3D10" w:rsidRDefault="00A65D96" w:rsidP="00A65D96">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350" w:type="dxa"/>
            <w:vAlign w:val="center"/>
          </w:tcPr>
          <w:p w14:paraId="0D555675" w14:textId="46576F4E" w:rsidR="00A65D96" w:rsidRPr="00EC3D10" w:rsidRDefault="00A65D96" w:rsidP="00A65D96">
            <w:pPr>
              <w:rPr>
                <w:sz w:val="20"/>
                <w:szCs w:val="20"/>
              </w:rPr>
            </w:pPr>
            <w:r w:rsidRPr="00EC3D10">
              <w:rPr>
                <w:sz w:val="20"/>
                <w:szCs w:val="20"/>
              </w:rPr>
              <w:t>F.W.</w:t>
            </w:r>
          </w:p>
        </w:tc>
        <w:tc>
          <w:tcPr>
            <w:tcW w:w="990" w:type="dxa"/>
            <w:vAlign w:val="center"/>
          </w:tcPr>
          <w:p w14:paraId="3B1A8DCD" w14:textId="4B419D69" w:rsidR="00A65D96" w:rsidRPr="00EC3D10" w:rsidRDefault="00A65D96" w:rsidP="00A65D96">
            <w:pPr>
              <w:rPr>
                <w:sz w:val="20"/>
                <w:szCs w:val="20"/>
              </w:rPr>
            </w:pPr>
            <w:r w:rsidRPr="00EC3D10">
              <w:rPr>
                <w:sz w:val="20"/>
                <w:szCs w:val="20"/>
              </w:rPr>
              <w:t>Termin.</w:t>
            </w:r>
          </w:p>
        </w:tc>
      </w:tr>
    </w:tbl>
    <w:p w14:paraId="467E07F4" w14:textId="77777777" w:rsidR="006D646D" w:rsidRPr="00EC3D10" w:rsidRDefault="006D646D" w:rsidP="00700393"/>
    <w:p w14:paraId="73689847" w14:textId="25E23C93" w:rsidR="004F328C" w:rsidRPr="00EC3D10" w:rsidRDefault="00A6326B" w:rsidP="004F328C">
      <w:pPr>
        <w:pStyle w:val="ListParagraph"/>
        <w:numPr>
          <w:ilvl w:val="0"/>
          <w:numId w:val="1"/>
        </w:numPr>
        <w:rPr>
          <w:b/>
          <w:bCs/>
        </w:rPr>
      </w:pPr>
      <w:r w:rsidRPr="00EC3D10">
        <w:rPr>
          <w:b/>
          <w:bCs/>
        </w:rPr>
        <w:t>Behavioral &amp; Ethical Violations</w:t>
      </w:r>
    </w:p>
    <w:tbl>
      <w:tblPr>
        <w:tblStyle w:val="TableGrid"/>
        <w:tblW w:w="9895" w:type="dxa"/>
        <w:tblLook w:val="04A0" w:firstRow="1" w:lastRow="0" w:firstColumn="1" w:lastColumn="0" w:noHBand="0" w:noVBand="1"/>
      </w:tblPr>
      <w:tblGrid>
        <w:gridCol w:w="799"/>
        <w:gridCol w:w="3198"/>
        <w:gridCol w:w="1043"/>
        <w:gridCol w:w="1314"/>
        <w:gridCol w:w="1053"/>
        <w:gridCol w:w="1250"/>
        <w:gridCol w:w="1238"/>
      </w:tblGrid>
      <w:tr w:rsidR="007E6533" w:rsidRPr="00EC3D10" w14:paraId="1F45570D" w14:textId="674DA815" w:rsidTr="0042330E">
        <w:trPr>
          <w:trHeight w:val="300"/>
        </w:trPr>
        <w:tc>
          <w:tcPr>
            <w:tcW w:w="800" w:type="dxa"/>
            <w:vAlign w:val="center"/>
          </w:tcPr>
          <w:p w14:paraId="2E7A7E44" w14:textId="5925641C" w:rsidR="009C7199" w:rsidRPr="00EC3D10" w:rsidRDefault="009C7199" w:rsidP="007A4DB8">
            <w:pPr>
              <w:rPr>
                <w:b/>
                <w:bCs/>
              </w:rPr>
            </w:pPr>
            <w:r w:rsidRPr="00EC3D10">
              <w:rPr>
                <w:b/>
                <w:bCs/>
              </w:rPr>
              <w:t>Level</w:t>
            </w:r>
          </w:p>
        </w:tc>
        <w:tc>
          <w:tcPr>
            <w:tcW w:w="3387" w:type="dxa"/>
            <w:vAlign w:val="center"/>
          </w:tcPr>
          <w:p w14:paraId="2C4ACD2C" w14:textId="281B9BC4" w:rsidR="009C7199" w:rsidRPr="00EC3D10" w:rsidRDefault="009C7199" w:rsidP="007A4DB8">
            <w:r w:rsidRPr="00EC3D10">
              <w:rPr>
                <w:b/>
                <w:bCs/>
              </w:rPr>
              <w:t>Violation</w:t>
            </w:r>
          </w:p>
        </w:tc>
        <w:tc>
          <w:tcPr>
            <w:tcW w:w="1056" w:type="dxa"/>
            <w:vAlign w:val="center"/>
          </w:tcPr>
          <w:p w14:paraId="4CADDBFD" w14:textId="46337D07" w:rsidR="009C7199" w:rsidRPr="00EC3D10" w:rsidRDefault="009C7199" w:rsidP="007A4DB8">
            <w:pPr>
              <w:rPr>
                <w:b/>
                <w:bCs/>
              </w:rPr>
            </w:pPr>
            <w:r w:rsidRPr="00EC3D10">
              <w:rPr>
                <w:b/>
                <w:bCs/>
              </w:rPr>
              <w:t>FO - CBD</w:t>
            </w:r>
          </w:p>
        </w:tc>
        <w:tc>
          <w:tcPr>
            <w:tcW w:w="1056" w:type="dxa"/>
            <w:vAlign w:val="center"/>
          </w:tcPr>
          <w:p w14:paraId="44DD4BEE" w14:textId="45DE7FA1" w:rsidR="009C7199" w:rsidRPr="00EC3D10" w:rsidRDefault="009C7199" w:rsidP="007A4DB8">
            <w:pPr>
              <w:rPr>
                <w:b/>
                <w:bCs/>
              </w:rPr>
            </w:pPr>
            <w:r w:rsidRPr="00EC3D10">
              <w:rPr>
                <w:b/>
                <w:bCs/>
              </w:rPr>
              <w:t>RO</w:t>
            </w:r>
            <w:r w:rsidR="000E28AC" w:rsidRPr="00EC3D10">
              <w:rPr>
                <w:b/>
                <w:bCs/>
              </w:rPr>
              <w:t>2</w:t>
            </w:r>
            <w:r w:rsidRPr="00EC3D10">
              <w:rPr>
                <w:b/>
                <w:bCs/>
              </w:rPr>
              <w:t xml:space="preserve"> -CBD</w:t>
            </w:r>
          </w:p>
        </w:tc>
        <w:tc>
          <w:tcPr>
            <w:tcW w:w="1056" w:type="dxa"/>
            <w:vAlign w:val="center"/>
          </w:tcPr>
          <w:p w14:paraId="78B6CD30" w14:textId="6480AE95" w:rsidR="009C7199" w:rsidRPr="00EC3D10" w:rsidRDefault="009C7199" w:rsidP="007A4DB8">
            <w:pPr>
              <w:rPr>
                <w:b/>
                <w:bCs/>
              </w:rPr>
            </w:pPr>
            <w:r w:rsidRPr="00EC3D10">
              <w:rPr>
                <w:b/>
                <w:bCs/>
              </w:rPr>
              <w:t>FO - NCB</w:t>
            </w:r>
          </w:p>
        </w:tc>
        <w:tc>
          <w:tcPr>
            <w:tcW w:w="1265" w:type="dxa"/>
            <w:vAlign w:val="center"/>
          </w:tcPr>
          <w:p w14:paraId="17EAA194" w14:textId="406D61EC" w:rsidR="009C7199" w:rsidRPr="00EC3D10" w:rsidRDefault="009C7199" w:rsidP="007A4DB8">
            <w:pPr>
              <w:rPr>
                <w:b/>
                <w:bCs/>
              </w:rPr>
            </w:pPr>
            <w:r w:rsidRPr="00EC3D10">
              <w:rPr>
                <w:b/>
                <w:bCs/>
              </w:rPr>
              <w:t>RO2- NCB</w:t>
            </w:r>
          </w:p>
        </w:tc>
        <w:tc>
          <w:tcPr>
            <w:tcW w:w="1275" w:type="dxa"/>
          </w:tcPr>
          <w:p w14:paraId="29361CAD" w14:textId="39F13A38" w:rsidR="009C7199" w:rsidRPr="00EC3D10" w:rsidRDefault="009C7199" w:rsidP="007E6533">
            <w:pPr>
              <w:spacing w:before="240"/>
              <w:rPr>
                <w:b/>
                <w:bCs/>
              </w:rPr>
            </w:pPr>
            <w:r w:rsidRPr="00EC3D10">
              <w:rPr>
                <w:b/>
                <w:bCs/>
              </w:rPr>
              <w:t>RO3- NCB</w:t>
            </w:r>
          </w:p>
        </w:tc>
      </w:tr>
      <w:tr w:rsidR="00735F96" w:rsidRPr="00EC3D10" w14:paraId="07664D55" w14:textId="1BF6D3AB" w:rsidTr="0042330E">
        <w:trPr>
          <w:trHeight w:val="300"/>
        </w:trPr>
        <w:tc>
          <w:tcPr>
            <w:tcW w:w="800" w:type="dxa"/>
            <w:vAlign w:val="center"/>
          </w:tcPr>
          <w:p w14:paraId="06FC050E" w14:textId="711BF08C" w:rsidR="00735F96" w:rsidRPr="00EC3D10" w:rsidRDefault="00735F96" w:rsidP="00735F96">
            <w:r w:rsidRPr="00EC3D10">
              <w:rPr>
                <w:b/>
                <w:bCs/>
              </w:rPr>
              <w:t>Low</w:t>
            </w:r>
          </w:p>
        </w:tc>
        <w:tc>
          <w:tcPr>
            <w:tcW w:w="3387" w:type="dxa"/>
            <w:vAlign w:val="center"/>
          </w:tcPr>
          <w:p w14:paraId="0D5AA25C" w14:textId="57E8122F" w:rsidR="00735F96" w:rsidRPr="00EC3D10" w:rsidRDefault="00735F96" w:rsidP="00735F96">
            <w:r w:rsidRPr="00EC3D10">
              <w:t>Disrupting workplace operations (huddling, excessive socializing)</w:t>
            </w:r>
          </w:p>
        </w:tc>
        <w:tc>
          <w:tcPr>
            <w:tcW w:w="1056" w:type="dxa"/>
            <w:vAlign w:val="center"/>
          </w:tcPr>
          <w:p w14:paraId="6086032B" w14:textId="77777777" w:rsidR="00735F96" w:rsidRPr="00EC3D10" w:rsidRDefault="00735F96" w:rsidP="00735F96">
            <w:pPr>
              <w:rPr>
                <w:sz w:val="20"/>
                <w:szCs w:val="20"/>
              </w:rPr>
            </w:pPr>
            <w:r w:rsidRPr="00EC3D10">
              <w:rPr>
                <w:sz w:val="20"/>
                <w:szCs w:val="20"/>
              </w:rPr>
              <w:t>Verbal Notice (VN)</w:t>
            </w:r>
          </w:p>
          <w:p w14:paraId="691366B5" w14:textId="389252FA" w:rsidR="00735F96" w:rsidRPr="00EC3D10" w:rsidRDefault="00735F96" w:rsidP="00735F96">
            <w:pPr>
              <w:rPr>
                <w:sz w:val="20"/>
                <w:szCs w:val="20"/>
              </w:rPr>
            </w:pPr>
          </w:p>
        </w:tc>
        <w:tc>
          <w:tcPr>
            <w:tcW w:w="1056" w:type="dxa"/>
            <w:vAlign w:val="center"/>
          </w:tcPr>
          <w:p w14:paraId="6DA102B7" w14:textId="77777777" w:rsidR="00735F96" w:rsidRPr="00EC3D10" w:rsidRDefault="00735F96" w:rsidP="00735F96">
            <w:pPr>
              <w:rPr>
                <w:sz w:val="20"/>
                <w:szCs w:val="20"/>
              </w:rPr>
            </w:pPr>
            <w:r w:rsidRPr="00EC3D10">
              <w:rPr>
                <w:sz w:val="20"/>
                <w:szCs w:val="20"/>
              </w:rPr>
              <w:t>5% Commission Deduction &amp; Verbal Notice</w:t>
            </w:r>
          </w:p>
          <w:p w14:paraId="28580BF1" w14:textId="54F2111A" w:rsidR="00735F96" w:rsidRPr="00EC3D10" w:rsidRDefault="00735F96" w:rsidP="00735F96">
            <w:pPr>
              <w:rPr>
                <w:sz w:val="20"/>
                <w:szCs w:val="20"/>
              </w:rPr>
            </w:pPr>
            <w:r w:rsidRPr="00EC3D10">
              <w:rPr>
                <w:sz w:val="20"/>
                <w:szCs w:val="20"/>
              </w:rPr>
              <w:t>(CD &amp;VN)</w:t>
            </w:r>
          </w:p>
        </w:tc>
        <w:tc>
          <w:tcPr>
            <w:tcW w:w="1056" w:type="dxa"/>
            <w:vAlign w:val="center"/>
          </w:tcPr>
          <w:p w14:paraId="55ECFFA9" w14:textId="71DBA763" w:rsidR="00735F96" w:rsidRPr="00EC3D10" w:rsidRDefault="00735F96" w:rsidP="00735F96">
            <w:pPr>
              <w:rPr>
                <w:sz w:val="20"/>
                <w:szCs w:val="20"/>
              </w:rPr>
            </w:pPr>
            <w:r w:rsidRPr="00EC3D10">
              <w:rPr>
                <w:sz w:val="20"/>
                <w:szCs w:val="20"/>
              </w:rPr>
              <w:t>Verbal Notice (VN)</w:t>
            </w:r>
          </w:p>
          <w:p w14:paraId="54CEDC64" w14:textId="1BA64D37" w:rsidR="00735F96" w:rsidRPr="00EC3D10" w:rsidRDefault="00735F96" w:rsidP="00735F96">
            <w:pPr>
              <w:rPr>
                <w:sz w:val="20"/>
                <w:szCs w:val="20"/>
              </w:rPr>
            </w:pPr>
          </w:p>
        </w:tc>
        <w:tc>
          <w:tcPr>
            <w:tcW w:w="1265" w:type="dxa"/>
            <w:vAlign w:val="center"/>
          </w:tcPr>
          <w:p w14:paraId="1EE9B8E1" w14:textId="1281AD1A" w:rsidR="00735F96" w:rsidRPr="00EC3D10" w:rsidRDefault="00735F96" w:rsidP="00735F96">
            <w:pPr>
              <w:rPr>
                <w:sz w:val="20"/>
                <w:szCs w:val="20"/>
              </w:rPr>
            </w:pPr>
            <w:r w:rsidRPr="00EC3D10">
              <w:rPr>
                <w:sz w:val="20"/>
                <w:szCs w:val="20"/>
              </w:rPr>
              <w:t>Day/s Salary Deduction &amp; Written Notice (SD&amp;WN)</w:t>
            </w:r>
          </w:p>
        </w:tc>
        <w:tc>
          <w:tcPr>
            <w:tcW w:w="1275" w:type="dxa"/>
            <w:vAlign w:val="center"/>
          </w:tcPr>
          <w:p w14:paraId="67231126" w14:textId="6E02EE47" w:rsidR="00735F96" w:rsidRPr="00EC3D10" w:rsidRDefault="00735F96" w:rsidP="00735F96">
            <w:pPr>
              <w:rPr>
                <w:sz w:val="20"/>
                <w:szCs w:val="20"/>
              </w:rPr>
            </w:pPr>
            <w:r w:rsidRPr="00EC3D10">
              <w:rPr>
                <w:sz w:val="20"/>
                <w:szCs w:val="20"/>
              </w:rPr>
              <w:t>1</w:t>
            </w:r>
            <w:r w:rsidRPr="00EC3D10">
              <w:rPr>
                <w:sz w:val="20"/>
                <w:szCs w:val="20"/>
                <w:vertAlign w:val="superscript"/>
              </w:rPr>
              <w:t>st</w:t>
            </w:r>
            <w:r w:rsidRPr="00EC3D10">
              <w:rPr>
                <w:sz w:val="20"/>
                <w:szCs w:val="20"/>
              </w:rPr>
              <w:t xml:space="preserve"> Warning Letter </w:t>
            </w:r>
            <w:r w:rsidRPr="00EC3D10">
              <w:rPr>
                <w:sz w:val="20"/>
                <w:szCs w:val="20"/>
              </w:rPr>
              <w:br/>
              <w:t>(1st WL)</w:t>
            </w:r>
          </w:p>
        </w:tc>
      </w:tr>
      <w:tr w:rsidR="00735F96" w:rsidRPr="00EC3D10" w14:paraId="03D8BA69" w14:textId="4755CA54" w:rsidTr="0042330E">
        <w:trPr>
          <w:trHeight w:val="300"/>
        </w:trPr>
        <w:tc>
          <w:tcPr>
            <w:tcW w:w="800" w:type="dxa"/>
            <w:vAlign w:val="center"/>
          </w:tcPr>
          <w:p w14:paraId="7AB17531" w14:textId="301043EA" w:rsidR="00735F96" w:rsidRPr="00EC3D10" w:rsidRDefault="00735F96" w:rsidP="00735F96">
            <w:r w:rsidRPr="00EC3D10">
              <w:rPr>
                <w:b/>
                <w:bCs/>
              </w:rPr>
              <w:lastRenderedPageBreak/>
              <w:t>Med</w:t>
            </w:r>
          </w:p>
        </w:tc>
        <w:tc>
          <w:tcPr>
            <w:tcW w:w="3387" w:type="dxa"/>
            <w:vAlign w:val="center"/>
          </w:tcPr>
          <w:p w14:paraId="04E9C54D" w14:textId="49AFBCD2" w:rsidR="00735F96" w:rsidRPr="00EC3D10" w:rsidRDefault="00735F96" w:rsidP="00735F96">
            <w:r w:rsidRPr="00EC3D10">
              <w:t>Misbehavior with colleagues, clients, or management</w:t>
            </w:r>
          </w:p>
        </w:tc>
        <w:tc>
          <w:tcPr>
            <w:tcW w:w="1056" w:type="dxa"/>
            <w:vAlign w:val="center"/>
          </w:tcPr>
          <w:p w14:paraId="1742CF0D" w14:textId="7FFF3DE8" w:rsidR="00735F96" w:rsidRPr="00EC3D10" w:rsidRDefault="00DA67F5" w:rsidP="00735F96">
            <w:pPr>
              <w:rPr>
                <w:sz w:val="20"/>
                <w:szCs w:val="20"/>
              </w:rPr>
            </w:pPr>
            <w:r w:rsidRPr="00EC3D10">
              <w:rPr>
                <w:sz w:val="20"/>
                <w:szCs w:val="20"/>
              </w:rPr>
              <w:t>10% CD&amp;WN</w:t>
            </w:r>
          </w:p>
        </w:tc>
        <w:tc>
          <w:tcPr>
            <w:tcW w:w="1056" w:type="dxa"/>
            <w:vAlign w:val="center"/>
          </w:tcPr>
          <w:p w14:paraId="790DE269" w14:textId="6E82089F" w:rsidR="00735F96" w:rsidRPr="00EC3D10" w:rsidRDefault="00735F96" w:rsidP="00735F96">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056" w:type="dxa"/>
            <w:vAlign w:val="center"/>
          </w:tcPr>
          <w:p w14:paraId="24B3DB4B" w14:textId="7E98C574" w:rsidR="00735F96" w:rsidRPr="00EC3D10" w:rsidRDefault="00735F96" w:rsidP="00735F96">
            <w:pPr>
              <w:rPr>
                <w:sz w:val="20"/>
                <w:szCs w:val="20"/>
              </w:rPr>
            </w:pPr>
            <w:r w:rsidRPr="00EC3D10">
              <w:rPr>
                <w:sz w:val="20"/>
                <w:szCs w:val="20"/>
              </w:rPr>
              <w:t>(SD&amp;WN)</w:t>
            </w:r>
          </w:p>
        </w:tc>
        <w:tc>
          <w:tcPr>
            <w:tcW w:w="1265" w:type="dxa"/>
            <w:vAlign w:val="center"/>
          </w:tcPr>
          <w:p w14:paraId="22F09D8C" w14:textId="2860C0B9" w:rsidR="00735F96" w:rsidRPr="00EC3D10" w:rsidRDefault="00735F96" w:rsidP="00735F96">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275" w:type="dxa"/>
            <w:vAlign w:val="center"/>
          </w:tcPr>
          <w:p w14:paraId="413FC518" w14:textId="32715DBC" w:rsidR="00735F96" w:rsidRPr="00EC3D10" w:rsidRDefault="00735F96" w:rsidP="00735F96">
            <w:pPr>
              <w:rPr>
                <w:sz w:val="20"/>
                <w:szCs w:val="20"/>
              </w:rPr>
            </w:pPr>
            <w:r w:rsidRPr="00EC3D10">
              <w:rPr>
                <w:sz w:val="20"/>
                <w:szCs w:val="20"/>
              </w:rPr>
              <w:t>F.W.</w:t>
            </w:r>
          </w:p>
        </w:tc>
      </w:tr>
      <w:tr w:rsidR="00735F96" w:rsidRPr="00EC3D10" w14:paraId="0519C384" w14:textId="4678F59F" w:rsidTr="0042330E">
        <w:trPr>
          <w:trHeight w:val="300"/>
        </w:trPr>
        <w:tc>
          <w:tcPr>
            <w:tcW w:w="800" w:type="dxa"/>
            <w:vAlign w:val="center"/>
          </w:tcPr>
          <w:p w14:paraId="2C740A9D" w14:textId="075385FF" w:rsidR="00735F96" w:rsidRPr="00EC3D10" w:rsidRDefault="00735F96" w:rsidP="00735F96">
            <w:r w:rsidRPr="00EC3D10">
              <w:rPr>
                <w:b/>
                <w:bCs/>
              </w:rPr>
              <w:t>High</w:t>
            </w:r>
          </w:p>
        </w:tc>
        <w:tc>
          <w:tcPr>
            <w:tcW w:w="3387" w:type="dxa"/>
            <w:vAlign w:val="center"/>
          </w:tcPr>
          <w:p w14:paraId="7AC7F2E9" w14:textId="2A4840CF" w:rsidR="00735F96" w:rsidRPr="00EC3D10" w:rsidRDefault="00735F96" w:rsidP="00735F96">
            <w:r w:rsidRPr="00EC3D10">
              <w:t>Using inappropriate or offensive language in the workplace</w:t>
            </w:r>
          </w:p>
        </w:tc>
        <w:tc>
          <w:tcPr>
            <w:tcW w:w="1056" w:type="dxa"/>
            <w:vAlign w:val="center"/>
          </w:tcPr>
          <w:p w14:paraId="63BED897" w14:textId="7D8D479E" w:rsidR="00735F96" w:rsidRPr="00EC3D10" w:rsidRDefault="00735F96" w:rsidP="00735F96">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056" w:type="dxa"/>
            <w:vAlign w:val="center"/>
          </w:tcPr>
          <w:p w14:paraId="2B88141D" w14:textId="3BA2D043" w:rsidR="00735F96" w:rsidRPr="00EC3D10" w:rsidRDefault="00735F96" w:rsidP="00735F96">
            <w:pPr>
              <w:rPr>
                <w:sz w:val="20"/>
                <w:szCs w:val="20"/>
              </w:rPr>
            </w:pPr>
            <w:r w:rsidRPr="00EC3D10">
              <w:rPr>
                <w:sz w:val="20"/>
                <w:szCs w:val="20"/>
              </w:rPr>
              <w:t>F.W.</w:t>
            </w:r>
          </w:p>
        </w:tc>
        <w:tc>
          <w:tcPr>
            <w:tcW w:w="1056" w:type="dxa"/>
            <w:vAlign w:val="center"/>
          </w:tcPr>
          <w:p w14:paraId="1E786EA9" w14:textId="3BDB8B18" w:rsidR="00735F96" w:rsidRPr="00EC3D10" w:rsidRDefault="00735F96" w:rsidP="00735F96">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265" w:type="dxa"/>
            <w:vAlign w:val="center"/>
          </w:tcPr>
          <w:p w14:paraId="0D39FFDF" w14:textId="1025E8ED" w:rsidR="00735F96" w:rsidRPr="00EC3D10" w:rsidRDefault="00735F96" w:rsidP="00735F96">
            <w:pPr>
              <w:rPr>
                <w:sz w:val="20"/>
                <w:szCs w:val="20"/>
              </w:rPr>
            </w:pPr>
            <w:r w:rsidRPr="00EC3D10">
              <w:rPr>
                <w:sz w:val="20"/>
                <w:szCs w:val="20"/>
              </w:rPr>
              <w:t>F.W.</w:t>
            </w:r>
          </w:p>
        </w:tc>
        <w:tc>
          <w:tcPr>
            <w:tcW w:w="1275" w:type="dxa"/>
            <w:vAlign w:val="center"/>
          </w:tcPr>
          <w:p w14:paraId="2973AEAD" w14:textId="137CF56C" w:rsidR="00735F96" w:rsidRPr="00EC3D10" w:rsidRDefault="00735F96" w:rsidP="00735F96">
            <w:pPr>
              <w:rPr>
                <w:sz w:val="20"/>
                <w:szCs w:val="20"/>
              </w:rPr>
            </w:pPr>
            <w:r w:rsidRPr="00EC3D10">
              <w:rPr>
                <w:sz w:val="20"/>
                <w:szCs w:val="20"/>
              </w:rPr>
              <w:t>Termin.</w:t>
            </w:r>
          </w:p>
        </w:tc>
      </w:tr>
    </w:tbl>
    <w:p w14:paraId="7EAAB958" w14:textId="77777777" w:rsidR="00EB0D39" w:rsidRPr="00EC3D10" w:rsidRDefault="00EB0D39" w:rsidP="00A6326B"/>
    <w:p w14:paraId="5A10AA97" w14:textId="38D81982" w:rsidR="004F328C" w:rsidRPr="00EC3D10" w:rsidRDefault="001D1C29" w:rsidP="004F328C">
      <w:pPr>
        <w:pStyle w:val="ListParagraph"/>
        <w:numPr>
          <w:ilvl w:val="0"/>
          <w:numId w:val="1"/>
        </w:numPr>
        <w:rPr>
          <w:b/>
          <w:bCs/>
        </w:rPr>
      </w:pPr>
      <w:r w:rsidRPr="00EC3D10">
        <w:rPr>
          <w:b/>
          <w:bCs/>
        </w:rPr>
        <w:t>Fraud &amp; Dishonesty</w:t>
      </w:r>
    </w:p>
    <w:tbl>
      <w:tblPr>
        <w:tblStyle w:val="TableGrid"/>
        <w:tblW w:w="9895" w:type="dxa"/>
        <w:tblLook w:val="04A0" w:firstRow="1" w:lastRow="0" w:firstColumn="1" w:lastColumn="0" w:noHBand="0" w:noVBand="1"/>
      </w:tblPr>
      <w:tblGrid>
        <w:gridCol w:w="796"/>
        <w:gridCol w:w="3450"/>
        <w:gridCol w:w="1134"/>
        <w:gridCol w:w="1335"/>
        <w:gridCol w:w="1035"/>
        <w:gridCol w:w="1365"/>
        <w:gridCol w:w="780"/>
      </w:tblGrid>
      <w:tr w:rsidR="00385C88" w:rsidRPr="00EC3D10" w14:paraId="64C845B0" w14:textId="4A3573D8" w:rsidTr="730FF664">
        <w:trPr>
          <w:trHeight w:val="300"/>
        </w:trPr>
        <w:tc>
          <w:tcPr>
            <w:tcW w:w="796" w:type="dxa"/>
            <w:vAlign w:val="center"/>
          </w:tcPr>
          <w:p w14:paraId="3018668F" w14:textId="7B0A3674" w:rsidR="00385C88" w:rsidRPr="00EC3D10" w:rsidRDefault="00385C88" w:rsidP="007A4DB8">
            <w:pPr>
              <w:rPr>
                <w:b/>
                <w:bCs/>
              </w:rPr>
            </w:pPr>
            <w:r w:rsidRPr="00EC3D10">
              <w:rPr>
                <w:b/>
                <w:bCs/>
              </w:rPr>
              <w:t>Level</w:t>
            </w:r>
          </w:p>
        </w:tc>
        <w:tc>
          <w:tcPr>
            <w:tcW w:w="3450" w:type="dxa"/>
            <w:vAlign w:val="center"/>
          </w:tcPr>
          <w:p w14:paraId="3323386B" w14:textId="72E8B81F" w:rsidR="00385C88" w:rsidRPr="00EC3D10" w:rsidRDefault="00385C88" w:rsidP="007A4DB8">
            <w:r w:rsidRPr="00EC3D10">
              <w:rPr>
                <w:b/>
                <w:bCs/>
              </w:rPr>
              <w:t>Violation</w:t>
            </w:r>
          </w:p>
        </w:tc>
        <w:tc>
          <w:tcPr>
            <w:tcW w:w="1134" w:type="dxa"/>
            <w:vAlign w:val="center"/>
          </w:tcPr>
          <w:p w14:paraId="69382AC0" w14:textId="64EC74B2" w:rsidR="00385C88" w:rsidRPr="00EC3D10" w:rsidRDefault="00385C88" w:rsidP="007A4DB8">
            <w:pPr>
              <w:rPr>
                <w:b/>
                <w:bCs/>
              </w:rPr>
            </w:pPr>
            <w:r w:rsidRPr="00EC3D10">
              <w:rPr>
                <w:b/>
                <w:bCs/>
              </w:rPr>
              <w:t>FO - CBD</w:t>
            </w:r>
          </w:p>
        </w:tc>
        <w:tc>
          <w:tcPr>
            <w:tcW w:w="1335" w:type="dxa"/>
            <w:vAlign w:val="center"/>
          </w:tcPr>
          <w:p w14:paraId="2ACCE556" w14:textId="0DA674E0" w:rsidR="00385C88" w:rsidRPr="00EC3D10" w:rsidRDefault="00385C88" w:rsidP="007A4DB8">
            <w:pPr>
              <w:rPr>
                <w:b/>
                <w:bCs/>
              </w:rPr>
            </w:pPr>
            <w:r w:rsidRPr="00EC3D10">
              <w:rPr>
                <w:b/>
                <w:bCs/>
              </w:rPr>
              <w:t>RO</w:t>
            </w:r>
            <w:r w:rsidR="000E28AC" w:rsidRPr="00EC3D10">
              <w:rPr>
                <w:b/>
                <w:bCs/>
              </w:rPr>
              <w:t>2</w:t>
            </w:r>
            <w:r w:rsidRPr="00EC3D10">
              <w:rPr>
                <w:b/>
                <w:bCs/>
              </w:rPr>
              <w:t xml:space="preserve"> -CBD</w:t>
            </w:r>
          </w:p>
        </w:tc>
        <w:tc>
          <w:tcPr>
            <w:tcW w:w="1035" w:type="dxa"/>
            <w:vAlign w:val="center"/>
          </w:tcPr>
          <w:p w14:paraId="1186E910" w14:textId="34C444D8" w:rsidR="00385C88" w:rsidRPr="00EC3D10" w:rsidRDefault="00385C88" w:rsidP="007A4DB8">
            <w:pPr>
              <w:rPr>
                <w:b/>
                <w:bCs/>
              </w:rPr>
            </w:pPr>
            <w:r w:rsidRPr="00EC3D10">
              <w:rPr>
                <w:b/>
                <w:bCs/>
              </w:rPr>
              <w:t>FO - NCB</w:t>
            </w:r>
          </w:p>
        </w:tc>
        <w:tc>
          <w:tcPr>
            <w:tcW w:w="1365" w:type="dxa"/>
            <w:vAlign w:val="center"/>
          </w:tcPr>
          <w:p w14:paraId="7FA7D5F6" w14:textId="65333062" w:rsidR="00385C88" w:rsidRPr="00EC3D10" w:rsidRDefault="00385C88" w:rsidP="007A4DB8">
            <w:pPr>
              <w:rPr>
                <w:b/>
                <w:bCs/>
              </w:rPr>
            </w:pPr>
            <w:r w:rsidRPr="00EC3D10">
              <w:rPr>
                <w:b/>
                <w:bCs/>
              </w:rPr>
              <w:t>RO2- NCB</w:t>
            </w:r>
          </w:p>
        </w:tc>
        <w:tc>
          <w:tcPr>
            <w:tcW w:w="780" w:type="dxa"/>
          </w:tcPr>
          <w:p w14:paraId="35E3A619" w14:textId="77777777" w:rsidR="009B4CD3" w:rsidRPr="00EC3D10" w:rsidRDefault="009B4CD3" w:rsidP="009B4CD3">
            <w:pPr>
              <w:rPr>
                <w:b/>
                <w:bCs/>
              </w:rPr>
            </w:pPr>
          </w:p>
          <w:p w14:paraId="7FA9F57D" w14:textId="198C4945" w:rsidR="00385C88" w:rsidRPr="00EC3D10" w:rsidRDefault="00385C88" w:rsidP="009B4CD3">
            <w:pPr>
              <w:rPr>
                <w:b/>
                <w:bCs/>
              </w:rPr>
            </w:pPr>
            <w:r w:rsidRPr="00EC3D10">
              <w:rPr>
                <w:b/>
                <w:bCs/>
              </w:rPr>
              <w:t>RO3</w:t>
            </w:r>
            <w:r w:rsidR="009B4CD3" w:rsidRPr="00EC3D10">
              <w:rPr>
                <w:b/>
                <w:bCs/>
              </w:rPr>
              <w:t>-</w:t>
            </w:r>
            <w:r w:rsidRPr="00EC3D10">
              <w:rPr>
                <w:b/>
                <w:bCs/>
              </w:rPr>
              <w:t>NCB</w:t>
            </w:r>
          </w:p>
        </w:tc>
      </w:tr>
      <w:tr w:rsidR="00385C88" w:rsidRPr="00EC3D10" w14:paraId="3ED141DA" w14:textId="72E56899" w:rsidTr="730FF664">
        <w:trPr>
          <w:trHeight w:val="300"/>
        </w:trPr>
        <w:tc>
          <w:tcPr>
            <w:tcW w:w="796" w:type="dxa"/>
          </w:tcPr>
          <w:p w14:paraId="205B1687" w14:textId="027222E3" w:rsidR="00385C88" w:rsidRPr="00EC3D10" w:rsidRDefault="00385C88" w:rsidP="007A4DB8">
            <w:r w:rsidRPr="00EC3D10">
              <w:rPr>
                <w:b/>
                <w:bCs/>
              </w:rPr>
              <w:t>High</w:t>
            </w:r>
          </w:p>
        </w:tc>
        <w:tc>
          <w:tcPr>
            <w:tcW w:w="3450" w:type="dxa"/>
            <w:vAlign w:val="center"/>
          </w:tcPr>
          <w:p w14:paraId="617BF176" w14:textId="161697CD" w:rsidR="00385C88" w:rsidRPr="00EC3D10" w:rsidRDefault="00385C88" w:rsidP="007A4DB8">
            <w:r w:rsidRPr="00EC3D10">
              <w:t>Manipulating records (time logs, sales numbers, etc.)</w:t>
            </w:r>
          </w:p>
        </w:tc>
        <w:tc>
          <w:tcPr>
            <w:tcW w:w="1134" w:type="dxa"/>
            <w:vAlign w:val="center"/>
          </w:tcPr>
          <w:p w14:paraId="6AEB3373" w14:textId="6E966738" w:rsidR="00385C88" w:rsidRPr="00EC3D10" w:rsidRDefault="75D8BE7C" w:rsidP="1B828461">
            <w:pPr>
              <w:rPr>
                <w:sz w:val="20"/>
                <w:szCs w:val="20"/>
              </w:rPr>
            </w:pPr>
            <w:r w:rsidRPr="00EC3D10">
              <w:rPr>
                <w:sz w:val="20"/>
                <w:szCs w:val="20"/>
              </w:rPr>
              <w:t>Final Warning</w:t>
            </w:r>
          </w:p>
        </w:tc>
        <w:tc>
          <w:tcPr>
            <w:tcW w:w="1335" w:type="dxa"/>
            <w:vAlign w:val="center"/>
          </w:tcPr>
          <w:p w14:paraId="2F2134EE" w14:textId="1D987D64" w:rsidR="00385C88" w:rsidRPr="00EC3D10" w:rsidRDefault="75D8BE7C" w:rsidP="0E1BB43D">
            <w:pPr>
              <w:rPr>
                <w:sz w:val="20"/>
                <w:szCs w:val="20"/>
              </w:rPr>
            </w:pPr>
            <w:r w:rsidRPr="00EC3D10">
              <w:rPr>
                <w:sz w:val="20"/>
                <w:szCs w:val="20"/>
              </w:rPr>
              <w:t>Termination</w:t>
            </w:r>
          </w:p>
          <w:p w14:paraId="5C21BF15" w14:textId="52932D1A" w:rsidR="00385C88" w:rsidRPr="00EC3D10" w:rsidRDefault="00385C88" w:rsidP="1B828461">
            <w:pPr>
              <w:rPr>
                <w:sz w:val="20"/>
                <w:szCs w:val="20"/>
              </w:rPr>
            </w:pPr>
          </w:p>
        </w:tc>
        <w:tc>
          <w:tcPr>
            <w:tcW w:w="1035" w:type="dxa"/>
            <w:vAlign w:val="center"/>
          </w:tcPr>
          <w:p w14:paraId="15AC6FA9" w14:textId="3B536280" w:rsidR="00385C88" w:rsidRPr="00EC3D10" w:rsidRDefault="2A5AD521" w:rsidP="0E1BB43D">
            <w:pPr>
              <w:rPr>
                <w:sz w:val="20"/>
                <w:szCs w:val="20"/>
              </w:rPr>
            </w:pPr>
            <w:r w:rsidRPr="00EC3D10">
              <w:rPr>
                <w:sz w:val="20"/>
                <w:szCs w:val="20"/>
              </w:rPr>
              <w:t>Final Warning</w:t>
            </w:r>
            <w:r w:rsidR="00385C88" w:rsidRPr="00EC3D10">
              <w:br/>
            </w:r>
          </w:p>
        </w:tc>
        <w:tc>
          <w:tcPr>
            <w:tcW w:w="1365" w:type="dxa"/>
            <w:vAlign w:val="center"/>
          </w:tcPr>
          <w:p w14:paraId="13445082" w14:textId="1D987D64" w:rsidR="00385C88" w:rsidRPr="00EC3D10" w:rsidRDefault="00385C88" w:rsidP="007A4DB8">
            <w:pPr>
              <w:rPr>
                <w:sz w:val="20"/>
                <w:szCs w:val="20"/>
              </w:rPr>
            </w:pPr>
            <w:r w:rsidRPr="00EC3D10">
              <w:rPr>
                <w:sz w:val="20"/>
                <w:szCs w:val="20"/>
              </w:rPr>
              <w:t>Termination</w:t>
            </w:r>
          </w:p>
        </w:tc>
        <w:tc>
          <w:tcPr>
            <w:tcW w:w="780" w:type="dxa"/>
          </w:tcPr>
          <w:p w14:paraId="65EAAA18" w14:textId="77777777" w:rsidR="00385C88" w:rsidRPr="00EC3D10" w:rsidRDefault="00385C88" w:rsidP="007A4DB8">
            <w:pPr>
              <w:rPr>
                <w:sz w:val="20"/>
                <w:szCs w:val="20"/>
              </w:rPr>
            </w:pPr>
          </w:p>
        </w:tc>
      </w:tr>
    </w:tbl>
    <w:p w14:paraId="794E5089" w14:textId="19B13DFB" w:rsidR="001D1C29" w:rsidRPr="00EC3D10" w:rsidRDefault="001D1C29" w:rsidP="001D1C29"/>
    <w:p w14:paraId="194201DC" w14:textId="15EB4780" w:rsidR="004F328C" w:rsidRPr="00EC3D10" w:rsidRDefault="005064ED" w:rsidP="004F328C">
      <w:pPr>
        <w:pStyle w:val="ListParagraph"/>
        <w:numPr>
          <w:ilvl w:val="0"/>
          <w:numId w:val="1"/>
        </w:numPr>
        <w:rPr>
          <w:b/>
          <w:bCs/>
        </w:rPr>
      </w:pPr>
      <w:r w:rsidRPr="00EC3D10">
        <w:rPr>
          <w:b/>
          <w:bCs/>
        </w:rPr>
        <w:t>Breach of Confidentiality &amp; Data Security</w:t>
      </w:r>
    </w:p>
    <w:tbl>
      <w:tblPr>
        <w:tblStyle w:val="TableGrid"/>
        <w:tblW w:w="10131" w:type="dxa"/>
        <w:tblLook w:val="04A0" w:firstRow="1" w:lastRow="0" w:firstColumn="1" w:lastColumn="0" w:noHBand="0" w:noVBand="1"/>
      </w:tblPr>
      <w:tblGrid>
        <w:gridCol w:w="948"/>
        <w:gridCol w:w="3084"/>
        <w:gridCol w:w="1531"/>
        <w:gridCol w:w="933"/>
        <w:gridCol w:w="1295"/>
        <w:gridCol w:w="1243"/>
        <w:gridCol w:w="1097"/>
      </w:tblGrid>
      <w:tr w:rsidR="00AA6E3A" w:rsidRPr="00EC3D10" w14:paraId="45B79C43" w14:textId="4417C1BF" w:rsidTr="0042330E">
        <w:trPr>
          <w:trHeight w:val="300"/>
        </w:trPr>
        <w:tc>
          <w:tcPr>
            <w:tcW w:w="948" w:type="dxa"/>
            <w:vAlign w:val="center"/>
          </w:tcPr>
          <w:p w14:paraId="47A5D228" w14:textId="51D80729" w:rsidR="00385C88" w:rsidRPr="00EC3D10" w:rsidRDefault="00385C88" w:rsidP="007A4DB8">
            <w:pPr>
              <w:rPr>
                <w:b/>
                <w:bCs/>
              </w:rPr>
            </w:pPr>
            <w:r w:rsidRPr="00EC3D10">
              <w:rPr>
                <w:b/>
                <w:bCs/>
              </w:rPr>
              <w:t>Level</w:t>
            </w:r>
          </w:p>
        </w:tc>
        <w:tc>
          <w:tcPr>
            <w:tcW w:w="3084" w:type="dxa"/>
            <w:vAlign w:val="center"/>
          </w:tcPr>
          <w:p w14:paraId="3F7C1EED" w14:textId="7027A51A" w:rsidR="00385C88" w:rsidRPr="00EC3D10" w:rsidRDefault="00385C88" w:rsidP="007A4DB8">
            <w:r w:rsidRPr="00EC3D10">
              <w:rPr>
                <w:b/>
                <w:bCs/>
              </w:rPr>
              <w:t>Violation</w:t>
            </w:r>
          </w:p>
        </w:tc>
        <w:tc>
          <w:tcPr>
            <w:tcW w:w="1531" w:type="dxa"/>
            <w:vAlign w:val="center"/>
          </w:tcPr>
          <w:p w14:paraId="17BB2E23" w14:textId="3BF5D9F2" w:rsidR="00385C88" w:rsidRPr="00EC3D10" w:rsidRDefault="00385C88" w:rsidP="007A4DB8">
            <w:pPr>
              <w:rPr>
                <w:b/>
                <w:bCs/>
              </w:rPr>
            </w:pPr>
            <w:r w:rsidRPr="00EC3D10">
              <w:rPr>
                <w:b/>
                <w:bCs/>
              </w:rPr>
              <w:t>FO - CBD</w:t>
            </w:r>
          </w:p>
        </w:tc>
        <w:tc>
          <w:tcPr>
            <w:tcW w:w="933" w:type="dxa"/>
            <w:vAlign w:val="center"/>
          </w:tcPr>
          <w:p w14:paraId="02E5A57F" w14:textId="5C88F832" w:rsidR="00385C88" w:rsidRPr="00EC3D10" w:rsidRDefault="00385C88" w:rsidP="007A4DB8">
            <w:pPr>
              <w:rPr>
                <w:b/>
                <w:bCs/>
              </w:rPr>
            </w:pPr>
            <w:r w:rsidRPr="00EC3D10">
              <w:rPr>
                <w:b/>
                <w:bCs/>
              </w:rPr>
              <w:t>RO</w:t>
            </w:r>
            <w:r w:rsidR="000E28AC" w:rsidRPr="00EC3D10">
              <w:rPr>
                <w:b/>
                <w:bCs/>
              </w:rPr>
              <w:t>2</w:t>
            </w:r>
            <w:r w:rsidRPr="00EC3D10">
              <w:rPr>
                <w:b/>
                <w:bCs/>
              </w:rPr>
              <w:t xml:space="preserve"> -CBD</w:t>
            </w:r>
          </w:p>
        </w:tc>
        <w:tc>
          <w:tcPr>
            <w:tcW w:w="1295" w:type="dxa"/>
            <w:vAlign w:val="center"/>
          </w:tcPr>
          <w:p w14:paraId="3F0AB621" w14:textId="4149B645" w:rsidR="00385C88" w:rsidRPr="00EC3D10" w:rsidRDefault="00385C88" w:rsidP="007A4DB8">
            <w:pPr>
              <w:rPr>
                <w:b/>
                <w:bCs/>
              </w:rPr>
            </w:pPr>
            <w:r w:rsidRPr="00EC3D10">
              <w:rPr>
                <w:b/>
                <w:bCs/>
              </w:rPr>
              <w:t>FO - NCB</w:t>
            </w:r>
          </w:p>
        </w:tc>
        <w:tc>
          <w:tcPr>
            <w:tcW w:w="1243" w:type="dxa"/>
            <w:vAlign w:val="center"/>
          </w:tcPr>
          <w:p w14:paraId="18F9E44A" w14:textId="5ABDDE98" w:rsidR="00385C88" w:rsidRPr="00EC3D10" w:rsidRDefault="00385C88" w:rsidP="007A4DB8">
            <w:pPr>
              <w:rPr>
                <w:b/>
                <w:bCs/>
              </w:rPr>
            </w:pPr>
            <w:r w:rsidRPr="00EC3D10">
              <w:rPr>
                <w:b/>
                <w:bCs/>
              </w:rPr>
              <w:t>RO2- NCB</w:t>
            </w:r>
          </w:p>
        </w:tc>
        <w:tc>
          <w:tcPr>
            <w:tcW w:w="1097" w:type="dxa"/>
          </w:tcPr>
          <w:p w14:paraId="1DC1BF3B" w14:textId="77777777" w:rsidR="007C1A04" w:rsidRPr="00EC3D10" w:rsidRDefault="007C1A04" w:rsidP="007A4DB8">
            <w:pPr>
              <w:rPr>
                <w:b/>
                <w:bCs/>
              </w:rPr>
            </w:pPr>
          </w:p>
          <w:p w14:paraId="5E709C85" w14:textId="5DD70AAF" w:rsidR="00385C88" w:rsidRPr="00EC3D10" w:rsidRDefault="00385C88" w:rsidP="007A4DB8">
            <w:pPr>
              <w:rPr>
                <w:b/>
                <w:bCs/>
              </w:rPr>
            </w:pPr>
            <w:r w:rsidRPr="00EC3D10">
              <w:rPr>
                <w:b/>
                <w:bCs/>
              </w:rPr>
              <w:t>RO3- NCB</w:t>
            </w:r>
          </w:p>
        </w:tc>
      </w:tr>
      <w:tr w:rsidR="0042330E" w:rsidRPr="00EC3D10" w14:paraId="740CA5C2" w14:textId="213175E2" w:rsidTr="0042330E">
        <w:trPr>
          <w:trHeight w:val="300"/>
        </w:trPr>
        <w:tc>
          <w:tcPr>
            <w:tcW w:w="948" w:type="dxa"/>
            <w:vAlign w:val="center"/>
          </w:tcPr>
          <w:p w14:paraId="1F15471A" w14:textId="0B8B713A" w:rsidR="0042330E" w:rsidRPr="00EC3D10" w:rsidRDefault="0042330E" w:rsidP="0042330E">
            <w:pPr>
              <w:rPr>
                <w:b/>
                <w:bCs/>
              </w:rPr>
            </w:pPr>
            <w:r w:rsidRPr="00EC3D10">
              <w:rPr>
                <w:b/>
                <w:bCs/>
              </w:rPr>
              <w:t>Med</w:t>
            </w:r>
          </w:p>
        </w:tc>
        <w:tc>
          <w:tcPr>
            <w:tcW w:w="3084" w:type="dxa"/>
            <w:vAlign w:val="center"/>
          </w:tcPr>
          <w:p w14:paraId="0E557888" w14:textId="65763CB8" w:rsidR="0042330E" w:rsidRPr="00EC3D10" w:rsidRDefault="0042330E" w:rsidP="0042330E">
            <w:r w:rsidRPr="00EC3D10">
              <w:t xml:space="preserve">Using the Office PC for personal matters </w:t>
            </w:r>
          </w:p>
        </w:tc>
        <w:tc>
          <w:tcPr>
            <w:tcW w:w="1531" w:type="dxa"/>
            <w:vAlign w:val="center"/>
          </w:tcPr>
          <w:p w14:paraId="225458A1" w14:textId="77777777" w:rsidR="00DA67F5" w:rsidRPr="00EC3D10" w:rsidRDefault="00DA67F5" w:rsidP="00DA67F5">
            <w:pPr>
              <w:rPr>
                <w:sz w:val="20"/>
                <w:szCs w:val="20"/>
              </w:rPr>
            </w:pPr>
            <w:r w:rsidRPr="00EC3D10">
              <w:rPr>
                <w:sz w:val="20"/>
                <w:szCs w:val="20"/>
              </w:rPr>
              <w:t>5% Commission Deduction &amp; Verbal Notice</w:t>
            </w:r>
          </w:p>
          <w:p w14:paraId="7FFDA2D7" w14:textId="18D8EBA9" w:rsidR="0042330E" w:rsidRPr="00EC3D10" w:rsidRDefault="00DA67F5" w:rsidP="00DA67F5">
            <w:pPr>
              <w:rPr>
                <w:sz w:val="20"/>
                <w:szCs w:val="20"/>
              </w:rPr>
            </w:pPr>
            <w:r w:rsidRPr="00EC3D10">
              <w:rPr>
                <w:sz w:val="20"/>
                <w:szCs w:val="20"/>
              </w:rPr>
              <w:t>(CD &amp;VN)</w:t>
            </w:r>
          </w:p>
        </w:tc>
        <w:tc>
          <w:tcPr>
            <w:tcW w:w="933" w:type="dxa"/>
            <w:vAlign w:val="center"/>
          </w:tcPr>
          <w:p w14:paraId="405CFD1A" w14:textId="6C7B0FA4" w:rsidR="0042330E" w:rsidRPr="00EC3D10" w:rsidRDefault="0042330E" w:rsidP="0042330E">
            <w:pPr>
              <w:rPr>
                <w:sz w:val="20"/>
                <w:szCs w:val="20"/>
              </w:rPr>
            </w:pPr>
            <w:r w:rsidRPr="00EC3D10">
              <w:rPr>
                <w:sz w:val="20"/>
                <w:szCs w:val="20"/>
              </w:rPr>
              <w:t xml:space="preserve">10% CD&amp;WN </w:t>
            </w:r>
          </w:p>
        </w:tc>
        <w:tc>
          <w:tcPr>
            <w:tcW w:w="1295" w:type="dxa"/>
            <w:vAlign w:val="center"/>
          </w:tcPr>
          <w:p w14:paraId="4A66B6F8" w14:textId="3D0B63A5" w:rsidR="0042330E" w:rsidRPr="00EC3D10" w:rsidRDefault="0042330E" w:rsidP="0042330E">
            <w:r w:rsidRPr="00EC3D10">
              <w:rPr>
                <w:sz w:val="20"/>
                <w:szCs w:val="20"/>
              </w:rPr>
              <w:t>Day/s Salary Deduction &amp; Written Notice (SD&amp;WN)</w:t>
            </w:r>
          </w:p>
        </w:tc>
        <w:tc>
          <w:tcPr>
            <w:tcW w:w="1243" w:type="dxa"/>
            <w:vAlign w:val="center"/>
          </w:tcPr>
          <w:p w14:paraId="6B9A3A9A" w14:textId="77777777" w:rsidR="0042330E" w:rsidRPr="00EC3D10" w:rsidRDefault="0042330E" w:rsidP="0042330E">
            <w:pPr>
              <w:rPr>
                <w:sz w:val="20"/>
                <w:szCs w:val="20"/>
              </w:rPr>
            </w:pPr>
            <w:r w:rsidRPr="00EC3D10">
              <w:rPr>
                <w:sz w:val="20"/>
                <w:szCs w:val="20"/>
              </w:rPr>
              <w:t>1</w:t>
            </w:r>
            <w:r w:rsidRPr="00EC3D10">
              <w:rPr>
                <w:sz w:val="20"/>
                <w:szCs w:val="20"/>
                <w:vertAlign w:val="superscript"/>
              </w:rPr>
              <w:t>st</w:t>
            </w:r>
            <w:r w:rsidRPr="00EC3D10">
              <w:rPr>
                <w:sz w:val="20"/>
                <w:szCs w:val="20"/>
              </w:rPr>
              <w:t xml:space="preserve"> Warning Letter</w:t>
            </w:r>
          </w:p>
          <w:p w14:paraId="618630D7" w14:textId="12C168C2" w:rsidR="0042330E" w:rsidRPr="00EC3D10" w:rsidRDefault="0042330E" w:rsidP="0042330E">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097" w:type="dxa"/>
          </w:tcPr>
          <w:p w14:paraId="09BF122B" w14:textId="00DAB06E" w:rsidR="0042330E" w:rsidRPr="00EC3D10" w:rsidRDefault="0042330E" w:rsidP="0042330E">
            <w:pPr>
              <w:rPr>
                <w:sz w:val="20"/>
                <w:szCs w:val="20"/>
              </w:rPr>
            </w:pPr>
            <w:r w:rsidRPr="00EC3D10">
              <w:rPr>
                <w:sz w:val="20"/>
                <w:szCs w:val="20"/>
              </w:rPr>
              <w:t>Final Warning</w:t>
            </w:r>
          </w:p>
          <w:p w14:paraId="0184113C" w14:textId="68AA9BBE" w:rsidR="0042330E" w:rsidRPr="00EC3D10" w:rsidRDefault="0042330E" w:rsidP="0042330E">
            <w:r w:rsidRPr="00EC3D10">
              <w:t>(</w:t>
            </w:r>
            <w:r w:rsidRPr="00EC3D10">
              <w:rPr>
                <w:sz w:val="20"/>
                <w:szCs w:val="20"/>
              </w:rPr>
              <w:t>F.W.)</w:t>
            </w:r>
          </w:p>
        </w:tc>
      </w:tr>
      <w:tr w:rsidR="0042330E" w:rsidRPr="00EC3D10" w14:paraId="3432941B" w14:textId="77777777" w:rsidTr="0042330E">
        <w:trPr>
          <w:trHeight w:val="300"/>
        </w:trPr>
        <w:tc>
          <w:tcPr>
            <w:tcW w:w="948" w:type="dxa"/>
            <w:vAlign w:val="center"/>
          </w:tcPr>
          <w:p w14:paraId="163E2A93" w14:textId="0328C03C" w:rsidR="0042330E" w:rsidRPr="00EC3D10" w:rsidRDefault="0042330E" w:rsidP="0042330E">
            <w:pPr>
              <w:rPr>
                <w:b/>
                <w:bCs/>
              </w:rPr>
            </w:pPr>
          </w:p>
        </w:tc>
        <w:tc>
          <w:tcPr>
            <w:tcW w:w="3084" w:type="dxa"/>
            <w:vAlign w:val="center"/>
          </w:tcPr>
          <w:p w14:paraId="69F401AC" w14:textId="48262FF1" w:rsidR="0042330E" w:rsidRPr="00EC3D10" w:rsidRDefault="0042330E" w:rsidP="0042330E">
            <w:r w:rsidRPr="00EC3D10">
              <w:t>Leaving the phase without setting a proper status</w:t>
            </w:r>
          </w:p>
        </w:tc>
        <w:tc>
          <w:tcPr>
            <w:tcW w:w="1531" w:type="dxa"/>
            <w:vAlign w:val="center"/>
          </w:tcPr>
          <w:p w14:paraId="50F10D22" w14:textId="428321EB" w:rsidR="0042330E" w:rsidRPr="00EC3D10" w:rsidRDefault="0042330E" w:rsidP="0042330E">
            <w:pPr>
              <w:rPr>
                <w:sz w:val="20"/>
                <w:szCs w:val="20"/>
              </w:rPr>
            </w:pPr>
            <w:r w:rsidRPr="00EC3D10">
              <w:rPr>
                <w:sz w:val="20"/>
                <w:szCs w:val="20"/>
              </w:rPr>
              <w:t xml:space="preserve">10% CD&amp;WN </w:t>
            </w:r>
          </w:p>
        </w:tc>
        <w:tc>
          <w:tcPr>
            <w:tcW w:w="933" w:type="dxa"/>
            <w:vAlign w:val="center"/>
          </w:tcPr>
          <w:p w14:paraId="4A91AF89" w14:textId="6E00827B" w:rsidR="0042330E" w:rsidRPr="00EC3D10" w:rsidRDefault="005E1732" w:rsidP="0042330E">
            <w:pPr>
              <w:rPr>
                <w:sz w:val="20"/>
                <w:szCs w:val="20"/>
              </w:rPr>
            </w:pPr>
            <w:r w:rsidRPr="00EC3D10">
              <w:rPr>
                <w:sz w:val="20"/>
                <w:szCs w:val="20"/>
              </w:rPr>
              <w:t>20% CD &amp; WN</w:t>
            </w:r>
          </w:p>
        </w:tc>
        <w:tc>
          <w:tcPr>
            <w:tcW w:w="1295" w:type="dxa"/>
            <w:vAlign w:val="center"/>
          </w:tcPr>
          <w:p w14:paraId="520800F9" w14:textId="660239AC" w:rsidR="0042330E" w:rsidRPr="00EC3D10" w:rsidRDefault="0042330E" w:rsidP="0042330E">
            <w:pPr>
              <w:rPr>
                <w:sz w:val="20"/>
                <w:szCs w:val="20"/>
              </w:rPr>
            </w:pPr>
            <w:r w:rsidRPr="00EC3D10">
              <w:rPr>
                <w:sz w:val="20"/>
                <w:szCs w:val="20"/>
              </w:rPr>
              <w:t>(SD&amp;WN)</w:t>
            </w:r>
          </w:p>
        </w:tc>
        <w:tc>
          <w:tcPr>
            <w:tcW w:w="1243" w:type="dxa"/>
            <w:vAlign w:val="center"/>
          </w:tcPr>
          <w:p w14:paraId="181A2102" w14:textId="3C5C18E0" w:rsidR="0042330E" w:rsidRPr="00EC3D10" w:rsidRDefault="0042330E" w:rsidP="0042330E">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097" w:type="dxa"/>
            <w:vAlign w:val="center"/>
          </w:tcPr>
          <w:p w14:paraId="3D710751" w14:textId="6382E429" w:rsidR="0042330E" w:rsidRPr="00EC3D10" w:rsidRDefault="0042330E" w:rsidP="0042330E">
            <w:pPr>
              <w:jc w:val="center"/>
              <w:rPr>
                <w:sz w:val="20"/>
                <w:szCs w:val="20"/>
              </w:rPr>
            </w:pPr>
            <w:r w:rsidRPr="00EC3D10">
              <w:rPr>
                <w:sz w:val="20"/>
                <w:szCs w:val="20"/>
              </w:rPr>
              <w:t>F.W.</w:t>
            </w:r>
          </w:p>
        </w:tc>
      </w:tr>
      <w:tr w:rsidR="0042330E" w:rsidRPr="00EC3D10" w14:paraId="6D4D7D8E" w14:textId="4295CBC4" w:rsidTr="0042330E">
        <w:trPr>
          <w:trHeight w:val="300"/>
        </w:trPr>
        <w:tc>
          <w:tcPr>
            <w:tcW w:w="948" w:type="dxa"/>
            <w:vAlign w:val="center"/>
          </w:tcPr>
          <w:p w14:paraId="26ED7C20" w14:textId="04E9E766" w:rsidR="0042330E" w:rsidRPr="00EC3D10" w:rsidRDefault="0042330E" w:rsidP="0042330E">
            <w:r w:rsidRPr="00EC3D10">
              <w:rPr>
                <w:b/>
                <w:bCs/>
              </w:rPr>
              <w:t>High</w:t>
            </w:r>
          </w:p>
        </w:tc>
        <w:tc>
          <w:tcPr>
            <w:tcW w:w="3084" w:type="dxa"/>
            <w:vAlign w:val="center"/>
          </w:tcPr>
          <w:p w14:paraId="7FBF96A3" w14:textId="0EB5FED0" w:rsidR="0042330E" w:rsidRPr="00EC3D10" w:rsidRDefault="0042330E" w:rsidP="0042330E">
            <w:r w:rsidRPr="00EC3D10">
              <w:t>Using personal devices to store or transmit company data</w:t>
            </w:r>
          </w:p>
        </w:tc>
        <w:tc>
          <w:tcPr>
            <w:tcW w:w="1531" w:type="dxa"/>
            <w:vAlign w:val="center"/>
          </w:tcPr>
          <w:p w14:paraId="7402E233" w14:textId="250FC272" w:rsidR="0042330E" w:rsidRPr="00EC3D10" w:rsidRDefault="0042330E" w:rsidP="0042330E">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933" w:type="dxa"/>
            <w:vAlign w:val="center"/>
          </w:tcPr>
          <w:p w14:paraId="2DACA974" w14:textId="26D01A73" w:rsidR="0042330E" w:rsidRPr="00EC3D10" w:rsidRDefault="0042330E" w:rsidP="0042330E">
            <w:pPr>
              <w:rPr>
                <w:sz w:val="20"/>
                <w:szCs w:val="20"/>
              </w:rPr>
            </w:pPr>
            <w:r w:rsidRPr="00EC3D10">
              <w:rPr>
                <w:sz w:val="20"/>
                <w:szCs w:val="20"/>
              </w:rPr>
              <w:t>F.W.</w:t>
            </w:r>
          </w:p>
        </w:tc>
        <w:tc>
          <w:tcPr>
            <w:tcW w:w="1295" w:type="dxa"/>
            <w:vAlign w:val="center"/>
          </w:tcPr>
          <w:p w14:paraId="53ED8268" w14:textId="09A0DB15" w:rsidR="0042330E" w:rsidRPr="00EC3D10" w:rsidRDefault="0042330E" w:rsidP="0042330E">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243" w:type="dxa"/>
            <w:vAlign w:val="center"/>
          </w:tcPr>
          <w:p w14:paraId="59B0C39F" w14:textId="6A0980A5" w:rsidR="0042330E" w:rsidRPr="00EC3D10" w:rsidRDefault="0042330E" w:rsidP="0042330E">
            <w:pPr>
              <w:rPr>
                <w:sz w:val="20"/>
                <w:szCs w:val="20"/>
              </w:rPr>
            </w:pPr>
            <w:r w:rsidRPr="00EC3D10">
              <w:rPr>
                <w:sz w:val="20"/>
                <w:szCs w:val="20"/>
              </w:rPr>
              <w:t>F.W.</w:t>
            </w:r>
          </w:p>
        </w:tc>
        <w:tc>
          <w:tcPr>
            <w:tcW w:w="1097" w:type="dxa"/>
            <w:vAlign w:val="center"/>
          </w:tcPr>
          <w:p w14:paraId="07B6F50D" w14:textId="56E40281" w:rsidR="0042330E" w:rsidRPr="00EC3D10" w:rsidRDefault="0042330E" w:rsidP="0042330E">
            <w:r w:rsidRPr="00EC3D10">
              <w:rPr>
                <w:sz w:val="20"/>
                <w:szCs w:val="20"/>
              </w:rPr>
              <w:t>Termin.</w:t>
            </w:r>
          </w:p>
        </w:tc>
      </w:tr>
      <w:tr w:rsidR="0042330E" w:rsidRPr="00EC3D10" w14:paraId="54842DBB" w14:textId="10E3A04F" w:rsidTr="0042330E">
        <w:trPr>
          <w:trHeight w:val="300"/>
        </w:trPr>
        <w:tc>
          <w:tcPr>
            <w:tcW w:w="948" w:type="dxa"/>
            <w:vAlign w:val="center"/>
          </w:tcPr>
          <w:p w14:paraId="49A3CB39" w14:textId="13462443" w:rsidR="0042330E" w:rsidRPr="00EC3D10" w:rsidRDefault="0042330E" w:rsidP="0042330E">
            <w:pPr>
              <w:rPr>
                <w:b/>
                <w:bCs/>
              </w:rPr>
            </w:pPr>
          </w:p>
        </w:tc>
        <w:tc>
          <w:tcPr>
            <w:tcW w:w="3084" w:type="dxa"/>
            <w:vAlign w:val="center"/>
          </w:tcPr>
          <w:p w14:paraId="2BB82040" w14:textId="1953E79F" w:rsidR="0042330E" w:rsidRPr="00EC3D10" w:rsidRDefault="0042330E" w:rsidP="0042330E">
            <w:r w:rsidRPr="00EC3D10">
              <w:t xml:space="preserve">Using a mobile device inside the phase </w:t>
            </w:r>
          </w:p>
        </w:tc>
        <w:tc>
          <w:tcPr>
            <w:tcW w:w="1531" w:type="dxa"/>
            <w:vAlign w:val="center"/>
          </w:tcPr>
          <w:p w14:paraId="51BA0939" w14:textId="1C837118" w:rsidR="0042330E" w:rsidRPr="00EC3D10" w:rsidRDefault="00DA67F5" w:rsidP="0042330E">
            <w:pPr>
              <w:rPr>
                <w:sz w:val="20"/>
                <w:szCs w:val="20"/>
              </w:rPr>
            </w:pPr>
            <w:r w:rsidRPr="00EC3D10">
              <w:rPr>
                <w:sz w:val="20"/>
                <w:szCs w:val="20"/>
              </w:rPr>
              <w:t>15% CD &amp; WN</w:t>
            </w:r>
          </w:p>
        </w:tc>
        <w:tc>
          <w:tcPr>
            <w:tcW w:w="933" w:type="dxa"/>
            <w:vAlign w:val="center"/>
          </w:tcPr>
          <w:p w14:paraId="69009E9B" w14:textId="06801BFB" w:rsidR="0042330E" w:rsidRPr="00EC3D10" w:rsidRDefault="00DA67F5" w:rsidP="0042330E">
            <w:pPr>
              <w:rPr>
                <w:sz w:val="20"/>
                <w:szCs w:val="20"/>
              </w:rPr>
            </w:pPr>
            <w:r w:rsidRPr="00EC3D10">
              <w:rPr>
                <w:sz w:val="20"/>
                <w:szCs w:val="20"/>
              </w:rPr>
              <w:t>20% CD &amp; WN</w:t>
            </w:r>
          </w:p>
        </w:tc>
        <w:tc>
          <w:tcPr>
            <w:tcW w:w="1295" w:type="dxa"/>
            <w:vAlign w:val="center"/>
          </w:tcPr>
          <w:p w14:paraId="57D18469" w14:textId="652CB42D" w:rsidR="0042330E" w:rsidRPr="00EC3D10" w:rsidRDefault="0042330E" w:rsidP="0042330E">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243" w:type="dxa"/>
            <w:vAlign w:val="center"/>
          </w:tcPr>
          <w:p w14:paraId="1BD1A3C3" w14:textId="52701C1E" w:rsidR="0042330E" w:rsidRPr="00EC3D10" w:rsidRDefault="0042330E" w:rsidP="0042330E">
            <w:pPr>
              <w:rPr>
                <w:sz w:val="20"/>
                <w:szCs w:val="20"/>
              </w:rPr>
            </w:pPr>
            <w:r w:rsidRPr="00EC3D10">
              <w:rPr>
                <w:sz w:val="20"/>
                <w:szCs w:val="20"/>
              </w:rPr>
              <w:t>F.W.</w:t>
            </w:r>
          </w:p>
        </w:tc>
        <w:tc>
          <w:tcPr>
            <w:tcW w:w="1097" w:type="dxa"/>
            <w:vAlign w:val="center"/>
          </w:tcPr>
          <w:p w14:paraId="0789AD1A" w14:textId="7A6BD089" w:rsidR="0042330E" w:rsidRPr="00EC3D10" w:rsidRDefault="0042330E" w:rsidP="0042330E">
            <w:r w:rsidRPr="00EC3D10">
              <w:rPr>
                <w:sz w:val="20"/>
                <w:szCs w:val="20"/>
              </w:rPr>
              <w:t>Termin.</w:t>
            </w:r>
          </w:p>
        </w:tc>
      </w:tr>
      <w:tr w:rsidR="0042330E" w:rsidRPr="00EC3D10" w14:paraId="57FF8909" w14:textId="77777777" w:rsidTr="0042330E">
        <w:trPr>
          <w:trHeight w:val="300"/>
        </w:trPr>
        <w:tc>
          <w:tcPr>
            <w:tcW w:w="948" w:type="dxa"/>
            <w:vAlign w:val="center"/>
          </w:tcPr>
          <w:p w14:paraId="229B5BF9" w14:textId="77777777" w:rsidR="0042330E" w:rsidRPr="00EC3D10" w:rsidRDefault="0042330E" w:rsidP="0042330E">
            <w:pPr>
              <w:rPr>
                <w:b/>
                <w:bCs/>
              </w:rPr>
            </w:pPr>
          </w:p>
        </w:tc>
        <w:tc>
          <w:tcPr>
            <w:tcW w:w="3084" w:type="dxa"/>
            <w:vAlign w:val="center"/>
          </w:tcPr>
          <w:p w14:paraId="3D242DD5" w14:textId="5EA2BA6C" w:rsidR="0042330E" w:rsidRPr="00EC3D10" w:rsidRDefault="0042330E" w:rsidP="0042330E">
            <w:r w:rsidRPr="00EC3D10">
              <w:t>Bypassing client authentication</w:t>
            </w:r>
          </w:p>
        </w:tc>
        <w:tc>
          <w:tcPr>
            <w:tcW w:w="1531" w:type="dxa"/>
            <w:vAlign w:val="center"/>
          </w:tcPr>
          <w:p w14:paraId="2FFF1E12" w14:textId="50C443D2" w:rsidR="0042330E" w:rsidRPr="00EC3D10" w:rsidRDefault="0042330E" w:rsidP="0042330E">
            <w:pPr>
              <w:rPr>
                <w:sz w:val="20"/>
                <w:szCs w:val="20"/>
              </w:rPr>
            </w:pPr>
            <w:r w:rsidRPr="00EC3D10">
              <w:rPr>
                <w:sz w:val="20"/>
                <w:szCs w:val="20"/>
              </w:rPr>
              <w:t>15% CD &amp;</w:t>
            </w:r>
            <w:r w:rsidR="00DA67F5" w:rsidRPr="00EC3D10">
              <w:rPr>
                <w:sz w:val="20"/>
                <w:szCs w:val="20"/>
              </w:rPr>
              <w:t xml:space="preserve"> WN</w:t>
            </w:r>
          </w:p>
        </w:tc>
        <w:tc>
          <w:tcPr>
            <w:tcW w:w="933" w:type="dxa"/>
            <w:vAlign w:val="center"/>
          </w:tcPr>
          <w:p w14:paraId="69315C46" w14:textId="3F51158E" w:rsidR="0042330E" w:rsidRPr="00EC3D10" w:rsidRDefault="00DA67F5" w:rsidP="0042330E">
            <w:pPr>
              <w:rPr>
                <w:sz w:val="20"/>
                <w:szCs w:val="20"/>
              </w:rPr>
            </w:pPr>
            <w:r w:rsidRPr="00EC3D10">
              <w:rPr>
                <w:sz w:val="20"/>
                <w:szCs w:val="20"/>
              </w:rPr>
              <w:t>20% CD &amp; WN</w:t>
            </w:r>
          </w:p>
        </w:tc>
        <w:tc>
          <w:tcPr>
            <w:tcW w:w="1295" w:type="dxa"/>
            <w:vAlign w:val="center"/>
          </w:tcPr>
          <w:p w14:paraId="25ADCB10" w14:textId="12F43DD8" w:rsidR="0042330E" w:rsidRPr="00EC3D10" w:rsidRDefault="0042330E" w:rsidP="0042330E">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243" w:type="dxa"/>
            <w:vAlign w:val="center"/>
          </w:tcPr>
          <w:p w14:paraId="1753F24B" w14:textId="685A3FC2" w:rsidR="0042330E" w:rsidRPr="00EC3D10" w:rsidRDefault="0042330E" w:rsidP="0042330E">
            <w:pPr>
              <w:rPr>
                <w:sz w:val="20"/>
                <w:szCs w:val="20"/>
              </w:rPr>
            </w:pPr>
            <w:r w:rsidRPr="00EC3D10">
              <w:rPr>
                <w:sz w:val="20"/>
                <w:szCs w:val="20"/>
              </w:rPr>
              <w:t>F.W.</w:t>
            </w:r>
          </w:p>
        </w:tc>
        <w:tc>
          <w:tcPr>
            <w:tcW w:w="1097" w:type="dxa"/>
            <w:vAlign w:val="center"/>
          </w:tcPr>
          <w:p w14:paraId="0A82D3AF" w14:textId="6019F0A3" w:rsidR="0042330E" w:rsidRPr="00EC3D10" w:rsidRDefault="0042330E" w:rsidP="0042330E">
            <w:pPr>
              <w:rPr>
                <w:sz w:val="20"/>
                <w:szCs w:val="20"/>
              </w:rPr>
            </w:pPr>
            <w:r w:rsidRPr="00EC3D10">
              <w:rPr>
                <w:sz w:val="20"/>
                <w:szCs w:val="20"/>
              </w:rPr>
              <w:t>Termin.</w:t>
            </w:r>
          </w:p>
        </w:tc>
      </w:tr>
      <w:tr w:rsidR="0042330E" w:rsidRPr="00EC3D10" w14:paraId="173EDC2C" w14:textId="77777777" w:rsidTr="0042330E">
        <w:trPr>
          <w:trHeight w:val="960"/>
        </w:trPr>
        <w:tc>
          <w:tcPr>
            <w:tcW w:w="948" w:type="dxa"/>
            <w:vAlign w:val="center"/>
          </w:tcPr>
          <w:p w14:paraId="42BE5184" w14:textId="77777777" w:rsidR="0042330E" w:rsidRPr="00EC3D10" w:rsidRDefault="0042330E" w:rsidP="0042330E">
            <w:pPr>
              <w:rPr>
                <w:b/>
                <w:bCs/>
              </w:rPr>
            </w:pPr>
          </w:p>
        </w:tc>
        <w:tc>
          <w:tcPr>
            <w:tcW w:w="3084" w:type="dxa"/>
            <w:vAlign w:val="center"/>
          </w:tcPr>
          <w:p w14:paraId="1A4A080D" w14:textId="6E76E0DE" w:rsidR="0042330E" w:rsidRPr="00EC3D10" w:rsidRDefault="0042330E" w:rsidP="0042330E">
            <w:r w:rsidRPr="00EC3D10">
              <w:t>Changing client's personal details without consent</w:t>
            </w:r>
          </w:p>
        </w:tc>
        <w:tc>
          <w:tcPr>
            <w:tcW w:w="1531" w:type="dxa"/>
            <w:vAlign w:val="center"/>
          </w:tcPr>
          <w:p w14:paraId="25239F0F" w14:textId="23D91E9F" w:rsidR="0042330E" w:rsidRPr="00EC3D10" w:rsidRDefault="00DA67F5" w:rsidP="0042330E">
            <w:pPr>
              <w:rPr>
                <w:sz w:val="20"/>
                <w:szCs w:val="20"/>
              </w:rPr>
            </w:pPr>
            <w:r w:rsidRPr="00EC3D10">
              <w:rPr>
                <w:sz w:val="20"/>
                <w:szCs w:val="20"/>
              </w:rPr>
              <w:t>15% CD &amp; WN</w:t>
            </w:r>
          </w:p>
        </w:tc>
        <w:tc>
          <w:tcPr>
            <w:tcW w:w="933" w:type="dxa"/>
            <w:vAlign w:val="center"/>
          </w:tcPr>
          <w:p w14:paraId="6299CF19" w14:textId="34B06E0D" w:rsidR="0042330E" w:rsidRPr="00EC3D10" w:rsidRDefault="00DA67F5" w:rsidP="0042330E">
            <w:pPr>
              <w:rPr>
                <w:sz w:val="20"/>
                <w:szCs w:val="20"/>
              </w:rPr>
            </w:pPr>
            <w:r w:rsidRPr="00EC3D10">
              <w:rPr>
                <w:sz w:val="20"/>
                <w:szCs w:val="20"/>
              </w:rPr>
              <w:t>20% CD &amp; WN</w:t>
            </w:r>
          </w:p>
        </w:tc>
        <w:tc>
          <w:tcPr>
            <w:tcW w:w="1295" w:type="dxa"/>
            <w:vAlign w:val="center"/>
          </w:tcPr>
          <w:p w14:paraId="41AAEB51" w14:textId="46EE4D74" w:rsidR="0042330E" w:rsidRPr="00EC3D10" w:rsidRDefault="0042330E" w:rsidP="0042330E">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243" w:type="dxa"/>
            <w:vAlign w:val="center"/>
          </w:tcPr>
          <w:p w14:paraId="55125838" w14:textId="460D01D1" w:rsidR="0042330E" w:rsidRPr="00EC3D10" w:rsidRDefault="0042330E" w:rsidP="0042330E">
            <w:pPr>
              <w:rPr>
                <w:sz w:val="20"/>
                <w:szCs w:val="20"/>
              </w:rPr>
            </w:pPr>
            <w:r w:rsidRPr="00EC3D10">
              <w:rPr>
                <w:sz w:val="20"/>
                <w:szCs w:val="20"/>
              </w:rPr>
              <w:t>F.W.</w:t>
            </w:r>
          </w:p>
        </w:tc>
        <w:tc>
          <w:tcPr>
            <w:tcW w:w="1097" w:type="dxa"/>
            <w:vAlign w:val="center"/>
          </w:tcPr>
          <w:p w14:paraId="3BCF355C" w14:textId="02EC497E" w:rsidR="0042330E" w:rsidRPr="00EC3D10" w:rsidRDefault="0042330E" w:rsidP="0042330E">
            <w:pPr>
              <w:rPr>
                <w:sz w:val="20"/>
                <w:szCs w:val="20"/>
              </w:rPr>
            </w:pPr>
            <w:r w:rsidRPr="00EC3D10">
              <w:rPr>
                <w:sz w:val="20"/>
                <w:szCs w:val="20"/>
              </w:rPr>
              <w:t>Termin.</w:t>
            </w:r>
          </w:p>
        </w:tc>
      </w:tr>
      <w:tr w:rsidR="0042330E" w:rsidRPr="00EC3D10" w14:paraId="3A734CE3" w14:textId="77777777" w:rsidTr="0042330E">
        <w:trPr>
          <w:trHeight w:val="1290"/>
        </w:trPr>
        <w:tc>
          <w:tcPr>
            <w:tcW w:w="948" w:type="dxa"/>
            <w:vAlign w:val="center"/>
          </w:tcPr>
          <w:p w14:paraId="4E4AE865" w14:textId="77777777" w:rsidR="0042330E" w:rsidRPr="00EC3D10" w:rsidRDefault="0042330E" w:rsidP="0042330E">
            <w:pPr>
              <w:rPr>
                <w:b/>
                <w:bCs/>
              </w:rPr>
            </w:pPr>
          </w:p>
        </w:tc>
        <w:tc>
          <w:tcPr>
            <w:tcW w:w="308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330E" w:rsidRPr="00EC3D10" w14:paraId="54A00038" w14:textId="77777777" w:rsidTr="00E455B1">
              <w:trPr>
                <w:tblCellSpacing w:w="15" w:type="dxa"/>
              </w:trPr>
              <w:tc>
                <w:tcPr>
                  <w:tcW w:w="0" w:type="auto"/>
                  <w:vAlign w:val="center"/>
                  <w:hideMark/>
                </w:tcPr>
                <w:p w14:paraId="7B99C178" w14:textId="77777777" w:rsidR="0042330E" w:rsidRPr="00EC3D10" w:rsidRDefault="0042330E" w:rsidP="0042330E">
                  <w:pPr>
                    <w:spacing w:after="0" w:line="240" w:lineRule="auto"/>
                  </w:pPr>
                </w:p>
              </w:tc>
            </w:tr>
          </w:tbl>
          <w:p w14:paraId="19354647" w14:textId="77777777" w:rsidR="0042330E" w:rsidRPr="00EC3D10" w:rsidRDefault="0042330E" w:rsidP="0042330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tblGrid>
            <w:tr w:rsidR="0042330E" w:rsidRPr="00EC3D10" w14:paraId="4550BEF8" w14:textId="77777777" w:rsidTr="00E455B1">
              <w:trPr>
                <w:tblCellSpacing w:w="15" w:type="dxa"/>
              </w:trPr>
              <w:tc>
                <w:tcPr>
                  <w:tcW w:w="0" w:type="auto"/>
                  <w:vAlign w:val="center"/>
                  <w:hideMark/>
                </w:tcPr>
                <w:p w14:paraId="2BD5D4C8" w14:textId="77777777" w:rsidR="0042330E" w:rsidRPr="00EC3D10" w:rsidRDefault="0042330E" w:rsidP="0042330E">
                  <w:pPr>
                    <w:spacing w:after="0" w:line="240" w:lineRule="auto"/>
                  </w:pPr>
                  <w:r w:rsidRPr="00EC3D10">
                    <w:t>Using unauthorized software to handle client documents</w:t>
                  </w:r>
                </w:p>
              </w:tc>
            </w:tr>
          </w:tbl>
          <w:p w14:paraId="2AC24E0C" w14:textId="77777777" w:rsidR="0042330E" w:rsidRPr="00EC3D10" w:rsidRDefault="0042330E" w:rsidP="0042330E"/>
        </w:tc>
        <w:tc>
          <w:tcPr>
            <w:tcW w:w="1531" w:type="dxa"/>
            <w:vAlign w:val="center"/>
          </w:tcPr>
          <w:p w14:paraId="7B38F6A7" w14:textId="6E0486E0" w:rsidR="0042330E" w:rsidRPr="00EC3D10" w:rsidRDefault="00DA67F5" w:rsidP="0042330E">
            <w:pPr>
              <w:rPr>
                <w:sz w:val="20"/>
                <w:szCs w:val="20"/>
              </w:rPr>
            </w:pPr>
            <w:r w:rsidRPr="00EC3D10">
              <w:rPr>
                <w:sz w:val="20"/>
                <w:szCs w:val="20"/>
              </w:rPr>
              <w:t>15% CD &amp; WN</w:t>
            </w:r>
          </w:p>
        </w:tc>
        <w:tc>
          <w:tcPr>
            <w:tcW w:w="933" w:type="dxa"/>
            <w:vAlign w:val="center"/>
          </w:tcPr>
          <w:p w14:paraId="535B4BC5" w14:textId="6FDC4C00" w:rsidR="0042330E" w:rsidRPr="00EC3D10" w:rsidRDefault="00DA67F5" w:rsidP="0042330E">
            <w:pPr>
              <w:rPr>
                <w:sz w:val="20"/>
                <w:szCs w:val="20"/>
              </w:rPr>
            </w:pPr>
            <w:r w:rsidRPr="00EC3D10">
              <w:rPr>
                <w:sz w:val="20"/>
                <w:szCs w:val="20"/>
              </w:rPr>
              <w:t>20% CD &amp; WN</w:t>
            </w:r>
          </w:p>
        </w:tc>
        <w:tc>
          <w:tcPr>
            <w:tcW w:w="1295" w:type="dxa"/>
            <w:vAlign w:val="center"/>
          </w:tcPr>
          <w:p w14:paraId="70769C01" w14:textId="2B5650B9" w:rsidR="0042330E" w:rsidRPr="00EC3D10" w:rsidRDefault="0042330E" w:rsidP="0042330E">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243" w:type="dxa"/>
            <w:vAlign w:val="center"/>
          </w:tcPr>
          <w:p w14:paraId="114BD198" w14:textId="62A44C33" w:rsidR="0042330E" w:rsidRPr="00EC3D10" w:rsidRDefault="0042330E" w:rsidP="0042330E">
            <w:pPr>
              <w:rPr>
                <w:sz w:val="20"/>
                <w:szCs w:val="20"/>
              </w:rPr>
            </w:pPr>
            <w:r w:rsidRPr="00EC3D10">
              <w:rPr>
                <w:sz w:val="20"/>
                <w:szCs w:val="20"/>
              </w:rPr>
              <w:t>F.W.</w:t>
            </w:r>
          </w:p>
        </w:tc>
        <w:tc>
          <w:tcPr>
            <w:tcW w:w="1097" w:type="dxa"/>
            <w:vAlign w:val="center"/>
          </w:tcPr>
          <w:p w14:paraId="24B4782E" w14:textId="6B1FFB4F" w:rsidR="0042330E" w:rsidRPr="00EC3D10" w:rsidRDefault="0042330E" w:rsidP="0042330E">
            <w:pPr>
              <w:rPr>
                <w:sz w:val="20"/>
                <w:szCs w:val="20"/>
              </w:rPr>
            </w:pPr>
            <w:r w:rsidRPr="00EC3D10">
              <w:rPr>
                <w:sz w:val="20"/>
                <w:szCs w:val="20"/>
              </w:rPr>
              <w:t>Termin.</w:t>
            </w:r>
          </w:p>
        </w:tc>
      </w:tr>
      <w:tr w:rsidR="0042330E" w:rsidRPr="00EC3D10" w14:paraId="24761545" w14:textId="6887EE63" w:rsidTr="0042330E">
        <w:trPr>
          <w:trHeight w:val="300"/>
        </w:trPr>
        <w:tc>
          <w:tcPr>
            <w:tcW w:w="948" w:type="dxa"/>
            <w:vAlign w:val="center"/>
          </w:tcPr>
          <w:p w14:paraId="50D6A5C6" w14:textId="2C5ADAE8" w:rsidR="0042330E" w:rsidRPr="00EC3D10" w:rsidRDefault="0042330E" w:rsidP="0042330E">
            <w:r w:rsidRPr="00EC3D10">
              <w:rPr>
                <w:b/>
                <w:bCs/>
              </w:rPr>
              <w:t>Very High</w:t>
            </w:r>
          </w:p>
        </w:tc>
        <w:tc>
          <w:tcPr>
            <w:tcW w:w="3084" w:type="dxa"/>
            <w:vAlign w:val="center"/>
          </w:tcPr>
          <w:p w14:paraId="55A27A11" w14:textId="3C610A2B" w:rsidR="0042330E" w:rsidRPr="00EC3D10" w:rsidRDefault="0042330E" w:rsidP="0042330E">
            <w:r w:rsidRPr="00EC3D10">
              <w:t>Disclosing and/or using confidential information</w:t>
            </w:r>
          </w:p>
        </w:tc>
        <w:tc>
          <w:tcPr>
            <w:tcW w:w="1531" w:type="dxa"/>
            <w:vAlign w:val="center"/>
          </w:tcPr>
          <w:p w14:paraId="5531AF8C" w14:textId="1E2937F4" w:rsidR="0042330E" w:rsidRPr="00EC3D10" w:rsidRDefault="0042330E" w:rsidP="0042330E">
            <w:pPr>
              <w:rPr>
                <w:sz w:val="20"/>
                <w:szCs w:val="20"/>
              </w:rPr>
            </w:pPr>
            <w:r w:rsidRPr="00EC3D10">
              <w:rPr>
                <w:sz w:val="20"/>
                <w:szCs w:val="20"/>
              </w:rPr>
              <w:t xml:space="preserve">Final Warning </w:t>
            </w:r>
            <w:r w:rsidRPr="00EC3D10">
              <w:br/>
            </w:r>
            <w:r w:rsidRPr="00EC3D10">
              <w:rPr>
                <w:sz w:val="20"/>
                <w:szCs w:val="20"/>
              </w:rPr>
              <w:t>/suspended</w:t>
            </w:r>
          </w:p>
        </w:tc>
        <w:tc>
          <w:tcPr>
            <w:tcW w:w="933" w:type="dxa"/>
            <w:vAlign w:val="center"/>
          </w:tcPr>
          <w:p w14:paraId="6D72FC1C" w14:textId="12ABE4F3" w:rsidR="0042330E" w:rsidRPr="00EC3D10" w:rsidRDefault="0042330E" w:rsidP="0042330E">
            <w:pPr>
              <w:rPr>
                <w:sz w:val="20"/>
                <w:szCs w:val="20"/>
              </w:rPr>
            </w:pPr>
            <w:r w:rsidRPr="00EC3D10">
              <w:rPr>
                <w:sz w:val="20"/>
                <w:szCs w:val="20"/>
              </w:rPr>
              <w:t>Termin</w:t>
            </w:r>
          </w:p>
          <w:p w14:paraId="6E2871BC" w14:textId="3F3FCC03" w:rsidR="0042330E" w:rsidRPr="00EC3D10" w:rsidRDefault="0042330E" w:rsidP="0042330E">
            <w:pPr>
              <w:rPr>
                <w:sz w:val="20"/>
                <w:szCs w:val="20"/>
              </w:rPr>
            </w:pPr>
          </w:p>
        </w:tc>
        <w:tc>
          <w:tcPr>
            <w:tcW w:w="1295" w:type="dxa"/>
            <w:vAlign w:val="center"/>
          </w:tcPr>
          <w:p w14:paraId="20A03E5F" w14:textId="2A116D01" w:rsidR="0042330E" w:rsidRPr="00EC3D10" w:rsidRDefault="0042330E" w:rsidP="0042330E">
            <w:pPr>
              <w:rPr>
                <w:sz w:val="20"/>
                <w:szCs w:val="20"/>
              </w:rPr>
            </w:pPr>
            <w:r w:rsidRPr="00EC3D10">
              <w:rPr>
                <w:sz w:val="20"/>
                <w:szCs w:val="20"/>
              </w:rPr>
              <w:t xml:space="preserve">Final Warning </w:t>
            </w:r>
            <w:r w:rsidRPr="00EC3D10">
              <w:br/>
            </w:r>
            <w:r w:rsidRPr="00EC3D10">
              <w:rPr>
                <w:sz w:val="20"/>
                <w:szCs w:val="20"/>
              </w:rPr>
              <w:t>/suspended</w:t>
            </w:r>
          </w:p>
        </w:tc>
        <w:tc>
          <w:tcPr>
            <w:tcW w:w="1243" w:type="dxa"/>
            <w:vAlign w:val="center"/>
          </w:tcPr>
          <w:p w14:paraId="3E858CC4" w14:textId="12ABE4F3" w:rsidR="0042330E" w:rsidRPr="00EC3D10" w:rsidRDefault="0042330E" w:rsidP="0042330E">
            <w:pPr>
              <w:rPr>
                <w:sz w:val="20"/>
                <w:szCs w:val="20"/>
              </w:rPr>
            </w:pPr>
            <w:r w:rsidRPr="00EC3D10">
              <w:rPr>
                <w:sz w:val="20"/>
                <w:szCs w:val="20"/>
              </w:rPr>
              <w:t>Termin</w:t>
            </w:r>
          </w:p>
        </w:tc>
        <w:tc>
          <w:tcPr>
            <w:tcW w:w="1097" w:type="dxa"/>
          </w:tcPr>
          <w:p w14:paraId="41D127D4" w14:textId="77777777" w:rsidR="0042330E" w:rsidRPr="00EC3D10" w:rsidRDefault="0042330E" w:rsidP="0042330E"/>
        </w:tc>
      </w:tr>
    </w:tbl>
    <w:p w14:paraId="426EF523" w14:textId="77777777" w:rsidR="005C3F1E" w:rsidRPr="00EC3D10" w:rsidRDefault="005C3F1E" w:rsidP="005C3F1E"/>
    <w:p w14:paraId="279288A7" w14:textId="0E679BE0" w:rsidR="002D3F62" w:rsidRPr="00EC3D10" w:rsidRDefault="002D3F62" w:rsidP="00327A71">
      <w:pPr>
        <w:pStyle w:val="ListParagraph"/>
        <w:numPr>
          <w:ilvl w:val="0"/>
          <w:numId w:val="1"/>
        </w:numPr>
        <w:rPr>
          <w:b/>
          <w:bCs/>
        </w:rPr>
      </w:pPr>
      <w:r w:rsidRPr="00EC3D10">
        <w:rPr>
          <w:b/>
          <w:bCs/>
        </w:rPr>
        <w:t>Conflict of Interest &amp; Misconduct</w:t>
      </w:r>
    </w:p>
    <w:tbl>
      <w:tblPr>
        <w:tblStyle w:val="TableGrid"/>
        <w:tblW w:w="9985" w:type="dxa"/>
        <w:tblLook w:val="04A0" w:firstRow="1" w:lastRow="0" w:firstColumn="1" w:lastColumn="0" w:noHBand="0" w:noVBand="1"/>
      </w:tblPr>
      <w:tblGrid>
        <w:gridCol w:w="795"/>
        <w:gridCol w:w="3520"/>
        <w:gridCol w:w="900"/>
        <w:gridCol w:w="990"/>
        <w:gridCol w:w="1260"/>
        <w:gridCol w:w="1260"/>
        <w:gridCol w:w="1260"/>
      </w:tblGrid>
      <w:tr w:rsidR="00FF763A" w:rsidRPr="00EC3D10" w14:paraId="4E2EB420" w14:textId="4486DD15" w:rsidTr="730FF664">
        <w:trPr>
          <w:trHeight w:val="300"/>
        </w:trPr>
        <w:tc>
          <w:tcPr>
            <w:tcW w:w="795" w:type="dxa"/>
            <w:vAlign w:val="center"/>
          </w:tcPr>
          <w:p w14:paraId="0052D4FC" w14:textId="49C73371" w:rsidR="00FF763A" w:rsidRPr="00EC3D10" w:rsidRDefault="00FF763A" w:rsidP="007A4DB8">
            <w:pPr>
              <w:rPr>
                <w:b/>
                <w:bCs/>
              </w:rPr>
            </w:pPr>
            <w:r w:rsidRPr="00EC3D10">
              <w:rPr>
                <w:b/>
                <w:bCs/>
              </w:rPr>
              <w:t>Level</w:t>
            </w:r>
          </w:p>
        </w:tc>
        <w:tc>
          <w:tcPr>
            <w:tcW w:w="3520" w:type="dxa"/>
            <w:vAlign w:val="center"/>
          </w:tcPr>
          <w:p w14:paraId="04C18212" w14:textId="0BC3BA3C" w:rsidR="00FF763A" w:rsidRPr="00EC3D10" w:rsidRDefault="00FF763A" w:rsidP="007A4DB8">
            <w:r w:rsidRPr="00EC3D10">
              <w:rPr>
                <w:b/>
                <w:bCs/>
              </w:rPr>
              <w:t>Violation</w:t>
            </w:r>
          </w:p>
        </w:tc>
        <w:tc>
          <w:tcPr>
            <w:tcW w:w="900" w:type="dxa"/>
            <w:vAlign w:val="center"/>
          </w:tcPr>
          <w:p w14:paraId="0EA79AB3" w14:textId="6ECC3F13" w:rsidR="00FF763A" w:rsidRPr="00EC3D10" w:rsidRDefault="00FF763A" w:rsidP="007A4DB8">
            <w:pPr>
              <w:rPr>
                <w:b/>
                <w:bCs/>
              </w:rPr>
            </w:pPr>
            <w:r w:rsidRPr="00EC3D10">
              <w:rPr>
                <w:b/>
                <w:bCs/>
              </w:rPr>
              <w:t>FO - CBD</w:t>
            </w:r>
          </w:p>
        </w:tc>
        <w:tc>
          <w:tcPr>
            <w:tcW w:w="990" w:type="dxa"/>
            <w:vAlign w:val="center"/>
          </w:tcPr>
          <w:p w14:paraId="4EE682AE" w14:textId="1817E35E" w:rsidR="00FF763A" w:rsidRPr="00EC3D10" w:rsidRDefault="00FF763A" w:rsidP="007A4DB8">
            <w:pPr>
              <w:rPr>
                <w:b/>
                <w:bCs/>
              </w:rPr>
            </w:pPr>
            <w:r w:rsidRPr="00EC3D10">
              <w:rPr>
                <w:b/>
                <w:bCs/>
              </w:rPr>
              <w:t>RO</w:t>
            </w:r>
            <w:r w:rsidR="000E28AC" w:rsidRPr="00EC3D10">
              <w:rPr>
                <w:b/>
                <w:bCs/>
              </w:rPr>
              <w:t>2</w:t>
            </w:r>
            <w:r w:rsidRPr="00EC3D10">
              <w:rPr>
                <w:b/>
                <w:bCs/>
              </w:rPr>
              <w:t xml:space="preserve"> -CBD</w:t>
            </w:r>
          </w:p>
        </w:tc>
        <w:tc>
          <w:tcPr>
            <w:tcW w:w="1260" w:type="dxa"/>
            <w:vAlign w:val="center"/>
          </w:tcPr>
          <w:p w14:paraId="7C3022F7" w14:textId="11B2E31C" w:rsidR="00FF763A" w:rsidRPr="00EC3D10" w:rsidRDefault="00FF763A" w:rsidP="007A4DB8">
            <w:pPr>
              <w:rPr>
                <w:b/>
                <w:bCs/>
              </w:rPr>
            </w:pPr>
            <w:r w:rsidRPr="00EC3D10">
              <w:rPr>
                <w:b/>
                <w:bCs/>
              </w:rPr>
              <w:t>FO - NCB</w:t>
            </w:r>
          </w:p>
        </w:tc>
        <w:tc>
          <w:tcPr>
            <w:tcW w:w="1260" w:type="dxa"/>
            <w:vAlign w:val="center"/>
          </w:tcPr>
          <w:p w14:paraId="5DBA467B" w14:textId="2B18BA7C" w:rsidR="00FF763A" w:rsidRPr="00EC3D10" w:rsidRDefault="00FF763A" w:rsidP="007A4DB8">
            <w:pPr>
              <w:rPr>
                <w:b/>
                <w:bCs/>
              </w:rPr>
            </w:pPr>
            <w:r w:rsidRPr="00EC3D10">
              <w:rPr>
                <w:b/>
                <w:bCs/>
              </w:rPr>
              <w:t>RO2- NCB</w:t>
            </w:r>
          </w:p>
        </w:tc>
        <w:tc>
          <w:tcPr>
            <w:tcW w:w="1260" w:type="dxa"/>
          </w:tcPr>
          <w:p w14:paraId="2357111C" w14:textId="77777777" w:rsidR="00FF763A" w:rsidRPr="00EC3D10" w:rsidRDefault="00FF763A" w:rsidP="007A4DB8">
            <w:pPr>
              <w:rPr>
                <w:b/>
                <w:bCs/>
              </w:rPr>
            </w:pPr>
          </w:p>
          <w:p w14:paraId="04DC35D1" w14:textId="6EB6E0E4" w:rsidR="00FF763A" w:rsidRPr="00EC3D10" w:rsidRDefault="00FF763A" w:rsidP="007A4DB8">
            <w:pPr>
              <w:rPr>
                <w:b/>
                <w:bCs/>
              </w:rPr>
            </w:pPr>
            <w:r w:rsidRPr="00EC3D10">
              <w:rPr>
                <w:b/>
                <w:bCs/>
              </w:rPr>
              <w:t>RO3- NCB</w:t>
            </w:r>
          </w:p>
        </w:tc>
      </w:tr>
      <w:tr w:rsidR="00051239" w:rsidRPr="00EC3D10" w14:paraId="45DB96ED" w14:textId="709EF843" w:rsidTr="730FF664">
        <w:trPr>
          <w:trHeight w:val="300"/>
        </w:trPr>
        <w:tc>
          <w:tcPr>
            <w:tcW w:w="795" w:type="dxa"/>
          </w:tcPr>
          <w:p w14:paraId="3F02C5FF" w14:textId="172364D9" w:rsidR="00051239" w:rsidRPr="00EC3D10" w:rsidRDefault="00051239" w:rsidP="00051239">
            <w:r w:rsidRPr="00EC3D10">
              <w:rPr>
                <w:b/>
                <w:bCs/>
              </w:rPr>
              <w:t>High</w:t>
            </w:r>
          </w:p>
        </w:tc>
        <w:tc>
          <w:tcPr>
            <w:tcW w:w="3520" w:type="dxa"/>
            <w:vAlign w:val="center"/>
          </w:tcPr>
          <w:p w14:paraId="687297E2" w14:textId="3DD67572" w:rsidR="00051239" w:rsidRPr="00EC3D10" w:rsidRDefault="00051239" w:rsidP="00051239">
            <w:r w:rsidRPr="00EC3D10">
              <w:t>Engaging in activities that create a conflict of interest</w:t>
            </w:r>
          </w:p>
        </w:tc>
        <w:tc>
          <w:tcPr>
            <w:tcW w:w="900" w:type="dxa"/>
            <w:vAlign w:val="center"/>
          </w:tcPr>
          <w:p w14:paraId="0F39A78D" w14:textId="7D874E04" w:rsidR="00051239" w:rsidRPr="00EC3D10" w:rsidRDefault="00051239" w:rsidP="00051239">
            <w:r w:rsidRPr="00EC3D10">
              <w:rPr>
                <w:sz w:val="20"/>
                <w:szCs w:val="20"/>
              </w:rPr>
              <w:t>1</w:t>
            </w:r>
            <w:r w:rsidRPr="00EC3D10">
              <w:rPr>
                <w:sz w:val="20"/>
                <w:szCs w:val="20"/>
                <w:vertAlign w:val="superscript"/>
              </w:rPr>
              <w:t>st</w:t>
            </w:r>
            <w:r w:rsidRPr="00EC3D10">
              <w:rPr>
                <w:sz w:val="20"/>
                <w:szCs w:val="20"/>
              </w:rPr>
              <w:t xml:space="preserve"> WL</w:t>
            </w:r>
          </w:p>
        </w:tc>
        <w:tc>
          <w:tcPr>
            <w:tcW w:w="990" w:type="dxa"/>
            <w:vAlign w:val="center"/>
          </w:tcPr>
          <w:p w14:paraId="31DD75A9" w14:textId="7202BB4C" w:rsidR="00051239" w:rsidRPr="00EC3D10" w:rsidRDefault="00C93FB6" w:rsidP="00051239">
            <w:r w:rsidRPr="00EC3D10">
              <w:rPr>
                <w:sz w:val="20"/>
                <w:szCs w:val="20"/>
              </w:rPr>
              <w:t>F.W.</w:t>
            </w:r>
          </w:p>
        </w:tc>
        <w:tc>
          <w:tcPr>
            <w:tcW w:w="1260" w:type="dxa"/>
            <w:vAlign w:val="center"/>
          </w:tcPr>
          <w:p w14:paraId="17F79908" w14:textId="24D5D2F6" w:rsidR="00051239" w:rsidRPr="00EC3D10" w:rsidRDefault="00051239" w:rsidP="00051239">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260" w:type="dxa"/>
            <w:vAlign w:val="center"/>
          </w:tcPr>
          <w:p w14:paraId="10B68A12" w14:textId="1CD71F5E" w:rsidR="00051239" w:rsidRPr="00EC3D10" w:rsidRDefault="00C93FB6" w:rsidP="00051239">
            <w:pPr>
              <w:rPr>
                <w:sz w:val="20"/>
                <w:szCs w:val="20"/>
              </w:rPr>
            </w:pPr>
            <w:r w:rsidRPr="00EC3D10">
              <w:rPr>
                <w:sz w:val="20"/>
                <w:szCs w:val="20"/>
              </w:rPr>
              <w:t>F.W.</w:t>
            </w:r>
          </w:p>
        </w:tc>
        <w:tc>
          <w:tcPr>
            <w:tcW w:w="1260" w:type="dxa"/>
            <w:vAlign w:val="center"/>
          </w:tcPr>
          <w:p w14:paraId="1DA71F66" w14:textId="08435A31" w:rsidR="00051239" w:rsidRPr="00EC3D10" w:rsidRDefault="00051239" w:rsidP="00051239">
            <w:r w:rsidRPr="00EC3D10">
              <w:rPr>
                <w:sz w:val="20"/>
                <w:szCs w:val="20"/>
              </w:rPr>
              <w:t>Termin.</w:t>
            </w:r>
          </w:p>
        </w:tc>
      </w:tr>
    </w:tbl>
    <w:p w14:paraId="29EFD877" w14:textId="77777777" w:rsidR="00EB0D39" w:rsidRPr="00EC3D10" w:rsidRDefault="00EB0D39" w:rsidP="002D3F62"/>
    <w:p w14:paraId="3E651404" w14:textId="23729248" w:rsidR="00DA73F5" w:rsidRPr="00EC3D10" w:rsidRDefault="00D84200" w:rsidP="00E94E78">
      <w:pPr>
        <w:pStyle w:val="ListParagraph"/>
        <w:numPr>
          <w:ilvl w:val="0"/>
          <w:numId w:val="1"/>
        </w:numPr>
        <w:spacing w:line="360" w:lineRule="auto"/>
        <w:rPr>
          <w:b/>
          <w:bCs/>
        </w:rPr>
      </w:pPr>
      <w:r w:rsidRPr="00EC3D10">
        <w:rPr>
          <w:b/>
          <w:bCs/>
        </w:rPr>
        <w:t>Safety Violations</w:t>
      </w:r>
    </w:p>
    <w:tbl>
      <w:tblPr>
        <w:tblStyle w:val="TableGrid"/>
        <w:tblW w:w="9985" w:type="dxa"/>
        <w:tblLook w:val="04A0" w:firstRow="1" w:lastRow="0" w:firstColumn="1" w:lastColumn="0" w:noHBand="0" w:noVBand="1"/>
      </w:tblPr>
      <w:tblGrid>
        <w:gridCol w:w="804"/>
        <w:gridCol w:w="3061"/>
        <w:gridCol w:w="1362"/>
        <w:gridCol w:w="989"/>
        <w:gridCol w:w="1254"/>
        <w:gridCol w:w="1259"/>
        <w:gridCol w:w="1256"/>
      </w:tblGrid>
      <w:tr w:rsidR="007C1A04" w:rsidRPr="00EC3D10" w14:paraId="482D3AD8" w14:textId="7C51A760" w:rsidTr="0042330E">
        <w:trPr>
          <w:trHeight w:val="300"/>
        </w:trPr>
        <w:tc>
          <w:tcPr>
            <w:tcW w:w="804" w:type="dxa"/>
            <w:vAlign w:val="center"/>
          </w:tcPr>
          <w:p w14:paraId="64BA1851" w14:textId="69A8078D" w:rsidR="007C1A04" w:rsidRPr="00EC3D10" w:rsidRDefault="007C1A04" w:rsidP="007A4DB8">
            <w:pPr>
              <w:rPr>
                <w:b/>
                <w:bCs/>
              </w:rPr>
            </w:pPr>
            <w:r w:rsidRPr="00EC3D10">
              <w:rPr>
                <w:b/>
                <w:bCs/>
              </w:rPr>
              <w:t>Level</w:t>
            </w:r>
          </w:p>
        </w:tc>
        <w:tc>
          <w:tcPr>
            <w:tcW w:w="3061" w:type="dxa"/>
            <w:vAlign w:val="center"/>
          </w:tcPr>
          <w:p w14:paraId="5243B56A" w14:textId="18DA5E92" w:rsidR="007C1A04" w:rsidRPr="00EC3D10" w:rsidRDefault="007C1A04" w:rsidP="007A4DB8">
            <w:r w:rsidRPr="00EC3D10">
              <w:rPr>
                <w:b/>
                <w:bCs/>
              </w:rPr>
              <w:t>Violation</w:t>
            </w:r>
          </w:p>
        </w:tc>
        <w:tc>
          <w:tcPr>
            <w:tcW w:w="1362" w:type="dxa"/>
            <w:vAlign w:val="center"/>
          </w:tcPr>
          <w:p w14:paraId="0A93831F" w14:textId="0C6ABDAA" w:rsidR="007C1A04" w:rsidRPr="00EC3D10" w:rsidRDefault="007C1A04" w:rsidP="007A4DB8">
            <w:pPr>
              <w:rPr>
                <w:b/>
                <w:bCs/>
              </w:rPr>
            </w:pPr>
            <w:r w:rsidRPr="00EC3D10">
              <w:rPr>
                <w:b/>
                <w:bCs/>
              </w:rPr>
              <w:t>FO - CBD</w:t>
            </w:r>
          </w:p>
        </w:tc>
        <w:tc>
          <w:tcPr>
            <w:tcW w:w="989" w:type="dxa"/>
            <w:vAlign w:val="center"/>
          </w:tcPr>
          <w:p w14:paraId="5819E70B" w14:textId="677A5E85" w:rsidR="007C1A04" w:rsidRPr="00EC3D10" w:rsidRDefault="007C1A04" w:rsidP="007A4DB8">
            <w:pPr>
              <w:rPr>
                <w:b/>
                <w:bCs/>
              </w:rPr>
            </w:pPr>
            <w:r w:rsidRPr="00EC3D10">
              <w:rPr>
                <w:b/>
                <w:bCs/>
              </w:rPr>
              <w:t>RO</w:t>
            </w:r>
            <w:r w:rsidR="000E28AC" w:rsidRPr="00EC3D10">
              <w:rPr>
                <w:b/>
                <w:bCs/>
              </w:rPr>
              <w:t>2</w:t>
            </w:r>
            <w:r w:rsidRPr="00EC3D10">
              <w:rPr>
                <w:b/>
                <w:bCs/>
              </w:rPr>
              <w:t xml:space="preserve"> -CBD</w:t>
            </w:r>
          </w:p>
        </w:tc>
        <w:tc>
          <w:tcPr>
            <w:tcW w:w="1254" w:type="dxa"/>
            <w:vAlign w:val="center"/>
          </w:tcPr>
          <w:p w14:paraId="74C18655" w14:textId="355DD1EC" w:rsidR="007C1A04" w:rsidRPr="00EC3D10" w:rsidRDefault="007C1A04" w:rsidP="007A4DB8">
            <w:pPr>
              <w:rPr>
                <w:b/>
                <w:bCs/>
              </w:rPr>
            </w:pPr>
            <w:r w:rsidRPr="00EC3D10">
              <w:rPr>
                <w:b/>
                <w:bCs/>
              </w:rPr>
              <w:t>FO - NCB</w:t>
            </w:r>
          </w:p>
        </w:tc>
        <w:tc>
          <w:tcPr>
            <w:tcW w:w="1259" w:type="dxa"/>
            <w:vAlign w:val="center"/>
          </w:tcPr>
          <w:p w14:paraId="3F4B55F4" w14:textId="31FAC97F" w:rsidR="007C1A04" w:rsidRPr="00EC3D10" w:rsidRDefault="007C1A04" w:rsidP="007A4DB8">
            <w:pPr>
              <w:rPr>
                <w:b/>
                <w:bCs/>
              </w:rPr>
            </w:pPr>
            <w:r w:rsidRPr="00EC3D10">
              <w:rPr>
                <w:b/>
                <w:bCs/>
              </w:rPr>
              <w:t>RO</w:t>
            </w:r>
            <w:r w:rsidR="00154A0E" w:rsidRPr="00EC3D10">
              <w:rPr>
                <w:b/>
                <w:bCs/>
              </w:rPr>
              <w:t>2</w:t>
            </w:r>
            <w:r w:rsidRPr="00EC3D10">
              <w:rPr>
                <w:b/>
                <w:bCs/>
              </w:rPr>
              <w:t>- NCB</w:t>
            </w:r>
          </w:p>
        </w:tc>
        <w:tc>
          <w:tcPr>
            <w:tcW w:w="1256" w:type="dxa"/>
          </w:tcPr>
          <w:p w14:paraId="557D2294" w14:textId="77777777" w:rsidR="00154A0E" w:rsidRPr="00EC3D10" w:rsidRDefault="00154A0E" w:rsidP="007A4DB8">
            <w:pPr>
              <w:rPr>
                <w:b/>
                <w:bCs/>
              </w:rPr>
            </w:pPr>
          </w:p>
          <w:p w14:paraId="638F1318" w14:textId="439F689D" w:rsidR="007C1A04" w:rsidRPr="00EC3D10" w:rsidRDefault="00154A0E" w:rsidP="007A4DB8">
            <w:pPr>
              <w:rPr>
                <w:b/>
                <w:bCs/>
              </w:rPr>
            </w:pPr>
            <w:r w:rsidRPr="00EC3D10">
              <w:rPr>
                <w:b/>
                <w:bCs/>
              </w:rPr>
              <w:t>RO3- NCB</w:t>
            </w:r>
          </w:p>
        </w:tc>
      </w:tr>
      <w:tr w:rsidR="0042330E" w:rsidRPr="00EC3D10" w14:paraId="3C5DA3E2" w14:textId="02DC7E6D" w:rsidTr="0042330E">
        <w:trPr>
          <w:trHeight w:val="300"/>
        </w:trPr>
        <w:tc>
          <w:tcPr>
            <w:tcW w:w="804" w:type="dxa"/>
            <w:vAlign w:val="center"/>
          </w:tcPr>
          <w:p w14:paraId="7B935347" w14:textId="2775A900" w:rsidR="0042330E" w:rsidRPr="00EC3D10" w:rsidRDefault="0042330E" w:rsidP="0042330E">
            <w:pPr>
              <w:rPr>
                <w:b/>
                <w:bCs/>
              </w:rPr>
            </w:pPr>
            <w:r w:rsidRPr="00EC3D10">
              <w:rPr>
                <w:b/>
                <w:bCs/>
              </w:rPr>
              <w:t>Low</w:t>
            </w:r>
          </w:p>
        </w:tc>
        <w:tc>
          <w:tcPr>
            <w:tcW w:w="3061" w:type="dxa"/>
            <w:vAlign w:val="center"/>
          </w:tcPr>
          <w:p w14:paraId="5DEED329" w14:textId="256F4402" w:rsidR="0042330E" w:rsidRPr="00EC3D10" w:rsidRDefault="0042330E" w:rsidP="0042330E">
            <w:r w:rsidRPr="00EC3D10">
              <w:t>Smoking “Vaping”/Eating in restricted areas</w:t>
            </w:r>
          </w:p>
        </w:tc>
        <w:tc>
          <w:tcPr>
            <w:tcW w:w="1362" w:type="dxa"/>
            <w:vAlign w:val="center"/>
          </w:tcPr>
          <w:p w14:paraId="2E27BC37" w14:textId="76E0623F" w:rsidR="0042330E" w:rsidRPr="00EC3D10" w:rsidRDefault="0042330E" w:rsidP="0042330E">
            <w:pPr>
              <w:rPr>
                <w:sz w:val="20"/>
                <w:szCs w:val="20"/>
              </w:rPr>
            </w:pPr>
            <w:r w:rsidRPr="00EC3D10">
              <w:rPr>
                <w:sz w:val="20"/>
                <w:szCs w:val="20"/>
              </w:rPr>
              <w:t xml:space="preserve">5% CD &amp;VN </w:t>
            </w:r>
          </w:p>
        </w:tc>
        <w:tc>
          <w:tcPr>
            <w:tcW w:w="989" w:type="dxa"/>
            <w:vAlign w:val="center"/>
          </w:tcPr>
          <w:p w14:paraId="456C482C" w14:textId="2390E13A" w:rsidR="0042330E" w:rsidRPr="00EC3D10" w:rsidRDefault="0042330E" w:rsidP="0042330E">
            <w:pPr>
              <w:rPr>
                <w:sz w:val="20"/>
                <w:szCs w:val="20"/>
              </w:rPr>
            </w:pPr>
            <w:r w:rsidRPr="00EC3D10">
              <w:rPr>
                <w:sz w:val="20"/>
                <w:szCs w:val="20"/>
              </w:rPr>
              <w:t xml:space="preserve">10% CD&amp;WN </w:t>
            </w:r>
          </w:p>
        </w:tc>
        <w:tc>
          <w:tcPr>
            <w:tcW w:w="1254" w:type="dxa"/>
            <w:vAlign w:val="center"/>
          </w:tcPr>
          <w:p w14:paraId="661990AE" w14:textId="56B3A4DF" w:rsidR="0042330E" w:rsidRPr="00EC3D10" w:rsidRDefault="00DA67F5" w:rsidP="00DA67F5">
            <w:pPr>
              <w:rPr>
                <w:sz w:val="20"/>
                <w:szCs w:val="20"/>
              </w:rPr>
            </w:pPr>
            <w:r w:rsidRPr="00EC3D10">
              <w:rPr>
                <w:sz w:val="20"/>
                <w:szCs w:val="20"/>
              </w:rPr>
              <w:t>Half day deduction &amp; Verbal Notice (HDD&amp;VN)</w:t>
            </w:r>
          </w:p>
        </w:tc>
        <w:tc>
          <w:tcPr>
            <w:tcW w:w="1259" w:type="dxa"/>
            <w:vAlign w:val="center"/>
          </w:tcPr>
          <w:p w14:paraId="7DD05519" w14:textId="6B9DA51A" w:rsidR="0042330E" w:rsidRPr="00EC3D10" w:rsidRDefault="0042330E" w:rsidP="0042330E">
            <w:pPr>
              <w:rPr>
                <w:sz w:val="20"/>
                <w:szCs w:val="20"/>
              </w:rPr>
            </w:pPr>
            <w:r w:rsidRPr="00EC3D10">
              <w:rPr>
                <w:sz w:val="20"/>
                <w:szCs w:val="20"/>
              </w:rPr>
              <w:t>Day/s Salary Deduction &amp; Written Notice (SD&amp;WN)</w:t>
            </w:r>
          </w:p>
        </w:tc>
        <w:tc>
          <w:tcPr>
            <w:tcW w:w="1256" w:type="dxa"/>
            <w:vAlign w:val="center"/>
          </w:tcPr>
          <w:p w14:paraId="5FEAD4FE" w14:textId="50E0ADCA" w:rsidR="0042330E" w:rsidRPr="00EC3D10" w:rsidRDefault="0042330E" w:rsidP="0042330E">
            <w:r w:rsidRPr="00EC3D10">
              <w:rPr>
                <w:sz w:val="20"/>
                <w:szCs w:val="20"/>
              </w:rPr>
              <w:t>1</w:t>
            </w:r>
            <w:r w:rsidRPr="00EC3D10">
              <w:rPr>
                <w:sz w:val="20"/>
                <w:szCs w:val="20"/>
                <w:vertAlign w:val="superscript"/>
              </w:rPr>
              <w:t>st</w:t>
            </w:r>
            <w:r w:rsidRPr="00EC3D10">
              <w:rPr>
                <w:sz w:val="20"/>
                <w:szCs w:val="20"/>
              </w:rPr>
              <w:t xml:space="preserve"> Warning Letter </w:t>
            </w:r>
            <w:r w:rsidRPr="00EC3D10">
              <w:rPr>
                <w:sz w:val="20"/>
                <w:szCs w:val="20"/>
              </w:rPr>
              <w:br/>
              <w:t>(1</w:t>
            </w:r>
            <w:r w:rsidRPr="00EC3D10">
              <w:rPr>
                <w:sz w:val="20"/>
                <w:szCs w:val="20"/>
                <w:vertAlign w:val="superscript"/>
              </w:rPr>
              <w:t>st</w:t>
            </w:r>
            <w:r w:rsidRPr="00EC3D10">
              <w:rPr>
                <w:sz w:val="20"/>
                <w:szCs w:val="20"/>
              </w:rPr>
              <w:t xml:space="preserve"> WL)</w:t>
            </w:r>
          </w:p>
        </w:tc>
      </w:tr>
      <w:tr w:rsidR="00051239" w14:paraId="22DBB599" w14:textId="4EF9F35C" w:rsidTr="0042330E">
        <w:trPr>
          <w:trHeight w:val="300"/>
        </w:trPr>
        <w:tc>
          <w:tcPr>
            <w:tcW w:w="804" w:type="dxa"/>
          </w:tcPr>
          <w:p w14:paraId="6F64DC0E" w14:textId="6320D9EB" w:rsidR="00051239" w:rsidRPr="00EC3D10" w:rsidRDefault="00051239" w:rsidP="00051239">
            <w:r w:rsidRPr="00EC3D10">
              <w:rPr>
                <w:b/>
                <w:bCs/>
              </w:rPr>
              <w:t>High</w:t>
            </w:r>
          </w:p>
        </w:tc>
        <w:tc>
          <w:tcPr>
            <w:tcW w:w="3061" w:type="dxa"/>
            <w:vAlign w:val="center"/>
          </w:tcPr>
          <w:p w14:paraId="0B5B05D1" w14:textId="636768DF" w:rsidR="00051239" w:rsidRPr="00EC3D10" w:rsidRDefault="00051239" w:rsidP="00051239">
            <w:r w:rsidRPr="00EC3D10">
              <w:t>Violating workplace safety protocols</w:t>
            </w:r>
          </w:p>
        </w:tc>
        <w:tc>
          <w:tcPr>
            <w:tcW w:w="1362" w:type="dxa"/>
            <w:vAlign w:val="center"/>
          </w:tcPr>
          <w:p w14:paraId="3DFAD8CD" w14:textId="1DA777CF" w:rsidR="00051239" w:rsidRPr="00EC3D10" w:rsidRDefault="001C5B87" w:rsidP="00051239">
            <w:pPr>
              <w:rPr>
                <w:sz w:val="20"/>
                <w:szCs w:val="20"/>
              </w:rPr>
            </w:pPr>
            <w:r w:rsidRPr="00EC3D10">
              <w:rPr>
                <w:sz w:val="20"/>
                <w:szCs w:val="20"/>
              </w:rPr>
              <w:t>1</w:t>
            </w:r>
            <w:r w:rsidR="00DA67F5" w:rsidRPr="00EC3D10">
              <w:rPr>
                <w:sz w:val="20"/>
                <w:szCs w:val="20"/>
              </w:rPr>
              <w:t>5</w:t>
            </w:r>
            <w:r w:rsidRPr="00EC3D10">
              <w:rPr>
                <w:sz w:val="20"/>
                <w:szCs w:val="20"/>
              </w:rPr>
              <w:t>% CD&amp;WN</w:t>
            </w:r>
            <w:r w:rsidR="00051239" w:rsidRPr="00EC3D10">
              <w:rPr>
                <w:sz w:val="20"/>
                <w:szCs w:val="20"/>
              </w:rPr>
              <w:t xml:space="preserve"> </w:t>
            </w:r>
          </w:p>
        </w:tc>
        <w:tc>
          <w:tcPr>
            <w:tcW w:w="989" w:type="dxa"/>
            <w:vAlign w:val="center"/>
          </w:tcPr>
          <w:p w14:paraId="5B5BFAF3" w14:textId="372711CC" w:rsidR="00051239" w:rsidRPr="00EC3D10" w:rsidRDefault="00DA67F5" w:rsidP="00051239">
            <w:pPr>
              <w:rPr>
                <w:sz w:val="20"/>
                <w:szCs w:val="20"/>
              </w:rPr>
            </w:pPr>
            <w:r w:rsidRPr="00EC3D10">
              <w:rPr>
                <w:sz w:val="20"/>
                <w:szCs w:val="20"/>
              </w:rPr>
              <w:t>20% CD &amp; WN</w:t>
            </w:r>
          </w:p>
        </w:tc>
        <w:tc>
          <w:tcPr>
            <w:tcW w:w="1254" w:type="dxa"/>
            <w:vAlign w:val="center"/>
          </w:tcPr>
          <w:p w14:paraId="72B72B3E" w14:textId="5723F157" w:rsidR="00051239" w:rsidRPr="00EC3D10" w:rsidRDefault="00051239" w:rsidP="00051239">
            <w:pPr>
              <w:rPr>
                <w:sz w:val="20"/>
                <w:szCs w:val="20"/>
              </w:rPr>
            </w:pPr>
            <w:r w:rsidRPr="00EC3D10">
              <w:rPr>
                <w:sz w:val="20"/>
                <w:szCs w:val="20"/>
              </w:rPr>
              <w:t>1</w:t>
            </w:r>
            <w:r w:rsidRPr="00EC3D10">
              <w:rPr>
                <w:sz w:val="20"/>
                <w:szCs w:val="20"/>
                <w:vertAlign w:val="superscript"/>
              </w:rPr>
              <w:t>st</w:t>
            </w:r>
            <w:r w:rsidRPr="00EC3D10">
              <w:rPr>
                <w:sz w:val="20"/>
                <w:szCs w:val="20"/>
              </w:rPr>
              <w:t xml:space="preserve"> WL</w:t>
            </w:r>
          </w:p>
        </w:tc>
        <w:tc>
          <w:tcPr>
            <w:tcW w:w="1259" w:type="dxa"/>
            <w:vAlign w:val="center"/>
          </w:tcPr>
          <w:p w14:paraId="7802EA19" w14:textId="06605DB7" w:rsidR="00051239" w:rsidRPr="00EC3D10" w:rsidRDefault="00C93FB6" w:rsidP="00051239">
            <w:pPr>
              <w:rPr>
                <w:sz w:val="20"/>
                <w:szCs w:val="20"/>
              </w:rPr>
            </w:pPr>
            <w:r w:rsidRPr="00EC3D10">
              <w:rPr>
                <w:sz w:val="20"/>
                <w:szCs w:val="20"/>
              </w:rPr>
              <w:t>F.W.</w:t>
            </w:r>
          </w:p>
        </w:tc>
        <w:tc>
          <w:tcPr>
            <w:tcW w:w="1256" w:type="dxa"/>
            <w:vAlign w:val="center"/>
          </w:tcPr>
          <w:p w14:paraId="65F9EE28" w14:textId="31C246C0" w:rsidR="00051239" w:rsidRPr="0042330E" w:rsidRDefault="00051239" w:rsidP="00051239">
            <w:r w:rsidRPr="00EC3D10">
              <w:rPr>
                <w:sz w:val="20"/>
                <w:szCs w:val="20"/>
              </w:rPr>
              <w:t>Termin.</w:t>
            </w:r>
          </w:p>
        </w:tc>
      </w:tr>
    </w:tbl>
    <w:p w14:paraId="17CA0BE1" w14:textId="77777777" w:rsidR="00755E8C" w:rsidRDefault="00755E8C" w:rsidP="00E94E78"/>
    <w:p w14:paraId="68AA8C91" w14:textId="77777777" w:rsidR="00C32DF4" w:rsidRDefault="00C32DF4" w:rsidP="00E94E78"/>
    <w:sectPr w:rsidR="00C32DF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F56A6" w14:textId="77777777" w:rsidR="00480053" w:rsidRDefault="00480053" w:rsidP="00E079E8">
      <w:pPr>
        <w:spacing w:after="0" w:line="240" w:lineRule="auto"/>
      </w:pPr>
      <w:r>
        <w:separator/>
      </w:r>
    </w:p>
  </w:endnote>
  <w:endnote w:type="continuationSeparator" w:id="0">
    <w:p w14:paraId="0E9A6167" w14:textId="77777777" w:rsidR="00480053" w:rsidRDefault="00480053" w:rsidP="00E07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0D488" w14:textId="77777777" w:rsidR="00FC4FAB" w:rsidRDefault="00FC4F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076D5" w14:textId="034A5E24" w:rsidR="00914C74" w:rsidRDefault="00914C74">
    <w:pPr>
      <w:pStyle w:val="Footer"/>
    </w:pPr>
    <w:r>
      <w:rPr>
        <w:noProof/>
      </w:rPr>
      <w:drawing>
        <wp:anchor distT="0" distB="0" distL="114300" distR="114300" simplePos="0" relativeHeight="251661312" behindDoc="1" locked="0" layoutInCell="1" allowOverlap="1" wp14:anchorId="570A2EBE" wp14:editId="27C0723D">
          <wp:simplePos x="0" y="0"/>
          <wp:positionH relativeFrom="margin">
            <wp:align>center</wp:align>
          </wp:positionH>
          <wp:positionV relativeFrom="paragraph">
            <wp:posOffset>169121</wp:posOffset>
          </wp:positionV>
          <wp:extent cx="7480935" cy="394970"/>
          <wp:effectExtent l="0" t="0" r="5715" b="5080"/>
          <wp:wrapTight wrapText="bothSides">
            <wp:wrapPolygon edited="0">
              <wp:start x="0" y="0"/>
              <wp:lineTo x="0" y="19794"/>
              <wp:lineTo x="715" y="20836"/>
              <wp:lineTo x="1100" y="20836"/>
              <wp:lineTo x="16776" y="20836"/>
              <wp:lineTo x="21561" y="19794"/>
              <wp:lineTo x="21561" y="0"/>
              <wp:lineTo x="0" y="0"/>
            </wp:wrapPolygon>
          </wp:wrapTight>
          <wp:docPr id="1391307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09630" name="Picture 1776709630"/>
                  <pic:cNvPicPr/>
                </pic:nvPicPr>
                <pic:blipFill>
                  <a:blip r:embed="rId1">
                    <a:extLst>
                      <a:ext uri="{28A0092B-C50C-407E-A947-70E740481C1C}">
                        <a14:useLocalDpi xmlns:a14="http://schemas.microsoft.com/office/drawing/2010/main" val="0"/>
                      </a:ext>
                    </a:extLst>
                  </a:blip>
                  <a:stretch>
                    <a:fillRect/>
                  </a:stretch>
                </pic:blipFill>
                <pic:spPr>
                  <a:xfrm>
                    <a:off x="0" y="0"/>
                    <a:ext cx="7480935" cy="39497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2C277" w14:textId="77777777" w:rsidR="00FC4FAB" w:rsidRDefault="00FC4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24A8D" w14:textId="77777777" w:rsidR="00480053" w:rsidRDefault="00480053" w:rsidP="00E079E8">
      <w:pPr>
        <w:spacing w:after="0" w:line="240" w:lineRule="auto"/>
      </w:pPr>
      <w:r>
        <w:separator/>
      </w:r>
    </w:p>
  </w:footnote>
  <w:footnote w:type="continuationSeparator" w:id="0">
    <w:p w14:paraId="10FD0E4D" w14:textId="77777777" w:rsidR="00480053" w:rsidRDefault="00480053" w:rsidP="00E07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19400" w14:textId="77777777" w:rsidR="00FC4FAB" w:rsidRDefault="00FC4F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9D773" w14:textId="60B439CA" w:rsidR="00283E6D" w:rsidRDefault="002E731B" w:rsidP="00283E6D">
    <w:pPr>
      <w:rPr>
        <w:sz w:val="18"/>
        <w:szCs w:val="18"/>
      </w:rPr>
    </w:pPr>
    <w:r>
      <w:rPr>
        <w:noProof/>
      </w:rPr>
      <w:drawing>
        <wp:anchor distT="0" distB="0" distL="114300" distR="114300" simplePos="0" relativeHeight="251659264" behindDoc="1" locked="0" layoutInCell="1" allowOverlap="1" wp14:anchorId="664578F4" wp14:editId="3D15CF21">
          <wp:simplePos x="0" y="0"/>
          <wp:positionH relativeFrom="rightMargin">
            <wp:align>left</wp:align>
          </wp:positionH>
          <wp:positionV relativeFrom="paragraph">
            <wp:posOffset>-354118</wp:posOffset>
          </wp:positionV>
          <wp:extent cx="626745" cy="667385"/>
          <wp:effectExtent l="0" t="0" r="1905" b="0"/>
          <wp:wrapTight wrapText="bothSides">
            <wp:wrapPolygon edited="0">
              <wp:start x="9191" y="0"/>
              <wp:lineTo x="3283" y="9865"/>
              <wp:lineTo x="0" y="14181"/>
              <wp:lineTo x="0" y="20963"/>
              <wp:lineTo x="21009" y="20963"/>
              <wp:lineTo x="21009" y="14181"/>
              <wp:lineTo x="18383" y="9865"/>
              <wp:lineTo x="18383" y="5549"/>
              <wp:lineTo x="15757" y="0"/>
              <wp:lineTo x="9191" y="0"/>
            </wp:wrapPolygon>
          </wp:wrapTight>
          <wp:docPr id="1459009157" name="Picture 2" descr="A blue logo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09157" name="Picture 2" descr="A blue logo with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26745" cy="667385"/>
                  </a:xfrm>
                  <a:prstGeom prst="rect">
                    <a:avLst/>
                  </a:prstGeom>
                </pic:spPr>
              </pic:pic>
            </a:graphicData>
          </a:graphic>
          <wp14:sizeRelH relativeFrom="margin">
            <wp14:pctWidth>0</wp14:pctWidth>
          </wp14:sizeRelH>
          <wp14:sizeRelV relativeFrom="margin">
            <wp14:pctHeight>0</wp14:pctHeight>
          </wp14:sizeRelV>
        </wp:anchor>
      </w:drawing>
    </w:r>
    <w:r w:rsidR="00283E6D">
      <w:rPr>
        <w:sz w:val="18"/>
        <w:szCs w:val="18"/>
      </w:rPr>
      <w:t xml:space="preserve">Dept </w:t>
    </w:r>
    <w:r w:rsidR="00413F29">
      <w:rPr>
        <w:sz w:val="18"/>
        <w:szCs w:val="18"/>
      </w:rPr>
      <w:t>Name:</w:t>
    </w:r>
    <w:r w:rsidR="00413F29" w:rsidRPr="00246F6C">
      <w:rPr>
        <w:sz w:val="18"/>
        <w:szCs w:val="18"/>
      </w:rPr>
      <w:t xml:space="preserve"> </w:t>
    </w:r>
    <w:r w:rsidR="00413F29">
      <w:rPr>
        <w:sz w:val="18"/>
        <w:szCs w:val="18"/>
      </w:rPr>
      <w:t xml:space="preserve"> Human</w:t>
    </w:r>
    <w:r w:rsidR="00283E6D">
      <w:rPr>
        <w:sz w:val="18"/>
        <w:szCs w:val="18"/>
      </w:rPr>
      <w:t xml:space="preserve"> Resources                                          </w:t>
    </w:r>
  </w:p>
  <w:p w14:paraId="09FB2335" w14:textId="7D19F27D" w:rsidR="00283E6D" w:rsidRDefault="00283E6D" w:rsidP="00283E6D">
    <w:pPr>
      <w:rPr>
        <w:sz w:val="18"/>
        <w:szCs w:val="18"/>
      </w:rPr>
    </w:pPr>
    <w:r>
      <w:rPr>
        <w:sz w:val="18"/>
        <w:szCs w:val="18"/>
      </w:rPr>
      <w:t xml:space="preserve"> SOP Title</w:t>
    </w:r>
    <w:r w:rsidR="00413F29">
      <w:rPr>
        <w:sz w:val="18"/>
        <w:szCs w:val="18"/>
      </w:rPr>
      <w:t>:</w:t>
    </w:r>
    <w:r w:rsidRPr="00DB0799">
      <w:rPr>
        <w:sz w:val="18"/>
        <w:szCs w:val="18"/>
      </w:rPr>
      <w:t xml:space="preserve"> </w:t>
    </w:r>
    <w:r>
      <w:rPr>
        <w:sz w:val="18"/>
        <w:szCs w:val="18"/>
      </w:rPr>
      <w:t xml:space="preserve">    Disciplinary Structure</w:t>
    </w:r>
  </w:p>
  <w:p w14:paraId="6FCF2189" w14:textId="2954739A" w:rsidR="00E079E8" w:rsidRPr="00283E6D" w:rsidRDefault="00283E6D" w:rsidP="00283E6D">
    <w:pPr>
      <w:rPr>
        <w:sz w:val="18"/>
        <w:szCs w:val="18"/>
      </w:rPr>
    </w:pPr>
    <w:r>
      <w:rPr>
        <w:sz w:val="18"/>
        <w:szCs w:val="18"/>
      </w:rPr>
      <w:t xml:space="preserve"> SOP</w:t>
    </w:r>
    <w:r w:rsidRPr="00246F6C">
      <w:rPr>
        <w:sz w:val="18"/>
        <w:szCs w:val="18"/>
      </w:rPr>
      <w:t xml:space="preserve"> No: </w:t>
    </w:r>
    <w:r>
      <w:rPr>
        <w:sz w:val="18"/>
        <w:szCs w:val="18"/>
      </w:rPr>
      <w:t xml:space="preserve">     </w:t>
    </w:r>
    <w:r w:rsidR="00FC4FAB">
      <w:rPr>
        <w:sz w:val="18"/>
        <w:szCs w:val="18"/>
      </w:rPr>
      <w:t>HR06-P02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A83E1" w14:textId="77777777" w:rsidR="00FC4FAB" w:rsidRDefault="00FC4F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A434F"/>
    <w:multiLevelType w:val="multilevel"/>
    <w:tmpl w:val="D266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664AB"/>
    <w:multiLevelType w:val="multilevel"/>
    <w:tmpl w:val="66869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C19FE"/>
    <w:multiLevelType w:val="hybridMultilevel"/>
    <w:tmpl w:val="94E6BD80"/>
    <w:lvl w:ilvl="0" w:tplc="15804464">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C65EE"/>
    <w:multiLevelType w:val="hybridMultilevel"/>
    <w:tmpl w:val="4C62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171BE"/>
    <w:multiLevelType w:val="hybridMultilevel"/>
    <w:tmpl w:val="6D46A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E3916"/>
    <w:multiLevelType w:val="hybridMultilevel"/>
    <w:tmpl w:val="2B3A9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26AC5"/>
    <w:multiLevelType w:val="multilevel"/>
    <w:tmpl w:val="AC88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00F3C"/>
    <w:multiLevelType w:val="multilevel"/>
    <w:tmpl w:val="B190515E"/>
    <w:lvl w:ilvl="0">
      <w:start w:val="7"/>
      <w:numFmt w:val="decimal"/>
      <w:lvlText w:val="%1"/>
      <w:lvlJc w:val="left"/>
      <w:pPr>
        <w:ind w:left="360" w:hanging="360"/>
      </w:pPr>
      <w:rPr>
        <w:rFonts w:hint="default"/>
      </w:rPr>
    </w:lvl>
    <w:lvl w:ilvl="1">
      <w:start w:val="1"/>
      <w:numFmt w:val="decimal"/>
      <w:lvlText w:val="6.%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4850C05"/>
    <w:multiLevelType w:val="multilevel"/>
    <w:tmpl w:val="9686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B613CA"/>
    <w:multiLevelType w:val="multilevel"/>
    <w:tmpl w:val="9B72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937AF"/>
    <w:multiLevelType w:val="multilevel"/>
    <w:tmpl w:val="E7C2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2317D"/>
    <w:multiLevelType w:val="hybridMultilevel"/>
    <w:tmpl w:val="DDF0CCD8"/>
    <w:lvl w:ilvl="0" w:tplc="928C81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90BAF"/>
    <w:multiLevelType w:val="hybridMultilevel"/>
    <w:tmpl w:val="C6E84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5168CB"/>
    <w:multiLevelType w:val="multilevel"/>
    <w:tmpl w:val="2826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7535B2"/>
    <w:multiLevelType w:val="hybridMultilevel"/>
    <w:tmpl w:val="6B983BD0"/>
    <w:lvl w:ilvl="0" w:tplc="9D8A37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0C3E8F"/>
    <w:multiLevelType w:val="multilevel"/>
    <w:tmpl w:val="6ED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E038C6"/>
    <w:multiLevelType w:val="multilevel"/>
    <w:tmpl w:val="6150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A55F43"/>
    <w:multiLevelType w:val="hybridMultilevel"/>
    <w:tmpl w:val="B3DE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BF6034"/>
    <w:multiLevelType w:val="hybridMultilevel"/>
    <w:tmpl w:val="2B3A94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4037ADB"/>
    <w:multiLevelType w:val="hybridMultilevel"/>
    <w:tmpl w:val="991C7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387D2A"/>
    <w:multiLevelType w:val="multilevel"/>
    <w:tmpl w:val="1900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5853509">
    <w:abstractNumId w:val="19"/>
  </w:num>
  <w:num w:numId="2" w16cid:durableId="1030834175">
    <w:abstractNumId w:val="4"/>
  </w:num>
  <w:num w:numId="3" w16cid:durableId="586840926">
    <w:abstractNumId w:val="5"/>
  </w:num>
  <w:num w:numId="4" w16cid:durableId="1806004211">
    <w:abstractNumId w:val="18"/>
  </w:num>
  <w:num w:numId="5" w16cid:durableId="2130271569">
    <w:abstractNumId w:val="6"/>
  </w:num>
  <w:num w:numId="6" w16cid:durableId="2137524376">
    <w:abstractNumId w:val="17"/>
  </w:num>
  <w:num w:numId="7" w16cid:durableId="1062172888">
    <w:abstractNumId w:val="8"/>
  </w:num>
  <w:num w:numId="8" w16cid:durableId="1306810732">
    <w:abstractNumId w:val="10"/>
  </w:num>
  <w:num w:numId="9" w16cid:durableId="1418088205">
    <w:abstractNumId w:val="13"/>
  </w:num>
  <w:num w:numId="10" w16cid:durableId="1241140729">
    <w:abstractNumId w:val="15"/>
  </w:num>
  <w:num w:numId="11" w16cid:durableId="643510934">
    <w:abstractNumId w:val="0"/>
  </w:num>
  <w:num w:numId="12" w16cid:durableId="933899271">
    <w:abstractNumId w:val="16"/>
  </w:num>
  <w:num w:numId="13" w16cid:durableId="331101736">
    <w:abstractNumId w:val="9"/>
  </w:num>
  <w:num w:numId="14" w16cid:durableId="405956908">
    <w:abstractNumId w:val="2"/>
  </w:num>
  <w:num w:numId="15" w16cid:durableId="1883980392">
    <w:abstractNumId w:val="14"/>
  </w:num>
  <w:num w:numId="16" w16cid:durableId="1554349340">
    <w:abstractNumId w:val="1"/>
  </w:num>
  <w:num w:numId="17" w16cid:durableId="1321494956">
    <w:abstractNumId w:val="20"/>
  </w:num>
  <w:num w:numId="18" w16cid:durableId="58678273">
    <w:abstractNumId w:val="11"/>
  </w:num>
  <w:num w:numId="19" w16cid:durableId="940183383">
    <w:abstractNumId w:val="3"/>
  </w:num>
  <w:num w:numId="20" w16cid:durableId="1401901031">
    <w:abstractNumId w:val="7"/>
  </w:num>
  <w:num w:numId="21" w16cid:durableId="1967434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93"/>
    <w:rsid w:val="00002828"/>
    <w:rsid w:val="0001332B"/>
    <w:rsid w:val="00024D1B"/>
    <w:rsid w:val="0005058D"/>
    <w:rsid w:val="00051239"/>
    <w:rsid w:val="00057D04"/>
    <w:rsid w:val="000867D5"/>
    <w:rsid w:val="00087FB7"/>
    <w:rsid w:val="00090901"/>
    <w:rsid w:val="000A5E4A"/>
    <w:rsid w:val="000C5117"/>
    <w:rsid w:val="000D02F4"/>
    <w:rsid w:val="000D1E9B"/>
    <w:rsid w:val="000D2516"/>
    <w:rsid w:val="000D40DF"/>
    <w:rsid w:val="000E160C"/>
    <w:rsid w:val="000E28AC"/>
    <w:rsid w:val="000E5D21"/>
    <w:rsid w:val="000F7D73"/>
    <w:rsid w:val="00110521"/>
    <w:rsid w:val="0012525C"/>
    <w:rsid w:val="00141F21"/>
    <w:rsid w:val="0015085A"/>
    <w:rsid w:val="00154A0E"/>
    <w:rsid w:val="001A241C"/>
    <w:rsid w:val="001A3486"/>
    <w:rsid w:val="001A7EF3"/>
    <w:rsid w:val="001B3489"/>
    <w:rsid w:val="001C5B87"/>
    <w:rsid w:val="001D1C29"/>
    <w:rsid w:val="001F1240"/>
    <w:rsid w:val="001F339A"/>
    <w:rsid w:val="002236F3"/>
    <w:rsid w:val="00231485"/>
    <w:rsid w:val="0023365D"/>
    <w:rsid w:val="00235385"/>
    <w:rsid w:val="0024521A"/>
    <w:rsid w:val="0024694D"/>
    <w:rsid w:val="00254CC5"/>
    <w:rsid w:val="00260A64"/>
    <w:rsid w:val="00280883"/>
    <w:rsid w:val="00282268"/>
    <w:rsid w:val="00283E6D"/>
    <w:rsid w:val="002879E4"/>
    <w:rsid w:val="002B3BF4"/>
    <w:rsid w:val="002B437D"/>
    <w:rsid w:val="002D3F62"/>
    <w:rsid w:val="002E731B"/>
    <w:rsid w:val="002F7889"/>
    <w:rsid w:val="003107FA"/>
    <w:rsid w:val="00311EEF"/>
    <w:rsid w:val="0031641E"/>
    <w:rsid w:val="00324EBF"/>
    <w:rsid w:val="00327A71"/>
    <w:rsid w:val="0035426A"/>
    <w:rsid w:val="003623BE"/>
    <w:rsid w:val="00371DC3"/>
    <w:rsid w:val="00385C88"/>
    <w:rsid w:val="003E16BE"/>
    <w:rsid w:val="003E1ACD"/>
    <w:rsid w:val="003E2642"/>
    <w:rsid w:val="003E3E02"/>
    <w:rsid w:val="003F3BA9"/>
    <w:rsid w:val="003F4CEE"/>
    <w:rsid w:val="004021B3"/>
    <w:rsid w:val="00413F29"/>
    <w:rsid w:val="00415182"/>
    <w:rsid w:val="00416E9B"/>
    <w:rsid w:val="00417300"/>
    <w:rsid w:val="00421054"/>
    <w:rsid w:val="0042330E"/>
    <w:rsid w:val="00425635"/>
    <w:rsid w:val="00432434"/>
    <w:rsid w:val="0043778C"/>
    <w:rsid w:val="00447BBE"/>
    <w:rsid w:val="00450D9C"/>
    <w:rsid w:val="00480053"/>
    <w:rsid w:val="004914D8"/>
    <w:rsid w:val="004C0AED"/>
    <w:rsid w:val="004F328C"/>
    <w:rsid w:val="005032CA"/>
    <w:rsid w:val="00503ECC"/>
    <w:rsid w:val="005064ED"/>
    <w:rsid w:val="00513CA9"/>
    <w:rsid w:val="00533123"/>
    <w:rsid w:val="0053609D"/>
    <w:rsid w:val="005442E4"/>
    <w:rsid w:val="0054738D"/>
    <w:rsid w:val="00554966"/>
    <w:rsid w:val="005554A3"/>
    <w:rsid w:val="00557175"/>
    <w:rsid w:val="00563E54"/>
    <w:rsid w:val="00563FC6"/>
    <w:rsid w:val="00565C04"/>
    <w:rsid w:val="0056700D"/>
    <w:rsid w:val="00575E20"/>
    <w:rsid w:val="00585220"/>
    <w:rsid w:val="00585A08"/>
    <w:rsid w:val="005C3F1E"/>
    <w:rsid w:val="005C47C0"/>
    <w:rsid w:val="005E1732"/>
    <w:rsid w:val="005E1BC8"/>
    <w:rsid w:val="005E3C26"/>
    <w:rsid w:val="005F0D8B"/>
    <w:rsid w:val="005F15A4"/>
    <w:rsid w:val="005F259A"/>
    <w:rsid w:val="005F6C8B"/>
    <w:rsid w:val="00603665"/>
    <w:rsid w:val="00625134"/>
    <w:rsid w:val="00634394"/>
    <w:rsid w:val="006417F4"/>
    <w:rsid w:val="00653631"/>
    <w:rsid w:val="0069573B"/>
    <w:rsid w:val="006B338E"/>
    <w:rsid w:val="006B5935"/>
    <w:rsid w:val="006B7CC6"/>
    <w:rsid w:val="006C74EB"/>
    <w:rsid w:val="006D2BC4"/>
    <w:rsid w:val="006D646D"/>
    <w:rsid w:val="006E0938"/>
    <w:rsid w:val="00700393"/>
    <w:rsid w:val="0070594F"/>
    <w:rsid w:val="007127DD"/>
    <w:rsid w:val="007149B4"/>
    <w:rsid w:val="00716EFE"/>
    <w:rsid w:val="00735F96"/>
    <w:rsid w:val="007377BE"/>
    <w:rsid w:val="00755E8C"/>
    <w:rsid w:val="00760057"/>
    <w:rsid w:val="00761447"/>
    <w:rsid w:val="007638BC"/>
    <w:rsid w:val="007658D7"/>
    <w:rsid w:val="00765AA2"/>
    <w:rsid w:val="0076794B"/>
    <w:rsid w:val="00774607"/>
    <w:rsid w:val="007802AA"/>
    <w:rsid w:val="007813E0"/>
    <w:rsid w:val="0078665B"/>
    <w:rsid w:val="007A4DB8"/>
    <w:rsid w:val="007C1A04"/>
    <w:rsid w:val="007C7DA8"/>
    <w:rsid w:val="007E6533"/>
    <w:rsid w:val="00822158"/>
    <w:rsid w:val="00862997"/>
    <w:rsid w:val="0089039C"/>
    <w:rsid w:val="008A0F55"/>
    <w:rsid w:val="008A1D00"/>
    <w:rsid w:val="008A5D0A"/>
    <w:rsid w:val="008D09D7"/>
    <w:rsid w:val="008F7B77"/>
    <w:rsid w:val="00914C74"/>
    <w:rsid w:val="00917C33"/>
    <w:rsid w:val="00922890"/>
    <w:rsid w:val="00932BC3"/>
    <w:rsid w:val="0093403A"/>
    <w:rsid w:val="00937721"/>
    <w:rsid w:val="009634D9"/>
    <w:rsid w:val="009731C4"/>
    <w:rsid w:val="0098037F"/>
    <w:rsid w:val="009B4CD3"/>
    <w:rsid w:val="009C4A17"/>
    <w:rsid w:val="009C7199"/>
    <w:rsid w:val="009D2BEC"/>
    <w:rsid w:val="009D2F78"/>
    <w:rsid w:val="009D3794"/>
    <w:rsid w:val="009D5086"/>
    <w:rsid w:val="009D7265"/>
    <w:rsid w:val="009E5642"/>
    <w:rsid w:val="00A007BA"/>
    <w:rsid w:val="00A0337C"/>
    <w:rsid w:val="00A05114"/>
    <w:rsid w:val="00A10C64"/>
    <w:rsid w:val="00A25F25"/>
    <w:rsid w:val="00A375CC"/>
    <w:rsid w:val="00A6326B"/>
    <w:rsid w:val="00A65D96"/>
    <w:rsid w:val="00A84C12"/>
    <w:rsid w:val="00A93370"/>
    <w:rsid w:val="00AA68DF"/>
    <w:rsid w:val="00AA6E3A"/>
    <w:rsid w:val="00AC1950"/>
    <w:rsid w:val="00AC422E"/>
    <w:rsid w:val="00AD406F"/>
    <w:rsid w:val="00AE4A9C"/>
    <w:rsid w:val="00AF283C"/>
    <w:rsid w:val="00B051F3"/>
    <w:rsid w:val="00B070A0"/>
    <w:rsid w:val="00B13027"/>
    <w:rsid w:val="00B16735"/>
    <w:rsid w:val="00B16B95"/>
    <w:rsid w:val="00B22110"/>
    <w:rsid w:val="00B26E4E"/>
    <w:rsid w:val="00B7347E"/>
    <w:rsid w:val="00BA21E6"/>
    <w:rsid w:val="00BB2711"/>
    <w:rsid w:val="00BB3DAE"/>
    <w:rsid w:val="00BD6338"/>
    <w:rsid w:val="00C1224D"/>
    <w:rsid w:val="00C20D5D"/>
    <w:rsid w:val="00C32DF4"/>
    <w:rsid w:val="00C67868"/>
    <w:rsid w:val="00C9198B"/>
    <w:rsid w:val="00C93FB6"/>
    <w:rsid w:val="00CA154A"/>
    <w:rsid w:val="00CA403C"/>
    <w:rsid w:val="00CB2756"/>
    <w:rsid w:val="00CB3AC9"/>
    <w:rsid w:val="00CF539C"/>
    <w:rsid w:val="00D16123"/>
    <w:rsid w:val="00D22BAC"/>
    <w:rsid w:val="00D55779"/>
    <w:rsid w:val="00D71839"/>
    <w:rsid w:val="00D835DD"/>
    <w:rsid w:val="00D84200"/>
    <w:rsid w:val="00D95982"/>
    <w:rsid w:val="00D960B4"/>
    <w:rsid w:val="00DA0AA9"/>
    <w:rsid w:val="00DA67F5"/>
    <w:rsid w:val="00DA73F5"/>
    <w:rsid w:val="00DB12A7"/>
    <w:rsid w:val="00DB6F82"/>
    <w:rsid w:val="00DC0A5F"/>
    <w:rsid w:val="00DC0A69"/>
    <w:rsid w:val="00DD42C8"/>
    <w:rsid w:val="00DE53D6"/>
    <w:rsid w:val="00E06D15"/>
    <w:rsid w:val="00E079E8"/>
    <w:rsid w:val="00E17C30"/>
    <w:rsid w:val="00E455B1"/>
    <w:rsid w:val="00E51259"/>
    <w:rsid w:val="00E56E49"/>
    <w:rsid w:val="00E67D0E"/>
    <w:rsid w:val="00E74D4C"/>
    <w:rsid w:val="00E83C39"/>
    <w:rsid w:val="00E94E78"/>
    <w:rsid w:val="00EB0D39"/>
    <w:rsid w:val="00EC3D10"/>
    <w:rsid w:val="00ED56EB"/>
    <w:rsid w:val="00EE1685"/>
    <w:rsid w:val="00EE6693"/>
    <w:rsid w:val="00EE719F"/>
    <w:rsid w:val="00F12E22"/>
    <w:rsid w:val="00F31A12"/>
    <w:rsid w:val="00F50358"/>
    <w:rsid w:val="00F73011"/>
    <w:rsid w:val="00F86CEC"/>
    <w:rsid w:val="00F9112A"/>
    <w:rsid w:val="00F92BCC"/>
    <w:rsid w:val="00FA5818"/>
    <w:rsid w:val="00FB5E74"/>
    <w:rsid w:val="00FC4FAB"/>
    <w:rsid w:val="00FF763A"/>
    <w:rsid w:val="0111E4C3"/>
    <w:rsid w:val="01AF31F8"/>
    <w:rsid w:val="02FC183D"/>
    <w:rsid w:val="02FE054A"/>
    <w:rsid w:val="03B1B389"/>
    <w:rsid w:val="040CBAAA"/>
    <w:rsid w:val="0616AD4C"/>
    <w:rsid w:val="087BF646"/>
    <w:rsid w:val="09ABF044"/>
    <w:rsid w:val="0E1BB43D"/>
    <w:rsid w:val="0E7D54EC"/>
    <w:rsid w:val="0EFE9BE8"/>
    <w:rsid w:val="0F90F2F0"/>
    <w:rsid w:val="104E6953"/>
    <w:rsid w:val="10B54432"/>
    <w:rsid w:val="11FD6D25"/>
    <w:rsid w:val="12E15881"/>
    <w:rsid w:val="13DFD514"/>
    <w:rsid w:val="14387F18"/>
    <w:rsid w:val="14837984"/>
    <w:rsid w:val="17E1F43B"/>
    <w:rsid w:val="18391169"/>
    <w:rsid w:val="1B828461"/>
    <w:rsid w:val="1C3EA22F"/>
    <w:rsid w:val="1C872536"/>
    <w:rsid w:val="1FB8D5BF"/>
    <w:rsid w:val="20B397BC"/>
    <w:rsid w:val="22635B03"/>
    <w:rsid w:val="234E0586"/>
    <w:rsid w:val="25CF7EFB"/>
    <w:rsid w:val="270238E8"/>
    <w:rsid w:val="2764D3EB"/>
    <w:rsid w:val="28FB2A1B"/>
    <w:rsid w:val="2A5AD521"/>
    <w:rsid w:val="2A836586"/>
    <w:rsid w:val="2B91C6C7"/>
    <w:rsid w:val="2BAE72D3"/>
    <w:rsid w:val="2BF1FABF"/>
    <w:rsid w:val="2C04FD32"/>
    <w:rsid w:val="2C4F4766"/>
    <w:rsid w:val="2D448B1F"/>
    <w:rsid w:val="32ADB461"/>
    <w:rsid w:val="352FDE66"/>
    <w:rsid w:val="35AAC930"/>
    <w:rsid w:val="36A80947"/>
    <w:rsid w:val="3746C4BD"/>
    <w:rsid w:val="3849A0FB"/>
    <w:rsid w:val="3954E3A2"/>
    <w:rsid w:val="3A756ACA"/>
    <w:rsid w:val="3A847D81"/>
    <w:rsid w:val="3BBD8DF5"/>
    <w:rsid w:val="3D17A430"/>
    <w:rsid w:val="3DEA5C18"/>
    <w:rsid w:val="3E0FEB43"/>
    <w:rsid w:val="3E9CC58E"/>
    <w:rsid w:val="3FED1049"/>
    <w:rsid w:val="44A20CE8"/>
    <w:rsid w:val="44D24EC1"/>
    <w:rsid w:val="44F17E77"/>
    <w:rsid w:val="456228C9"/>
    <w:rsid w:val="4792B17B"/>
    <w:rsid w:val="48F6F554"/>
    <w:rsid w:val="498834EB"/>
    <w:rsid w:val="49FDC89B"/>
    <w:rsid w:val="4A7129C6"/>
    <w:rsid w:val="4AB690B3"/>
    <w:rsid w:val="4B5B1EA4"/>
    <w:rsid w:val="4BCE5438"/>
    <w:rsid w:val="4E1F94CC"/>
    <w:rsid w:val="4EB9A521"/>
    <w:rsid w:val="50C57578"/>
    <w:rsid w:val="522B356C"/>
    <w:rsid w:val="52588AE6"/>
    <w:rsid w:val="52F0AED0"/>
    <w:rsid w:val="53A1C991"/>
    <w:rsid w:val="53D35378"/>
    <w:rsid w:val="54EEF73F"/>
    <w:rsid w:val="54FE7D2B"/>
    <w:rsid w:val="551399CA"/>
    <w:rsid w:val="553A0325"/>
    <w:rsid w:val="5586D4ED"/>
    <w:rsid w:val="55D15C88"/>
    <w:rsid w:val="58A38787"/>
    <w:rsid w:val="58A5482B"/>
    <w:rsid w:val="5945D992"/>
    <w:rsid w:val="595DC1DB"/>
    <w:rsid w:val="5A35F19C"/>
    <w:rsid w:val="5A3F5B6E"/>
    <w:rsid w:val="5B77EC2A"/>
    <w:rsid w:val="5C7D10BD"/>
    <w:rsid w:val="5FA40B55"/>
    <w:rsid w:val="608EED13"/>
    <w:rsid w:val="6099811E"/>
    <w:rsid w:val="613F320C"/>
    <w:rsid w:val="61A636EE"/>
    <w:rsid w:val="6220E206"/>
    <w:rsid w:val="636DBBB6"/>
    <w:rsid w:val="64B5A809"/>
    <w:rsid w:val="64E744E1"/>
    <w:rsid w:val="652F16DD"/>
    <w:rsid w:val="658AAC5A"/>
    <w:rsid w:val="66BD35EF"/>
    <w:rsid w:val="66DB0AEA"/>
    <w:rsid w:val="66E94C0D"/>
    <w:rsid w:val="687069E2"/>
    <w:rsid w:val="689E9FD9"/>
    <w:rsid w:val="69AF870E"/>
    <w:rsid w:val="6A0F0095"/>
    <w:rsid w:val="6A567612"/>
    <w:rsid w:val="6A593FCF"/>
    <w:rsid w:val="6AA2DE0F"/>
    <w:rsid w:val="6B335B8D"/>
    <w:rsid w:val="6B72E218"/>
    <w:rsid w:val="6C45E368"/>
    <w:rsid w:val="6CE1B545"/>
    <w:rsid w:val="72714DCF"/>
    <w:rsid w:val="72E41D2A"/>
    <w:rsid w:val="730FF664"/>
    <w:rsid w:val="75D8BE7C"/>
    <w:rsid w:val="7735E9D6"/>
    <w:rsid w:val="7A6A677A"/>
    <w:rsid w:val="7D533E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4B567"/>
  <w15:chartTrackingRefBased/>
  <w15:docId w15:val="{C3AA2EAD-566C-4AE0-8044-B8797F26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393"/>
  </w:style>
  <w:style w:type="paragraph" w:styleId="Heading1">
    <w:name w:val="heading 1"/>
    <w:basedOn w:val="Normal"/>
    <w:next w:val="Normal"/>
    <w:link w:val="Heading1Char"/>
    <w:uiPriority w:val="9"/>
    <w:qFormat/>
    <w:rsid w:val="00700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0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0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0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0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0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0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0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0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393"/>
    <w:rPr>
      <w:rFonts w:eastAsiaTheme="majorEastAsia" w:cstheme="majorBidi"/>
      <w:color w:val="272727" w:themeColor="text1" w:themeTint="D8"/>
    </w:rPr>
  </w:style>
  <w:style w:type="paragraph" w:styleId="Title">
    <w:name w:val="Title"/>
    <w:basedOn w:val="Normal"/>
    <w:next w:val="Normal"/>
    <w:link w:val="TitleChar"/>
    <w:uiPriority w:val="10"/>
    <w:qFormat/>
    <w:rsid w:val="00700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393"/>
    <w:pPr>
      <w:spacing w:before="160"/>
      <w:jc w:val="center"/>
    </w:pPr>
    <w:rPr>
      <w:i/>
      <w:iCs/>
      <w:color w:val="404040" w:themeColor="text1" w:themeTint="BF"/>
    </w:rPr>
  </w:style>
  <w:style w:type="character" w:customStyle="1" w:styleId="QuoteChar">
    <w:name w:val="Quote Char"/>
    <w:basedOn w:val="DefaultParagraphFont"/>
    <w:link w:val="Quote"/>
    <w:uiPriority w:val="29"/>
    <w:rsid w:val="00700393"/>
    <w:rPr>
      <w:i/>
      <w:iCs/>
      <w:color w:val="404040" w:themeColor="text1" w:themeTint="BF"/>
    </w:rPr>
  </w:style>
  <w:style w:type="paragraph" w:styleId="ListParagraph">
    <w:name w:val="List Paragraph"/>
    <w:basedOn w:val="Normal"/>
    <w:uiPriority w:val="34"/>
    <w:qFormat/>
    <w:rsid w:val="00700393"/>
    <w:pPr>
      <w:ind w:left="720"/>
      <w:contextualSpacing/>
    </w:pPr>
  </w:style>
  <w:style w:type="character" w:styleId="IntenseEmphasis">
    <w:name w:val="Intense Emphasis"/>
    <w:basedOn w:val="DefaultParagraphFont"/>
    <w:uiPriority w:val="21"/>
    <w:qFormat/>
    <w:rsid w:val="00700393"/>
    <w:rPr>
      <w:i/>
      <w:iCs/>
      <w:color w:val="0F4761" w:themeColor="accent1" w:themeShade="BF"/>
    </w:rPr>
  </w:style>
  <w:style w:type="paragraph" w:styleId="IntenseQuote">
    <w:name w:val="Intense Quote"/>
    <w:basedOn w:val="Normal"/>
    <w:next w:val="Normal"/>
    <w:link w:val="IntenseQuoteChar"/>
    <w:uiPriority w:val="30"/>
    <w:qFormat/>
    <w:rsid w:val="00700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393"/>
    <w:rPr>
      <w:i/>
      <w:iCs/>
      <w:color w:val="0F4761" w:themeColor="accent1" w:themeShade="BF"/>
    </w:rPr>
  </w:style>
  <w:style w:type="character" w:styleId="IntenseReference">
    <w:name w:val="Intense Reference"/>
    <w:basedOn w:val="DefaultParagraphFont"/>
    <w:uiPriority w:val="32"/>
    <w:qFormat/>
    <w:rsid w:val="00700393"/>
    <w:rPr>
      <w:b/>
      <w:bCs/>
      <w:smallCaps/>
      <w:color w:val="0F4761" w:themeColor="accent1" w:themeShade="BF"/>
      <w:spacing w:val="5"/>
    </w:rPr>
  </w:style>
  <w:style w:type="table" w:styleId="TableGrid">
    <w:name w:val="Table Grid"/>
    <w:basedOn w:val="TableNormal"/>
    <w:uiPriority w:val="39"/>
    <w:rsid w:val="00700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7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9E8"/>
  </w:style>
  <w:style w:type="paragraph" w:styleId="Footer">
    <w:name w:val="footer"/>
    <w:basedOn w:val="Normal"/>
    <w:link w:val="FooterChar"/>
    <w:uiPriority w:val="99"/>
    <w:unhideWhenUsed/>
    <w:rsid w:val="00E07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9E8"/>
  </w:style>
  <w:style w:type="paragraph" w:styleId="NormalWeb">
    <w:name w:val="Normal (Web)"/>
    <w:basedOn w:val="Normal"/>
    <w:uiPriority w:val="99"/>
    <w:semiHidden/>
    <w:unhideWhenUsed/>
    <w:rsid w:val="005032C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032CA"/>
    <w:rPr>
      <w:b/>
      <w:bCs/>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730FF664"/>
    <w:rPr>
      <w:color w:val="467886"/>
      <w:u w:val="single"/>
    </w:rPr>
  </w:style>
  <w:style w:type="paragraph" w:styleId="TOCHeading">
    <w:name w:val="TOC Heading"/>
    <w:basedOn w:val="Heading1"/>
    <w:next w:val="Normal"/>
    <w:uiPriority w:val="39"/>
    <w:unhideWhenUsed/>
    <w:qFormat/>
    <w:rsid w:val="006D646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D646D"/>
    <w:pPr>
      <w:spacing w:after="100"/>
    </w:pPr>
  </w:style>
  <w:style w:type="character" w:styleId="UnresolvedMention">
    <w:name w:val="Unresolved Mention"/>
    <w:basedOn w:val="DefaultParagraphFont"/>
    <w:uiPriority w:val="99"/>
    <w:semiHidden/>
    <w:unhideWhenUsed/>
    <w:rsid w:val="00150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90897">
      <w:bodyDiv w:val="1"/>
      <w:marLeft w:val="0"/>
      <w:marRight w:val="0"/>
      <w:marTop w:val="0"/>
      <w:marBottom w:val="0"/>
      <w:divBdr>
        <w:top w:val="none" w:sz="0" w:space="0" w:color="auto"/>
        <w:left w:val="none" w:sz="0" w:space="0" w:color="auto"/>
        <w:bottom w:val="none" w:sz="0" w:space="0" w:color="auto"/>
        <w:right w:val="none" w:sz="0" w:space="0" w:color="auto"/>
      </w:divBdr>
    </w:div>
    <w:div w:id="108355037">
      <w:bodyDiv w:val="1"/>
      <w:marLeft w:val="0"/>
      <w:marRight w:val="0"/>
      <w:marTop w:val="0"/>
      <w:marBottom w:val="0"/>
      <w:divBdr>
        <w:top w:val="none" w:sz="0" w:space="0" w:color="auto"/>
        <w:left w:val="none" w:sz="0" w:space="0" w:color="auto"/>
        <w:bottom w:val="none" w:sz="0" w:space="0" w:color="auto"/>
        <w:right w:val="none" w:sz="0" w:space="0" w:color="auto"/>
      </w:divBdr>
    </w:div>
    <w:div w:id="178592675">
      <w:bodyDiv w:val="1"/>
      <w:marLeft w:val="0"/>
      <w:marRight w:val="0"/>
      <w:marTop w:val="0"/>
      <w:marBottom w:val="0"/>
      <w:divBdr>
        <w:top w:val="none" w:sz="0" w:space="0" w:color="auto"/>
        <w:left w:val="none" w:sz="0" w:space="0" w:color="auto"/>
        <w:bottom w:val="none" w:sz="0" w:space="0" w:color="auto"/>
        <w:right w:val="none" w:sz="0" w:space="0" w:color="auto"/>
      </w:divBdr>
    </w:div>
    <w:div w:id="233274081">
      <w:bodyDiv w:val="1"/>
      <w:marLeft w:val="0"/>
      <w:marRight w:val="0"/>
      <w:marTop w:val="0"/>
      <w:marBottom w:val="0"/>
      <w:divBdr>
        <w:top w:val="none" w:sz="0" w:space="0" w:color="auto"/>
        <w:left w:val="none" w:sz="0" w:space="0" w:color="auto"/>
        <w:bottom w:val="none" w:sz="0" w:space="0" w:color="auto"/>
        <w:right w:val="none" w:sz="0" w:space="0" w:color="auto"/>
      </w:divBdr>
    </w:div>
    <w:div w:id="235432602">
      <w:bodyDiv w:val="1"/>
      <w:marLeft w:val="0"/>
      <w:marRight w:val="0"/>
      <w:marTop w:val="0"/>
      <w:marBottom w:val="0"/>
      <w:divBdr>
        <w:top w:val="none" w:sz="0" w:space="0" w:color="auto"/>
        <w:left w:val="none" w:sz="0" w:space="0" w:color="auto"/>
        <w:bottom w:val="none" w:sz="0" w:space="0" w:color="auto"/>
        <w:right w:val="none" w:sz="0" w:space="0" w:color="auto"/>
      </w:divBdr>
    </w:div>
    <w:div w:id="255939885">
      <w:bodyDiv w:val="1"/>
      <w:marLeft w:val="0"/>
      <w:marRight w:val="0"/>
      <w:marTop w:val="0"/>
      <w:marBottom w:val="0"/>
      <w:divBdr>
        <w:top w:val="none" w:sz="0" w:space="0" w:color="auto"/>
        <w:left w:val="none" w:sz="0" w:space="0" w:color="auto"/>
        <w:bottom w:val="none" w:sz="0" w:space="0" w:color="auto"/>
        <w:right w:val="none" w:sz="0" w:space="0" w:color="auto"/>
      </w:divBdr>
    </w:div>
    <w:div w:id="465896723">
      <w:bodyDiv w:val="1"/>
      <w:marLeft w:val="0"/>
      <w:marRight w:val="0"/>
      <w:marTop w:val="0"/>
      <w:marBottom w:val="0"/>
      <w:divBdr>
        <w:top w:val="none" w:sz="0" w:space="0" w:color="auto"/>
        <w:left w:val="none" w:sz="0" w:space="0" w:color="auto"/>
        <w:bottom w:val="none" w:sz="0" w:space="0" w:color="auto"/>
        <w:right w:val="none" w:sz="0" w:space="0" w:color="auto"/>
      </w:divBdr>
    </w:div>
    <w:div w:id="570774308">
      <w:bodyDiv w:val="1"/>
      <w:marLeft w:val="0"/>
      <w:marRight w:val="0"/>
      <w:marTop w:val="0"/>
      <w:marBottom w:val="0"/>
      <w:divBdr>
        <w:top w:val="none" w:sz="0" w:space="0" w:color="auto"/>
        <w:left w:val="none" w:sz="0" w:space="0" w:color="auto"/>
        <w:bottom w:val="none" w:sz="0" w:space="0" w:color="auto"/>
        <w:right w:val="none" w:sz="0" w:space="0" w:color="auto"/>
      </w:divBdr>
    </w:div>
    <w:div w:id="654802702">
      <w:bodyDiv w:val="1"/>
      <w:marLeft w:val="0"/>
      <w:marRight w:val="0"/>
      <w:marTop w:val="0"/>
      <w:marBottom w:val="0"/>
      <w:divBdr>
        <w:top w:val="none" w:sz="0" w:space="0" w:color="auto"/>
        <w:left w:val="none" w:sz="0" w:space="0" w:color="auto"/>
        <w:bottom w:val="none" w:sz="0" w:space="0" w:color="auto"/>
        <w:right w:val="none" w:sz="0" w:space="0" w:color="auto"/>
      </w:divBdr>
    </w:div>
    <w:div w:id="726225478">
      <w:bodyDiv w:val="1"/>
      <w:marLeft w:val="0"/>
      <w:marRight w:val="0"/>
      <w:marTop w:val="0"/>
      <w:marBottom w:val="0"/>
      <w:divBdr>
        <w:top w:val="none" w:sz="0" w:space="0" w:color="auto"/>
        <w:left w:val="none" w:sz="0" w:space="0" w:color="auto"/>
        <w:bottom w:val="none" w:sz="0" w:space="0" w:color="auto"/>
        <w:right w:val="none" w:sz="0" w:space="0" w:color="auto"/>
      </w:divBdr>
    </w:div>
    <w:div w:id="773674583">
      <w:bodyDiv w:val="1"/>
      <w:marLeft w:val="0"/>
      <w:marRight w:val="0"/>
      <w:marTop w:val="0"/>
      <w:marBottom w:val="0"/>
      <w:divBdr>
        <w:top w:val="none" w:sz="0" w:space="0" w:color="auto"/>
        <w:left w:val="none" w:sz="0" w:space="0" w:color="auto"/>
        <w:bottom w:val="none" w:sz="0" w:space="0" w:color="auto"/>
        <w:right w:val="none" w:sz="0" w:space="0" w:color="auto"/>
      </w:divBdr>
    </w:div>
    <w:div w:id="807672624">
      <w:bodyDiv w:val="1"/>
      <w:marLeft w:val="0"/>
      <w:marRight w:val="0"/>
      <w:marTop w:val="0"/>
      <w:marBottom w:val="0"/>
      <w:divBdr>
        <w:top w:val="none" w:sz="0" w:space="0" w:color="auto"/>
        <w:left w:val="none" w:sz="0" w:space="0" w:color="auto"/>
        <w:bottom w:val="none" w:sz="0" w:space="0" w:color="auto"/>
        <w:right w:val="none" w:sz="0" w:space="0" w:color="auto"/>
      </w:divBdr>
    </w:div>
    <w:div w:id="826164952">
      <w:bodyDiv w:val="1"/>
      <w:marLeft w:val="0"/>
      <w:marRight w:val="0"/>
      <w:marTop w:val="0"/>
      <w:marBottom w:val="0"/>
      <w:divBdr>
        <w:top w:val="none" w:sz="0" w:space="0" w:color="auto"/>
        <w:left w:val="none" w:sz="0" w:space="0" w:color="auto"/>
        <w:bottom w:val="none" w:sz="0" w:space="0" w:color="auto"/>
        <w:right w:val="none" w:sz="0" w:space="0" w:color="auto"/>
      </w:divBdr>
    </w:div>
    <w:div w:id="914821099">
      <w:bodyDiv w:val="1"/>
      <w:marLeft w:val="0"/>
      <w:marRight w:val="0"/>
      <w:marTop w:val="0"/>
      <w:marBottom w:val="0"/>
      <w:divBdr>
        <w:top w:val="none" w:sz="0" w:space="0" w:color="auto"/>
        <w:left w:val="none" w:sz="0" w:space="0" w:color="auto"/>
        <w:bottom w:val="none" w:sz="0" w:space="0" w:color="auto"/>
        <w:right w:val="none" w:sz="0" w:space="0" w:color="auto"/>
      </w:divBdr>
    </w:div>
    <w:div w:id="985624921">
      <w:bodyDiv w:val="1"/>
      <w:marLeft w:val="0"/>
      <w:marRight w:val="0"/>
      <w:marTop w:val="0"/>
      <w:marBottom w:val="0"/>
      <w:divBdr>
        <w:top w:val="none" w:sz="0" w:space="0" w:color="auto"/>
        <w:left w:val="none" w:sz="0" w:space="0" w:color="auto"/>
        <w:bottom w:val="none" w:sz="0" w:space="0" w:color="auto"/>
        <w:right w:val="none" w:sz="0" w:space="0" w:color="auto"/>
      </w:divBdr>
    </w:div>
    <w:div w:id="995574567">
      <w:bodyDiv w:val="1"/>
      <w:marLeft w:val="0"/>
      <w:marRight w:val="0"/>
      <w:marTop w:val="0"/>
      <w:marBottom w:val="0"/>
      <w:divBdr>
        <w:top w:val="none" w:sz="0" w:space="0" w:color="auto"/>
        <w:left w:val="none" w:sz="0" w:space="0" w:color="auto"/>
        <w:bottom w:val="none" w:sz="0" w:space="0" w:color="auto"/>
        <w:right w:val="none" w:sz="0" w:space="0" w:color="auto"/>
      </w:divBdr>
    </w:div>
    <w:div w:id="1047491726">
      <w:bodyDiv w:val="1"/>
      <w:marLeft w:val="0"/>
      <w:marRight w:val="0"/>
      <w:marTop w:val="0"/>
      <w:marBottom w:val="0"/>
      <w:divBdr>
        <w:top w:val="none" w:sz="0" w:space="0" w:color="auto"/>
        <w:left w:val="none" w:sz="0" w:space="0" w:color="auto"/>
        <w:bottom w:val="none" w:sz="0" w:space="0" w:color="auto"/>
        <w:right w:val="none" w:sz="0" w:space="0" w:color="auto"/>
      </w:divBdr>
    </w:div>
    <w:div w:id="1088815760">
      <w:bodyDiv w:val="1"/>
      <w:marLeft w:val="0"/>
      <w:marRight w:val="0"/>
      <w:marTop w:val="0"/>
      <w:marBottom w:val="0"/>
      <w:divBdr>
        <w:top w:val="none" w:sz="0" w:space="0" w:color="auto"/>
        <w:left w:val="none" w:sz="0" w:space="0" w:color="auto"/>
        <w:bottom w:val="none" w:sz="0" w:space="0" w:color="auto"/>
        <w:right w:val="none" w:sz="0" w:space="0" w:color="auto"/>
      </w:divBdr>
    </w:div>
    <w:div w:id="1093434271">
      <w:bodyDiv w:val="1"/>
      <w:marLeft w:val="0"/>
      <w:marRight w:val="0"/>
      <w:marTop w:val="0"/>
      <w:marBottom w:val="0"/>
      <w:divBdr>
        <w:top w:val="none" w:sz="0" w:space="0" w:color="auto"/>
        <w:left w:val="none" w:sz="0" w:space="0" w:color="auto"/>
        <w:bottom w:val="none" w:sz="0" w:space="0" w:color="auto"/>
        <w:right w:val="none" w:sz="0" w:space="0" w:color="auto"/>
      </w:divBdr>
    </w:div>
    <w:div w:id="1111819361">
      <w:bodyDiv w:val="1"/>
      <w:marLeft w:val="0"/>
      <w:marRight w:val="0"/>
      <w:marTop w:val="0"/>
      <w:marBottom w:val="0"/>
      <w:divBdr>
        <w:top w:val="none" w:sz="0" w:space="0" w:color="auto"/>
        <w:left w:val="none" w:sz="0" w:space="0" w:color="auto"/>
        <w:bottom w:val="none" w:sz="0" w:space="0" w:color="auto"/>
        <w:right w:val="none" w:sz="0" w:space="0" w:color="auto"/>
      </w:divBdr>
    </w:div>
    <w:div w:id="1213663186">
      <w:bodyDiv w:val="1"/>
      <w:marLeft w:val="0"/>
      <w:marRight w:val="0"/>
      <w:marTop w:val="0"/>
      <w:marBottom w:val="0"/>
      <w:divBdr>
        <w:top w:val="none" w:sz="0" w:space="0" w:color="auto"/>
        <w:left w:val="none" w:sz="0" w:space="0" w:color="auto"/>
        <w:bottom w:val="none" w:sz="0" w:space="0" w:color="auto"/>
        <w:right w:val="none" w:sz="0" w:space="0" w:color="auto"/>
      </w:divBdr>
    </w:div>
    <w:div w:id="1299996165">
      <w:bodyDiv w:val="1"/>
      <w:marLeft w:val="0"/>
      <w:marRight w:val="0"/>
      <w:marTop w:val="0"/>
      <w:marBottom w:val="0"/>
      <w:divBdr>
        <w:top w:val="none" w:sz="0" w:space="0" w:color="auto"/>
        <w:left w:val="none" w:sz="0" w:space="0" w:color="auto"/>
        <w:bottom w:val="none" w:sz="0" w:space="0" w:color="auto"/>
        <w:right w:val="none" w:sz="0" w:space="0" w:color="auto"/>
      </w:divBdr>
    </w:div>
    <w:div w:id="1310207705">
      <w:bodyDiv w:val="1"/>
      <w:marLeft w:val="0"/>
      <w:marRight w:val="0"/>
      <w:marTop w:val="0"/>
      <w:marBottom w:val="0"/>
      <w:divBdr>
        <w:top w:val="none" w:sz="0" w:space="0" w:color="auto"/>
        <w:left w:val="none" w:sz="0" w:space="0" w:color="auto"/>
        <w:bottom w:val="none" w:sz="0" w:space="0" w:color="auto"/>
        <w:right w:val="none" w:sz="0" w:space="0" w:color="auto"/>
      </w:divBdr>
    </w:div>
    <w:div w:id="1339577026">
      <w:bodyDiv w:val="1"/>
      <w:marLeft w:val="0"/>
      <w:marRight w:val="0"/>
      <w:marTop w:val="0"/>
      <w:marBottom w:val="0"/>
      <w:divBdr>
        <w:top w:val="none" w:sz="0" w:space="0" w:color="auto"/>
        <w:left w:val="none" w:sz="0" w:space="0" w:color="auto"/>
        <w:bottom w:val="none" w:sz="0" w:space="0" w:color="auto"/>
        <w:right w:val="none" w:sz="0" w:space="0" w:color="auto"/>
      </w:divBdr>
    </w:div>
    <w:div w:id="1352341715">
      <w:bodyDiv w:val="1"/>
      <w:marLeft w:val="0"/>
      <w:marRight w:val="0"/>
      <w:marTop w:val="0"/>
      <w:marBottom w:val="0"/>
      <w:divBdr>
        <w:top w:val="none" w:sz="0" w:space="0" w:color="auto"/>
        <w:left w:val="none" w:sz="0" w:space="0" w:color="auto"/>
        <w:bottom w:val="none" w:sz="0" w:space="0" w:color="auto"/>
        <w:right w:val="none" w:sz="0" w:space="0" w:color="auto"/>
      </w:divBdr>
    </w:div>
    <w:div w:id="1393582178">
      <w:bodyDiv w:val="1"/>
      <w:marLeft w:val="0"/>
      <w:marRight w:val="0"/>
      <w:marTop w:val="0"/>
      <w:marBottom w:val="0"/>
      <w:divBdr>
        <w:top w:val="none" w:sz="0" w:space="0" w:color="auto"/>
        <w:left w:val="none" w:sz="0" w:space="0" w:color="auto"/>
        <w:bottom w:val="none" w:sz="0" w:space="0" w:color="auto"/>
        <w:right w:val="none" w:sz="0" w:space="0" w:color="auto"/>
      </w:divBdr>
    </w:div>
    <w:div w:id="1413087829">
      <w:bodyDiv w:val="1"/>
      <w:marLeft w:val="0"/>
      <w:marRight w:val="0"/>
      <w:marTop w:val="0"/>
      <w:marBottom w:val="0"/>
      <w:divBdr>
        <w:top w:val="none" w:sz="0" w:space="0" w:color="auto"/>
        <w:left w:val="none" w:sz="0" w:space="0" w:color="auto"/>
        <w:bottom w:val="none" w:sz="0" w:space="0" w:color="auto"/>
        <w:right w:val="none" w:sz="0" w:space="0" w:color="auto"/>
      </w:divBdr>
    </w:div>
    <w:div w:id="1434596551">
      <w:bodyDiv w:val="1"/>
      <w:marLeft w:val="0"/>
      <w:marRight w:val="0"/>
      <w:marTop w:val="0"/>
      <w:marBottom w:val="0"/>
      <w:divBdr>
        <w:top w:val="none" w:sz="0" w:space="0" w:color="auto"/>
        <w:left w:val="none" w:sz="0" w:space="0" w:color="auto"/>
        <w:bottom w:val="none" w:sz="0" w:space="0" w:color="auto"/>
        <w:right w:val="none" w:sz="0" w:space="0" w:color="auto"/>
      </w:divBdr>
    </w:div>
    <w:div w:id="1443719979">
      <w:bodyDiv w:val="1"/>
      <w:marLeft w:val="0"/>
      <w:marRight w:val="0"/>
      <w:marTop w:val="0"/>
      <w:marBottom w:val="0"/>
      <w:divBdr>
        <w:top w:val="none" w:sz="0" w:space="0" w:color="auto"/>
        <w:left w:val="none" w:sz="0" w:space="0" w:color="auto"/>
        <w:bottom w:val="none" w:sz="0" w:space="0" w:color="auto"/>
        <w:right w:val="none" w:sz="0" w:space="0" w:color="auto"/>
      </w:divBdr>
    </w:div>
    <w:div w:id="1482117672">
      <w:bodyDiv w:val="1"/>
      <w:marLeft w:val="0"/>
      <w:marRight w:val="0"/>
      <w:marTop w:val="0"/>
      <w:marBottom w:val="0"/>
      <w:divBdr>
        <w:top w:val="none" w:sz="0" w:space="0" w:color="auto"/>
        <w:left w:val="none" w:sz="0" w:space="0" w:color="auto"/>
        <w:bottom w:val="none" w:sz="0" w:space="0" w:color="auto"/>
        <w:right w:val="none" w:sz="0" w:space="0" w:color="auto"/>
      </w:divBdr>
    </w:div>
    <w:div w:id="1514682072">
      <w:bodyDiv w:val="1"/>
      <w:marLeft w:val="0"/>
      <w:marRight w:val="0"/>
      <w:marTop w:val="0"/>
      <w:marBottom w:val="0"/>
      <w:divBdr>
        <w:top w:val="none" w:sz="0" w:space="0" w:color="auto"/>
        <w:left w:val="none" w:sz="0" w:space="0" w:color="auto"/>
        <w:bottom w:val="none" w:sz="0" w:space="0" w:color="auto"/>
        <w:right w:val="none" w:sz="0" w:space="0" w:color="auto"/>
      </w:divBdr>
    </w:div>
    <w:div w:id="1645546606">
      <w:bodyDiv w:val="1"/>
      <w:marLeft w:val="0"/>
      <w:marRight w:val="0"/>
      <w:marTop w:val="0"/>
      <w:marBottom w:val="0"/>
      <w:divBdr>
        <w:top w:val="none" w:sz="0" w:space="0" w:color="auto"/>
        <w:left w:val="none" w:sz="0" w:space="0" w:color="auto"/>
        <w:bottom w:val="none" w:sz="0" w:space="0" w:color="auto"/>
        <w:right w:val="none" w:sz="0" w:space="0" w:color="auto"/>
      </w:divBdr>
    </w:div>
    <w:div w:id="1695039257">
      <w:bodyDiv w:val="1"/>
      <w:marLeft w:val="0"/>
      <w:marRight w:val="0"/>
      <w:marTop w:val="0"/>
      <w:marBottom w:val="0"/>
      <w:divBdr>
        <w:top w:val="none" w:sz="0" w:space="0" w:color="auto"/>
        <w:left w:val="none" w:sz="0" w:space="0" w:color="auto"/>
        <w:bottom w:val="none" w:sz="0" w:space="0" w:color="auto"/>
        <w:right w:val="none" w:sz="0" w:space="0" w:color="auto"/>
      </w:divBdr>
    </w:div>
    <w:div w:id="2067793783">
      <w:bodyDiv w:val="1"/>
      <w:marLeft w:val="0"/>
      <w:marRight w:val="0"/>
      <w:marTop w:val="0"/>
      <w:marBottom w:val="0"/>
      <w:divBdr>
        <w:top w:val="none" w:sz="0" w:space="0" w:color="auto"/>
        <w:left w:val="none" w:sz="0" w:space="0" w:color="auto"/>
        <w:bottom w:val="none" w:sz="0" w:space="0" w:color="auto"/>
        <w:right w:val="none" w:sz="0" w:space="0" w:color="auto"/>
      </w:divBdr>
    </w:div>
    <w:div w:id="2090686810">
      <w:bodyDiv w:val="1"/>
      <w:marLeft w:val="0"/>
      <w:marRight w:val="0"/>
      <w:marTop w:val="0"/>
      <w:marBottom w:val="0"/>
      <w:divBdr>
        <w:top w:val="none" w:sz="0" w:space="0" w:color="auto"/>
        <w:left w:val="none" w:sz="0" w:space="0" w:color="auto"/>
        <w:bottom w:val="none" w:sz="0" w:space="0" w:color="auto"/>
        <w:right w:val="none" w:sz="0" w:space="0" w:color="auto"/>
      </w:divBdr>
    </w:div>
    <w:div w:id="211675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sclarity.sharepoint.com/:l:/s/HRJordan/FNQMwrIgejRCmLONV2TtNuoBv4sUnxf252hm1MSlOu0VYg?e=ohV3Us&amp;xsdata=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%3D%3D&amp;sdata=V09oMFpaZmlVMlY4Ri9OT1hJKzBzaHpXUERsVjJ6ekpMOGQvWXdsOC9qRT0%3D&amp;ovuser=2ed6ba96-36b8-43e7-bef1-09a8f2360c2f%2CBashar.H%40usclarity.co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usclarity.sharepoint.com/:l:/s/HRJordan/FNQMwrIgejRCmLONV2TtNuoBv4sUnxf252hm1MSlOu0VYg?e=ohV3Us&amp;xsdata=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%3D%3D&amp;sdata=V09oMFpaZmlVMlY4Ri9OT1hJKzBzaHpXUERsVjJ6ekpMOGQvWXdsOC9qRT0%3D&amp;ovuser=2ed6ba96-36b8-43e7-bef1-09a8f2360c2f%2CBashar.H%40usclarity.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sclarity.sharepoint.com/sites/HRJordan/Lists/Notice%20of%20Investigation%20NOI/AllItems.aspx?ct=1742897751496&amp;or=Teams%2DHL&amp;LOF=1"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81AAE370E5142B64A369CC92198E0" ma:contentTypeVersion="15" ma:contentTypeDescription="Create a new document." ma:contentTypeScope="" ma:versionID="f17d94dc797710eb62e7d5c15601bc65">
  <xsd:schema xmlns:xsd="http://www.w3.org/2001/XMLSchema" xmlns:xs="http://www.w3.org/2001/XMLSchema" xmlns:p="http://schemas.microsoft.com/office/2006/metadata/properties" xmlns:ns2="642b7f70-c6c9-4a64-88a4-5e774340f52e" xmlns:ns3="cdd95c5d-c8ca-4489-9974-2a6c1eb360f7" targetNamespace="http://schemas.microsoft.com/office/2006/metadata/properties" ma:root="true" ma:fieldsID="36e4b5ed19e38baf20d9abb6c247b042" ns2:_="" ns3:_="">
    <xsd:import namespace="642b7f70-c6c9-4a64-88a4-5e774340f52e"/>
    <xsd:import namespace="cdd95c5d-c8ca-4489-9974-2a6c1eb360f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2b7f70-c6c9-4a64-88a4-5e774340f5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description=""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a8d113d-859e-4e88-b2f9-715fcacede1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ServiceLocation" ma:index="18" nillable="true" ma:displayName="Location" ma:descrip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d95c5d-c8ca-4489-9974-2a6c1eb360f7"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3ed95c9-b476-47d4-bbf0-7af42e6fa95c}" ma:internalName="TaxCatchAll" ma:showField="CatchAllData" ma:web="cdd95c5d-c8ca-4489-9974-2a6c1eb360f7">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42b7f70-c6c9-4a64-88a4-5e774340f52e">
      <Terms xmlns="http://schemas.microsoft.com/office/infopath/2007/PartnerControls"/>
    </lcf76f155ced4ddcb4097134ff3c332f>
    <TaxCatchAll xmlns="cdd95c5d-c8ca-4489-9974-2a6c1eb360f7" xsi:nil="true"/>
  </documentManagement>
</p:properties>
</file>

<file path=customXml/itemProps1.xml><?xml version="1.0" encoding="utf-8"?>
<ds:datastoreItem xmlns:ds="http://schemas.openxmlformats.org/officeDocument/2006/customXml" ds:itemID="{D12F3253-62FB-4F33-9B3F-9F6E06474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2b7f70-c6c9-4a64-88a4-5e774340f52e"/>
    <ds:schemaRef ds:uri="cdd95c5d-c8ca-4489-9974-2a6c1eb360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D2B7A3-BD61-4FCF-B9F9-59BE4D5B6F02}">
  <ds:schemaRefs>
    <ds:schemaRef ds:uri="http://schemas.microsoft.com/sharepoint/v3/contenttype/forms"/>
  </ds:schemaRefs>
</ds:datastoreItem>
</file>

<file path=customXml/itemProps3.xml><?xml version="1.0" encoding="utf-8"?>
<ds:datastoreItem xmlns:ds="http://schemas.openxmlformats.org/officeDocument/2006/customXml" ds:itemID="{B8868D00-AFA5-41BA-97C1-FACB074FA868}">
  <ds:schemaRefs>
    <ds:schemaRef ds:uri="http://schemas.openxmlformats.org/officeDocument/2006/bibliography"/>
  </ds:schemaRefs>
</ds:datastoreItem>
</file>

<file path=customXml/itemProps4.xml><?xml version="1.0" encoding="utf-8"?>
<ds:datastoreItem xmlns:ds="http://schemas.openxmlformats.org/officeDocument/2006/customXml" ds:itemID="{59938798-661B-40CF-ACDA-A281F95FFC83}">
  <ds:schemaRefs>
    <ds:schemaRef ds:uri="http://schemas.microsoft.com/office/2006/metadata/properties"/>
    <ds:schemaRef ds:uri="http://schemas.microsoft.com/office/infopath/2007/PartnerControls"/>
    <ds:schemaRef ds:uri="642b7f70-c6c9-4a64-88a4-5e774340f52e"/>
    <ds:schemaRef ds:uri="cdd95c5d-c8ca-4489-9974-2a6c1eb360f7"/>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 Haddad - CDR</dc:creator>
  <cp:keywords/>
  <dc:description/>
  <cp:lastModifiedBy>Bashar Haddad - CDR</cp:lastModifiedBy>
  <cp:revision>15</cp:revision>
  <dcterms:created xsi:type="dcterms:W3CDTF">2025-05-07T17:08:00Z</dcterms:created>
  <dcterms:modified xsi:type="dcterms:W3CDTF">2025-05-14T10:39:00Z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0x0101007E881AAE370E5142B64A369CC92198E0</vt:lpwstr>
  </property>
  <property fmtid="{D5CDD505-2E9C-101B-9397-08002B2CF9AE}" pid="3" name="MediaServiceImageTags">
    <vt:lpwstr/>
  </property>
</Properties>
</file>