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3FE8B" w14:textId="77777777" w:rsidR="00A573DC" w:rsidRDefault="00A573DC" w:rsidP="00A573DC">
      <w:pPr>
        <w:pStyle w:val="BodyText"/>
        <w:spacing w:before="108"/>
      </w:pPr>
    </w:p>
    <w:tbl>
      <w:tblPr>
        <w:tblW w:w="0" w:type="auto"/>
        <w:tblInd w:w="16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516"/>
        <w:gridCol w:w="7382"/>
      </w:tblGrid>
      <w:tr w:rsidR="00A573DC" w14:paraId="0B3102E9" w14:textId="77777777" w:rsidTr="000479E3">
        <w:trPr>
          <w:trHeight w:val="333"/>
        </w:trPr>
        <w:tc>
          <w:tcPr>
            <w:tcW w:w="2516" w:type="dxa"/>
          </w:tcPr>
          <w:p w14:paraId="4C1909EA" w14:textId="77777777" w:rsidR="00A573DC" w:rsidRDefault="00A573DC" w:rsidP="000479E3">
            <w:pPr>
              <w:pStyle w:val="TableParagraph"/>
              <w:spacing w:before="41"/>
              <w:ind w:left="110"/>
              <w:rPr>
                <w:b/>
              </w:rPr>
            </w:pPr>
            <w:r>
              <w:rPr>
                <w:b/>
              </w:rPr>
              <w:t>SOP</w:t>
            </w:r>
            <w:r>
              <w:rPr>
                <w:b/>
                <w:spacing w:val="-1"/>
              </w:rPr>
              <w:t xml:space="preserve"> </w:t>
            </w:r>
            <w:r>
              <w:rPr>
                <w:b/>
              </w:rPr>
              <w:t>ID</w:t>
            </w:r>
            <w:r>
              <w:rPr>
                <w:b/>
                <w:spacing w:val="-1"/>
              </w:rPr>
              <w:t xml:space="preserve"> </w:t>
            </w:r>
            <w:r>
              <w:rPr>
                <w:b/>
              </w:rPr>
              <w:t>-</w:t>
            </w:r>
            <w:r>
              <w:rPr>
                <w:b/>
                <w:spacing w:val="-2"/>
              </w:rPr>
              <w:t xml:space="preserve"> Number</w:t>
            </w:r>
          </w:p>
        </w:tc>
        <w:tc>
          <w:tcPr>
            <w:tcW w:w="7382" w:type="dxa"/>
          </w:tcPr>
          <w:p w14:paraId="779E33AA" w14:textId="77777777" w:rsidR="00A573DC" w:rsidRDefault="00A573DC" w:rsidP="000479E3">
            <w:pPr>
              <w:pStyle w:val="TableParagraph"/>
              <w:spacing w:line="251" w:lineRule="exact"/>
              <w:ind w:left="108"/>
            </w:pPr>
            <w:r>
              <w:t>Quality</w:t>
            </w:r>
            <w:r>
              <w:rPr>
                <w:spacing w:val="-4"/>
              </w:rPr>
              <w:t xml:space="preserve"> </w:t>
            </w:r>
            <w:r>
              <w:t>-</w:t>
            </w:r>
            <w:r>
              <w:rPr>
                <w:spacing w:val="-3"/>
              </w:rPr>
              <w:t xml:space="preserve"> </w:t>
            </w:r>
            <w:r>
              <w:rPr>
                <w:spacing w:val="-5"/>
              </w:rPr>
              <w:t>001</w:t>
            </w:r>
          </w:p>
        </w:tc>
      </w:tr>
      <w:tr w:rsidR="00A573DC" w14:paraId="6DAAFF91" w14:textId="77777777" w:rsidTr="000479E3">
        <w:trPr>
          <w:trHeight w:val="292"/>
        </w:trPr>
        <w:tc>
          <w:tcPr>
            <w:tcW w:w="2516" w:type="dxa"/>
          </w:tcPr>
          <w:p w14:paraId="72496BC0" w14:textId="77777777" w:rsidR="00A573DC" w:rsidRDefault="00A573DC" w:rsidP="000479E3">
            <w:pPr>
              <w:pStyle w:val="TableParagraph"/>
              <w:spacing w:before="39" w:line="233" w:lineRule="exact"/>
              <w:ind w:left="110"/>
              <w:rPr>
                <w:b/>
              </w:rPr>
            </w:pPr>
            <w:r>
              <w:rPr>
                <w:b/>
                <w:spacing w:val="-2"/>
              </w:rPr>
              <w:t>Revision</w:t>
            </w:r>
          </w:p>
        </w:tc>
        <w:tc>
          <w:tcPr>
            <w:tcW w:w="7382" w:type="dxa"/>
          </w:tcPr>
          <w:p w14:paraId="05B78D0E" w14:textId="77777777" w:rsidR="00A573DC" w:rsidRDefault="00A573DC" w:rsidP="000479E3">
            <w:pPr>
              <w:pStyle w:val="TableParagraph"/>
              <w:spacing w:line="251" w:lineRule="exact"/>
              <w:ind w:left="108"/>
            </w:pPr>
            <w:r>
              <w:rPr>
                <w:spacing w:val="-5"/>
              </w:rPr>
              <w:t>0.0</w:t>
            </w:r>
          </w:p>
        </w:tc>
      </w:tr>
      <w:tr w:rsidR="00A573DC" w14:paraId="64B3C730" w14:textId="77777777" w:rsidTr="000479E3">
        <w:trPr>
          <w:trHeight w:val="345"/>
        </w:trPr>
        <w:tc>
          <w:tcPr>
            <w:tcW w:w="2516" w:type="dxa"/>
          </w:tcPr>
          <w:p w14:paraId="541B4154" w14:textId="77777777" w:rsidR="00A573DC" w:rsidRDefault="00A573DC" w:rsidP="000479E3">
            <w:pPr>
              <w:pStyle w:val="TableParagraph"/>
              <w:spacing w:before="39"/>
              <w:ind w:left="110"/>
              <w:rPr>
                <w:b/>
              </w:rPr>
            </w:pPr>
            <w:r>
              <w:rPr>
                <w:b/>
              </w:rPr>
              <w:t xml:space="preserve">SOP </w:t>
            </w:r>
            <w:r>
              <w:rPr>
                <w:b/>
                <w:spacing w:val="-2"/>
              </w:rPr>
              <w:t>Title</w:t>
            </w:r>
          </w:p>
        </w:tc>
        <w:tc>
          <w:tcPr>
            <w:tcW w:w="7382" w:type="dxa"/>
          </w:tcPr>
          <w:p w14:paraId="34A623AF" w14:textId="77777777" w:rsidR="00A573DC" w:rsidRDefault="00A573DC" w:rsidP="000479E3">
            <w:pPr>
              <w:pStyle w:val="TableParagraph"/>
              <w:spacing w:line="251" w:lineRule="exact"/>
              <w:ind w:left="108"/>
            </w:pPr>
            <w:r>
              <w:t>Quality</w:t>
            </w:r>
            <w:r>
              <w:rPr>
                <w:spacing w:val="-8"/>
              </w:rPr>
              <w:t xml:space="preserve"> </w:t>
            </w:r>
            <w:r>
              <w:t>Department</w:t>
            </w:r>
            <w:r>
              <w:rPr>
                <w:spacing w:val="-4"/>
              </w:rPr>
              <w:t xml:space="preserve"> </w:t>
            </w:r>
            <w:r>
              <w:rPr>
                <w:spacing w:val="-5"/>
              </w:rPr>
              <w:t>SOP</w:t>
            </w:r>
          </w:p>
        </w:tc>
      </w:tr>
    </w:tbl>
    <w:p w14:paraId="5FED7BBD" w14:textId="77777777" w:rsidR="00A573DC" w:rsidRDefault="00A573DC" w:rsidP="00A573DC">
      <w:pPr>
        <w:pStyle w:val="BodyText"/>
      </w:pPr>
    </w:p>
    <w:p w14:paraId="34B0F2CE" w14:textId="77777777" w:rsidR="00A573DC" w:rsidRDefault="00A573DC" w:rsidP="00A573DC">
      <w:pPr>
        <w:pStyle w:val="BodyText"/>
        <w:spacing w:before="150"/>
      </w:pPr>
    </w:p>
    <w:tbl>
      <w:tblPr>
        <w:tblW w:w="0" w:type="auto"/>
        <w:tblInd w:w="14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702"/>
        <w:gridCol w:w="2079"/>
        <w:gridCol w:w="2175"/>
        <w:gridCol w:w="2410"/>
        <w:gridCol w:w="1560"/>
      </w:tblGrid>
      <w:tr w:rsidR="00A573DC" w14:paraId="16958036" w14:textId="77777777" w:rsidTr="000479E3">
        <w:trPr>
          <w:trHeight w:val="333"/>
        </w:trPr>
        <w:tc>
          <w:tcPr>
            <w:tcW w:w="1702" w:type="dxa"/>
          </w:tcPr>
          <w:p w14:paraId="035F86F5" w14:textId="77777777" w:rsidR="00A573DC" w:rsidRDefault="00A573DC" w:rsidP="000479E3">
            <w:pPr>
              <w:pStyle w:val="TableParagraph"/>
              <w:ind w:left="0"/>
              <w:rPr>
                <w:sz w:val="20"/>
              </w:rPr>
            </w:pPr>
          </w:p>
        </w:tc>
        <w:tc>
          <w:tcPr>
            <w:tcW w:w="2079" w:type="dxa"/>
          </w:tcPr>
          <w:p w14:paraId="02C90860" w14:textId="77777777" w:rsidR="00A573DC" w:rsidRDefault="00A573DC" w:rsidP="000479E3">
            <w:pPr>
              <w:pStyle w:val="TableParagraph"/>
              <w:spacing w:before="42"/>
              <w:rPr>
                <w:b/>
              </w:rPr>
            </w:pPr>
            <w:r>
              <w:rPr>
                <w:b/>
                <w:spacing w:val="-4"/>
              </w:rPr>
              <w:t>Name</w:t>
            </w:r>
          </w:p>
        </w:tc>
        <w:tc>
          <w:tcPr>
            <w:tcW w:w="2175" w:type="dxa"/>
          </w:tcPr>
          <w:p w14:paraId="7552F428" w14:textId="77777777" w:rsidR="00A573DC" w:rsidRDefault="00A573DC" w:rsidP="000479E3">
            <w:pPr>
              <w:pStyle w:val="TableParagraph"/>
              <w:spacing w:before="42"/>
              <w:rPr>
                <w:b/>
              </w:rPr>
            </w:pPr>
            <w:r>
              <w:rPr>
                <w:b/>
                <w:spacing w:val="-2"/>
              </w:rPr>
              <w:t>Title</w:t>
            </w:r>
          </w:p>
        </w:tc>
        <w:tc>
          <w:tcPr>
            <w:tcW w:w="2410" w:type="dxa"/>
          </w:tcPr>
          <w:p w14:paraId="0A6DA5F6" w14:textId="77777777" w:rsidR="00A573DC" w:rsidRDefault="00A573DC" w:rsidP="000479E3">
            <w:pPr>
              <w:pStyle w:val="TableParagraph"/>
              <w:spacing w:before="42"/>
              <w:rPr>
                <w:b/>
                <w:sz w:val="20"/>
              </w:rPr>
            </w:pPr>
            <w:r>
              <w:rPr>
                <w:b/>
                <w:spacing w:val="-2"/>
              </w:rPr>
              <w:t>S</w:t>
            </w:r>
            <w:r>
              <w:rPr>
                <w:b/>
                <w:spacing w:val="-2"/>
                <w:sz w:val="20"/>
              </w:rPr>
              <w:t>ignature</w:t>
            </w:r>
          </w:p>
        </w:tc>
        <w:tc>
          <w:tcPr>
            <w:tcW w:w="1560" w:type="dxa"/>
          </w:tcPr>
          <w:p w14:paraId="2B848956" w14:textId="77777777" w:rsidR="00A573DC" w:rsidRDefault="00A573DC" w:rsidP="000479E3">
            <w:pPr>
              <w:pStyle w:val="TableParagraph"/>
              <w:spacing w:before="42"/>
              <w:rPr>
                <w:b/>
              </w:rPr>
            </w:pPr>
            <w:r>
              <w:rPr>
                <w:b/>
                <w:spacing w:val="-4"/>
              </w:rPr>
              <w:t>Date</w:t>
            </w:r>
          </w:p>
        </w:tc>
      </w:tr>
      <w:tr w:rsidR="00A573DC" w14:paraId="5ACF7371" w14:textId="77777777" w:rsidTr="000479E3">
        <w:trPr>
          <w:trHeight w:val="333"/>
        </w:trPr>
        <w:tc>
          <w:tcPr>
            <w:tcW w:w="1702" w:type="dxa"/>
          </w:tcPr>
          <w:p w14:paraId="0064548A" w14:textId="77777777" w:rsidR="00A573DC" w:rsidRDefault="00A573DC" w:rsidP="000479E3">
            <w:pPr>
              <w:pStyle w:val="TableParagraph"/>
              <w:spacing w:before="41"/>
              <w:rPr>
                <w:b/>
              </w:rPr>
            </w:pPr>
            <w:r>
              <w:rPr>
                <w:b/>
              </w:rPr>
              <w:t>Prepared</w:t>
            </w:r>
            <w:r>
              <w:rPr>
                <w:b/>
                <w:spacing w:val="-10"/>
              </w:rPr>
              <w:t xml:space="preserve"> </w:t>
            </w:r>
            <w:r>
              <w:rPr>
                <w:b/>
                <w:spacing w:val="-5"/>
              </w:rPr>
              <w:t>by</w:t>
            </w:r>
          </w:p>
        </w:tc>
        <w:tc>
          <w:tcPr>
            <w:tcW w:w="2079" w:type="dxa"/>
          </w:tcPr>
          <w:p w14:paraId="240BD919" w14:textId="77777777" w:rsidR="00A573DC" w:rsidRDefault="00A573DC" w:rsidP="000479E3">
            <w:pPr>
              <w:pStyle w:val="TableParagraph"/>
              <w:spacing w:before="41"/>
            </w:pPr>
            <w:r>
              <w:t>Hamza</w:t>
            </w:r>
            <w:r>
              <w:rPr>
                <w:spacing w:val="-3"/>
              </w:rPr>
              <w:t xml:space="preserve"> </w:t>
            </w:r>
            <w:proofErr w:type="spellStart"/>
            <w:r>
              <w:rPr>
                <w:spacing w:val="-2"/>
              </w:rPr>
              <w:t>Mehyar</w:t>
            </w:r>
            <w:proofErr w:type="spellEnd"/>
          </w:p>
        </w:tc>
        <w:tc>
          <w:tcPr>
            <w:tcW w:w="2175" w:type="dxa"/>
          </w:tcPr>
          <w:p w14:paraId="759458F1" w14:textId="77777777" w:rsidR="00A573DC" w:rsidRDefault="00A573DC" w:rsidP="000479E3">
            <w:pPr>
              <w:pStyle w:val="TableParagraph"/>
              <w:spacing w:before="41"/>
            </w:pPr>
            <w:r>
              <w:t>Quality</w:t>
            </w:r>
            <w:r>
              <w:rPr>
                <w:spacing w:val="-6"/>
              </w:rPr>
              <w:t xml:space="preserve"> </w:t>
            </w:r>
            <w:r>
              <w:rPr>
                <w:spacing w:val="-2"/>
              </w:rPr>
              <w:t>Manager</w:t>
            </w:r>
          </w:p>
        </w:tc>
        <w:tc>
          <w:tcPr>
            <w:tcW w:w="2410" w:type="dxa"/>
          </w:tcPr>
          <w:p w14:paraId="5724FB01" w14:textId="77777777" w:rsidR="00A573DC" w:rsidRDefault="00A573DC" w:rsidP="000479E3">
            <w:pPr>
              <w:pStyle w:val="TableParagraph"/>
              <w:spacing w:before="41"/>
            </w:pPr>
            <w:r>
              <w:rPr>
                <w:spacing w:val="-10"/>
              </w:rPr>
              <w:t>-</w:t>
            </w:r>
          </w:p>
        </w:tc>
        <w:tc>
          <w:tcPr>
            <w:tcW w:w="1560" w:type="dxa"/>
          </w:tcPr>
          <w:p w14:paraId="40BE2CF4" w14:textId="77777777" w:rsidR="00A573DC" w:rsidRDefault="00A573DC" w:rsidP="000479E3">
            <w:pPr>
              <w:pStyle w:val="TableParagraph"/>
              <w:spacing w:before="41"/>
            </w:pPr>
            <w:r>
              <w:t xml:space="preserve">June </w:t>
            </w:r>
            <w:r>
              <w:rPr>
                <w:spacing w:val="-4"/>
              </w:rPr>
              <w:t>25</w:t>
            </w:r>
            <w:r>
              <w:rPr>
                <w:spacing w:val="-4"/>
                <w:vertAlign w:val="superscript"/>
              </w:rPr>
              <w:t>th</w:t>
            </w:r>
          </w:p>
        </w:tc>
      </w:tr>
      <w:tr w:rsidR="00A573DC" w14:paraId="7C44D4FA" w14:textId="77777777" w:rsidTr="000479E3">
        <w:trPr>
          <w:trHeight w:val="333"/>
        </w:trPr>
        <w:tc>
          <w:tcPr>
            <w:tcW w:w="1702" w:type="dxa"/>
          </w:tcPr>
          <w:p w14:paraId="638C97FB" w14:textId="77777777" w:rsidR="00A573DC" w:rsidRDefault="00A573DC" w:rsidP="000479E3">
            <w:pPr>
              <w:pStyle w:val="TableParagraph"/>
              <w:spacing w:before="41"/>
              <w:rPr>
                <w:b/>
              </w:rPr>
            </w:pPr>
            <w:r>
              <w:rPr>
                <w:b/>
              </w:rPr>
              <w:t>Reviewed</w:t>
            </w:r>
            <w:r>
              <w:rPr>
                <w:b/>
                <w:spacing w:val="-3"/>
              </w:rPr>
              <w:t xml:space="preserve"> </w:t>
            </w:r>
            <w:r>
              <w:rPr>
                <w:b/>
                <w:spacing w:val="-5"/>
              </w:rPr>
              <w:t>by</w:t>
            </w:r>
          </w:p>
        </w:tc>
        <w:tc>
          <w:tcPr>
            <w:tcW w:w="2079" w:type="dxa"/>
          </w:tcPr>
          <w:p w14:paraId="23AF6189" w14:textId="77777777" w:rsidR="00A573DC" w:rsidRDefault="00A573DC" w:rsidP="000479E3">
            <w:pPr>
              <w:pStyle w:val="TableParagraph"/>
              <w:ind w:left="0"/>
              <w:rPr>
                <w:sz w:val="20"/>
              </w:rPr>
            </w:pPr>
          </w:p>
        </w:tc>
        <w:tc>
          <w:tcPr>
            <w:tcW w:w="2175" w:type="dxa"/>
          </w:tcPr>
          <w:p w14:paraId="1A3D8715" w14:textId="77777777" w:rsidR="00A573DC" w:rsidRDefault="00A573DC" w:rsidP="000479E3">
            <w:pPr>
              <w:pStyle w:val="TableParagraph"/>
              <w:ind w:left="0"/>
              <w:rPr>
                <w:sz w:val="20"/>
              </w:rPr>
            </w:pPr>
          </w:p>
        </w:tc>
        <w:tc>
          <w:tcPr>
            <w:tcW w:w="2410" w:type="dxa"/>
          </w:tcPr>
          <w:p w14:paraId="457400F4" w14:textId="77777777" w:rsidR="00A573DC" w:rsidRDefault="00A573DC" w:rsidP="000479E3">
            <w:pPr>
              <w:pStyle w:val="TableParagraph"/>
              <w:ind w:left="0"/>
              <w:rPr>
                <w:sz w:val="20"/>
              </w:rPr>
            </w:pPr>
          </w:p>
        </w:tc>
        <w:tc>
          <w:tcPr>
            <w:tcW w:w="1560" w:type="dxa"/>
          </w:tcPr>
          <w:p w14:paraId="0E555FB1" w14:textId="77777777" w:rsidR="00A573DC" w:rsidRDefault="00A573DC" w:rsidP="000479E3">
            <w:pPr>
              <w:pStyle w:val="TableParagraph"/>
              <w:ind w:left="0"/>
              <w:rPr>
                <w:sz w:val="20"/>
              </w:rPr>
            </w:pPr>
          </w:p>
        </w:tc>
      </w:tr>
      <w:tr w:rsidR="00A573DC" w14:paraId="2469C124" w14:textId="77777777" w:rsidTr="000479E3">
        <w:trPr>
          <w:trHeight w:val="333"/>
        </w:trPr>
        <w:tc>
          <w:tcPr>
            <w:tcW w:w="1702" w:type="dxa"/>
          </w:tcPr>
          <w:p w14:paraId="77AB6631" w14:textId="77777777" w:rsidR="00A573DC" w:rsidRDefault="00A573DC" w:rsidP="000479E3">
            <w:pPr>
              <w:pStyle w:val="TableParagraph"/>
              <w:spacing w:before="41"/>
              <w:rPr>
                <w:b/>
              </w:rPr>
            </w:pPr>
            <w:r>
              <w:rPr>
                <w:b/>
              </w:rPr>
              <w:t>Approved</w:t>
            </w:r>
            <w:r>
              <w:rPr>
                <w:b/>
                <w:spacing w:val="-4"/>
              </w:rPr>
              <w:t xml:space="preserve"> </w:t>
            </w:r>
            <w:r>
              <w:rPr>
                <w:b/>
                <w:spacing w:val="-5"/>
              </w:rPr>
              <w:t>by</w:t>
            </w:r>
          </w:p>
        </w:tc>
        <w:tc>
          <w:tcPr>
            <w:tcW w:w="2079" w:type="dxa"/>
          </w:tcPr>
          <w:p w14:paraId="057C4AE2" w14:textId="77777777" w:rsidR="00A573DC" w:rsidRDefault="00A573DC" w:rsidP="000479E3">
            <w:pPr>
              <w:pStyle w:val="TableParagraph"/>
              <w:ind w:left="0"/>
              <w:rPr>
                <w:sz w:val="20"/>
              </w:rPr>
            </w:pPr>
          </w:p>
        </w:tc>
        <w:tc>
          <w:tcPr>
            <w:tcW w:w="2175" w:type="dxa"/>
          </w:tcPr>
          <w:p w14:paraId="0C5174EE" w14:textId="77777777" w:rsidR="00A573DC" w:rsidRDefault="00A573DC" w:rsidP="000479E3">
            <w:pPr>
              <w:pStyle w:val="TableParagraph"/>
              <w:ind w:left="0"/>
              <w:rPr>
                <w:sz w:val="20"/>
              </w:rPr>
            </w:pPr>
          </w:p>
        </w:tc>
        <w:tc>
          <w:tcPr>
            <w:tcW w:w="2410" w:type="dxa"/>
          </w:tcPr>
          <w:p w14:paraId="2BFF841C" w14:textId="77777777" w:rsidR="00A573DC" w:rsidRDefault="00A573DC" w:rsidP="000479E3">
            <w:pPr>
              <w:pStyle w:val="TableParagraph"/>
              <w:ind w:left="0"/>
              <w:rPr>
                <w:sz w:val="20"/>
              </w:rPr>
            </w:pPr>
          </w:p>
        </w:tc>
        <w:tc>
          <w:tcPr>
            <w:tcW w:w="1560" w:type="dxa"/>
          </w:tcPr>
          <w:p w14:paraId="047C021D" w14:textId="77777777" w:rsidR="00A573DC" w:rsidRDefault="00A573DC" w:rsidP="000479E3">
            <w:pPr>
              <w:pStyle w:val="TableParagraph"/>
              <w:ind w:left="0"/>
              <w:rPr>
                <w:sz w:val="20"/>
              </w:rPr>
            </w:pPr>
          </w:p>
        </w:tc>
      </w:tr>
    </w:tbl>
    <w:p w14:paraId="08235B2C" w14:textId="77777777" w:rsidR="00A573DC" w:rsidRDefault="00A573DC" w:rsidP="00A573DC">
      <w:pPr>
        <w:pStyle w:val="BodyText"/>
      </w:pPr>
    </w:p>
    <w:p w14:paraId="4F6D5956" w14:textId="77777777" w:rsidR="00A573DC" w:rsidRDefault="00A573DC" w:rsidP="00A573DC">
      <w:pPr>
        <w:pStyle w:val="BodyText"/>
        <w:spacing w:before="157" w:after="1"/>
      </w:pPr>
    </w:p>
    <w:tbl>
      <w:tblPr>
        <w:tblW w:w="0" w:type="auto"/>
        <w:tblInd w:w="60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247"/>
        <w:gridCol w:w="4955"/>
      </w:tblGrid>
      <w:tr w:rsidR="00A573DC" w14:paraId="37C57CDD" w14:textId="77777777" w:rsidTr="000479E3">
        <w:trPr>
          <w:trHeight w:val="349"/>
        </w:trPr>
        <w:tc>
          <w:tcPr>
            <w:tcW w:w="2247" w:type="dxa"/>
          </w:tcPr>
          <w:p w14:paraId="3109147B" w14:textId="77777777" w:rsidR="00A573DC" w:rsidRDefault="00A573DC" w:rsidP="000479E3">
            <w:pPr>
              <w:pStyle w:val="TableParagraph"/>
              <w:spacing w:before="39"/>
              <w:rPr>
                <w:b/>
              </w:rPr>
            </w:pPr>
            <w:r>
              <w:rPr>
                <w:b/>
              </w:rPr>
              <w:t>Effective</w:t>
            </w:r>
            <w:r>
              <w:rPr>
                <w:b/>
                <w:spacing w:val="-5"/>
              </w:rPr>
              <w:t xml:space="preserve"> </w:t>
            </w:r>
            <w:r>
              <w:rPr>
                <w:b/>
                <w:spacing w:val="-4"/>
              </w:rPr>
              <w:t>Date</w:t>
            </w:r>
          </w:p>
        </w:tc>
        <w:tc>
          <w:tcPr>
            <w:tcW w:w="4955" w:type="dxa"/>
          </w:tcPr>
          <w:p w14:paraId="44637D2A" w14:textId="77777777" w:rsidR="00A573DC" w:rsidRDefault="00A573DC" w:rsidP="000479E3">
            <w:pPr>
              <w:pStyle w:val="TableParagraph"/>
              <w:ind w:left="0"/>
              <w:rPr>
                <w:sz w:val="20"/>
              </w:rPr>
            </w:pPr>
          </w:p>
        </w:tc>
      </w:tr>
      <w:tr w:rsidR="00A573DC" w14:paraId="18177B74" w14:textId="77777777" w:rsidTr="000479E3">
        <w:trPr>
          <w:trHeight w:val="352"/>
        </w:trPr>
        <w:tc>
          <w:tcPr>
            <w:tcW w:w="2247" w:type="dxa"/>
          </w:tcPr>
          <w:p w14:paraId="2E540480" w14:textId="77777777" w:rsidR="00A573DC" w:rsidRDefault="00A573DC" w:rsidP="000479E3">
            <w:pPr>
              <w:pStyle w:val="TableParagraph"/>
              <w:spacing w:before="41"/>
              <w:rPr>
                <w:b/>
              </w:rPr>
            </w:pPr>
            <w:r>
              <w:rPr>
                <w:b/>
              </w:rPr>
              <w:t>Review</w:t>
            </w:r>
            <w:r>
              <w:rPr>
                <w:b/>
                <w:spacing w:val="-4"/>
              </w:rPr>
              <w:t xml:space="preserve"> Date</w:t>
            </w:r>
          </w:p>
        </w:tc>
        <w:tc>
          <w:tcPr>
            <w:tcW w:w="4955" w:type="dxa"/>
          </w:tcPr>
          <w:p w14:paraId="683D70A6" w14:textId="77777777" w:rsidR="00A573DC" w:rsidRDefault="00A573DC" w:rsidP="000479E3">
            <w:pPr>
              <w:pStyle w:val="TableParagraph"/>
              <w:ind w:left="0"/>
              <w:rPr>
                <w:sz w:val="20"/>
              </w:rPr>
            </w:pPr>
          </w:p>
        </w:tc>
      </w:tr>
      <w:tr w:rsidR="00A573DC" w14:paraId="4BEA9529" w14:textId="77777777" w:rsidTr="000479E3">
        <w:trPr>
          <w:trHeight w:val="350"/>
        </w:trPr>
        <w:tc>
          <w:tcPr>
            <w:tcW w:w="2247" w:type="dxa"/>
          </w:tcPr>
          <w:p w14:paraId="57E7E13D" w14:textId="77777777" w:rsidR="00A573DC" w:rsidRDefault="00A573DC" w:rsidP="000479E3">
            <w:pPr>
              <w:pStyle w:val="TableParagraph"/>
              <w:spacing w:before="41"/>
              <w:rPr>
                <w:b/>
              </w:rPr>
            </w:pPr>
            <w:r>
              <w:rPr>
                <w:b/>
              </w:rPr>
              <w:t>Next</w:t>
            </w:r>
            <w:r>
              <w:rPr>
                <w:b/>
                <w:spacing w:val="-5"/>
              </w:rPr>
              <w:t xml:space="preserve"> </w:t>
            </w:r>
            <w:r>
              <w:rPr>
                <w:b/>
              </w:rPr>
              <w:t>Review</w:t>
            </w:r>
            <w:r>
              <w:rPr>
                <w:b/>
                <w:spacing w:val="-3"/>
              </w:rPr>
              <w:t xml:space="preserve"> </w:t>
            </w:r>
            <w:r>
              <w:rPr>
                <w:b/>
                <w:spacing w:val="-4"/>
              </w:rPr>
              <w:t>Date</w:t>
            </w:r>
          </w:p>
        </w:tc>
        <w:tc>
          <w:tcPr>
            <w:tcW w:w="4955" w:type="dxa"/>
          </w:tcPr>
          <w:p w14:paraId="75B8C1AA" w14:textId="77777777" w:rsidR="00A573DC" w:rsidRDefault="00A573DC" w:rsidP="000479E3">
            <w:pPr>
              <w:pStyle w:val="TableParagraph"/>
              <w:ind w:left="0"/>
              <w:rPr>
                <w:sz w:val="20"/>
              </w:rPr>
            </w:pPr>
          </w:p>
        </w:tc>
      </w:tr>
      <w:tr w:rsidR="00A573DC" w14:paraId="2B93436F" w14:textId="77777777" w:rsidTr="000479E3">
        <w:trPr>
          <w:trHeight w:val="333"/>
        </w:trPr>
        <w:tc>
          <w:tcPr>
            <w:tcW w:w="2247" w:type="dxa"/>
          </w:tcPr>
          <w:p w14:paraId="01693039" w14:textId="77777777" w:rsidR="00A573DC" w:rsidRDefault="00A573DC" w:rsidP="000479E3">
            <w:pPr>
              <w:pStyle w:val="TableParagraph"/>
              <w:spacing w:before="41"/>
              <w:rPr>
                <w:b/>
              </w:rPr>
            </w:pPr>
            <w:r>
              <w:rPr>
                <w:b/>
              </w:rPr>
              <w:t>Print</w:t>
            </w:r>
            <w:r>
              <w:rPr>
                <w:b/>
                <w:spacing w:val="-2"/>
              </w:rPr>
              <w:t xml:space="preserve"> </w:t>
            </w:r>
            <w:r>
              <w:rPr>
                <w:b/>
                <w:spacing w:val="-4"/>
              </w:rPr>
              <w:t>Date</w:t>
            </w:r>
          </w:p>
        </w:tc>
        <w:tc>
          <w:tcPr>
            <w:tcW w:w="4955" w:type="dxa"/>
          </w:tcPr>
          <w:p w14:paraId="3B6BA485" w14:textId="77777777" w:rsidR="00A573DC" w:rsidRDefault="00A573DC" w:rsidP="000479E3">
            <w:pPr>
              <w:pStyle w:val="TableParagraph"/>
              <w:ind w:left="0"/>
              <w:rPr>
                <w:sz w:val="20"/>
              </w:rPr>
            </w:pPr>
          </w:p>
        </w:tc>
      </w:tr>
    </w:tbl>
    <w:p w14:paraId="4B8EB258" w14:textId="77777777" w:rsidR="00A573DC" w:rsidRDefault="00A573DC" w:rsidP="00A573DC">
      <w:pPr>
        <w:pStyle w:val="BodyText"/>
      </w:pPr>
    </w:p>
    <w:p w14:paraId="3C5CBC93" w14:textId="77777777" w:rsidR="00A573DC" w:rsidRDefault="00A573DC" w:rsidP="00A573DC">
      <w:pPr>
        <w:pStyle w:val="BodyText"/>
        <w:spacing w:before="117"/>
      </w:pP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3829"/>
        <w:gridCol w:w="2410"/>
        <w:gridCol w:w="1277"/>
      </w:tblGrid>
      <w:tr w:rsidR="00A573DC" w14:paraId="43FCF29C" w14:textId="77777777" w:rsidTr="000479E3">
        <w:trPr>
          <w:trHeight w:val="347"/>
        </w:trPr>
        <w:tc>
          <w:tcPr>
            <w:tcW w:w="9926" w:type="dxa"/>
            <w:gridSpan w:val="4"/>
          </w:tcPr>
          <w:p w14:paraId="4CBB2EBD" w14:textId="77777777" w:rsidR="00A573DC" w:rsidRDefault="00A573DC" w:rsidP="000479E3">
            <w:pPr>
              <w:pStyle w:val="TableParagraph"/>
              <w:spacing w:before="49"/>
              <w:ind w:left="12"/>
              <w:jc w:val="center"/>
              <w:rPr>
                <w:b/>
              </w:rPr>
            </w:pPr>
            <w:r>
              <w:rPr>
                <w:b/>
              </w:rPr>
              <w:t>Read/Used</w:t>
            </w:r>
            <w:r>
              <w:rPr>
                <w:b/>
                <w:spacing w:val="-6"/>
              </w:rPr>
              <w:t xml:space="preserve"> </w:t>
            </w:r>
            <w:r>
              <w:rPr>
                <w:b/>
                <w:spacing w:val="-5"/>
              </w:rPr>
              <w:t>By</w:t>
            </w:r>
          </w:p>
        </w:tc>
      </w:tr>
      <w:tr w:rsidR="00A573DC" w14:paraId="45B1D664" w14:textId="77777777" w:rsidTr="000479E3">
        <w:trPr>
          <w:trHeight w:val="333"/>
        </w:trPr>
        <w:tc>
          <w:tcPr>
            <w:tcW w:w="2410" w:type="dxa"/>
          </w:tcPr>
          <w:p w14:paraId="59F41E5E" w14:textId="77777777" w:rsidR="00A573DC" w:rsidRDefault="00A573DC" w:rsidP="000479E3">
            <w:pPr>
              <w:pStyle w:val="TableParagraph"/>
              <w:spacing w:before="41"/>
              <w:ind w:left="9"/>
              <w:jc w:val="center"/>
              <w:rPr>
                <w:b/>
              </w:rPr>
            </w:pPr>
            <w:r>
              <w:rPr>
                <w:b/>
                <w:spacing w:val="-4"/>
              </w:rPr>
              <w:t>Name</w:t>
            </w:r>
          </w:p>
        </w:tc>
        <w:tc>
          <w:tcPr>
            <w:tcW w:w="3829" w:type="dxa"/>
          </w:tcPr>
          <w:p w14:paraId="053DD1DF" w14:textId="77777777" w:rsidR="00A573DC" w:rsidRDefault="00A573DC" w:rsidP="000479E3">
            <w:pPr>
              <w:pStyle w:val="TableParagraph"/>
              <w:spacing w:before="41"/>
              <w:ind w:left="11"/>
              <w:jc w:val="center"/>
              <w:rPr>
                <w:b/>
              </w:rPr>
            </w:pPr>
            <w:r>
              <w:rPr>
                <w:b/>
                <w:spacing w:val="-2"/>
              </w:rPr>
              <w:t>Title</w:t>
            </w:r>
          </w:p>
        </w:tc>
        <w:tc>
          <w:tcPr>
            <w:tcW w:w="2410" w:type="dxa"/>
          </w:tcPr>
          <w:p w14:paraId="2FA903B2" w14:textId="77777777" w:rsidR="00A573DC" w:rsidRDefault="00A573DC" w:rsidP="000479E3">
            <w:pPr>
              <w:pStyle w:val="TableParagraph"/>
              <w:spacing w:before="41"/>
              <w:ind w:left="746"/>
              <w:rPr>
                <w:b/>
              </w:rPr>
            </w:pPr>
            <w:r>
              <w:rPr>
                <w:b/>
                <w:spacing w:val="-2"/>
              </w:rPr>
              <w:t>Signature</w:t>
            </w:r>
          </w:p>
        </w:tc>
        <w:tc>
          <w:tcPr>
            <w:tcW w:w="1277" w:type="dxa"/>
          </w:tcPr>
          <w:p w14:paraId="01FF9989" w14:textId="77777777" w:rsidR="00A573DC" w:rsidRDefault="00A573DC" w:rsidP="000479E3">
            <w:pPr>
              <w:pStyle w:val="TableParagraph"/>
              <w:spacing w:before="41"/>
              <w:ind w:left="417"/>
              <w:rPr>
                <w:b/>
              </w:rPr>
            </w:pPr>
            <w:r>
              <w:rPr>
                <w:b/>
                <w:spacing w:val="-4"/>
              </w:rPr>
              <w:t>Date</w:t>
            </w:r>
          </w:p>
        </w:tc>
      </w:tr>
      <w:tr w:rsidR="00A573DC" w14:paraId="26FF9FE8" w14:textId="77777777" w:rsidTr="000479E3">
        <w:trPr>
          <w:trHeight w:val="333"/>
        </w:trPr>
        <w:tc>
          <w:tcPr>
            <w:tcW w:w="2410" w:type="dxa"/>
          </w:tcPr>
          <w:p w14:paraId="527A87F5" w14:textId="77777777" w:rsidR="00A573DC" w:rsidRDefault="00A573DC" w:rsidP="000479E3">
            <w:pPr>
              <w:pStyle w:val="TableParagraph"/>
              <w:ind w:left="0"/>
              <w:rPr>
                <w:sz w:val="20"/>
              </w:rPr>
            </w:pPr>
          </w:p>
        </w:tc>
        <w:tc>
          <w:tcPr>
            <w:tcW w:w="3829" w:type="dxa"/>
          </w:tcPr>
          <w:p w14:paraId="41BE9360" w14:textId="77777777" w:rsidR="00A573DC" w:rsidRDefault="00A573DC" w:rsidP="000479E3">
            <w:pPr>
              <w:pStyle w:val="TableParagraph"/>
              <w:ind w:left="0"/>
              <w:rPr>
                <w:sz w:val="20"/>
              </w:rPr>
            </w:pPr>
          </w:p>
        </w:tc>
        <w:tc>
          <w:tcPr>
            <w:tcW w:w="2410" w:type="dxa"/>
          </w:tcPr>
          <w:p w14:paraId="4728ADC1" w14:textId="77777777" w:rsidR="00A573DC" w:rsidRDefault="00A573DC" w:rsidP="000479E3">
            <w:pPr>
              <w:pStyle w:val="TableParagraph"/>
              <w:ind w:left="0"/>
              <w:rPr>
                <w:sz w:val="20"/>
              </w:rPr>
            </w:pPr>
          </w:p>
        </w:tc>
        <w:tc>
          <w:tcPr>
            <w:tcW w:w="1277" w:type="dxa"/>
          </w:tcPr>
          <w:p w14:paraId="7E9EA3D2" w14:textId="77777777" w:rsidR="00A573DC" w:rsidRDefault="00A573DC" w:rsidP="000479E3">
            <w:pPr>
              <w:pStyle w:val="TableParagraph"/>
              <w:ind w:left="0"/>
              <w:rPr>
                <w:sz w:val="20"/>
              </w:rPr>
            </w:pPr>
          </w:p>
        </w:tc>
      </w:tr>
      <w:tr w:rsidR="00A573DC" w14:paraId="36206F7C" w14:textId="77777777" w:rsidTr="000479E3">
        <w:trPr>
          <w:trHeight w:val="333"/>
        </w:trPr>
        <w:tc>
          <w:tcPr>
            <w:tcW w:w="2410" w:type="dxa"/>
          </w:tcPr>
          <w:p w14:paraId="37A6616C" w14:textId="77777777" w:rsidR="00A573DC" w:rsidRDefault="00A573DC" w:rsidP="000479E3">
            <w:pPr>
              <w:pStyle w:val="TableParagraph"/>
              <w:ind w:left="0"/>
              <w:rPr>
                <w:sz w:val="20"/>
              </w:rPr>
            </w:pPr>
          </w:p>
        </w:tc>
        <w:tc>
          <w:tcPr>
            <w:tcW w:w="3829" w:type="dxa"/>
          </w:tcPr>
          <w:p w14:paraId="04F4336C" w14:textId="77777777" w:rsidR="00A573DC" w:rsidRDefault="00A573DC" w:rsidP="000479E3">
            <w:pPr>
              <w:pStyle w:val="TableParagraph"/>
              <w:ind w:left="0"/>
              <w:rPr>
                <w:sz w:val="20"/>
              </w:rPr>
            </w:pPr>
          </w:p>
        </w:tc>
        <w:tc>
          <w:tcPr>
            <w:tcW w:w="2410" w:type="dxa"/>
          </w:tcPr>
          <w:p w14:paraId="276558C7" w14:textId="77777777" w:rsidR="00A573DC" w:rsidRDefault="00A573DC" w:rsidP="000479E3">
            <w:pPr>
              <w:pStyle w:val="TableParagraph"/>
              <w:ind w:left="0"/>
              <w:rPr>
                <w:sz w:val="20"/>
              </w:rPr>
            </w:pPr>
          </w:p>
        </w:tc>
        <w:tc>
          <w:tcPr>
            <w:tcW w:w="1277" w:type="dxa"/>
          </w:tcPr>
          <w:p w14:paraId="760B9A04" w14:textId="77777777" w:rsidR="00A573DC" w:rsidRDefault="00A573DC" w:rsidP="000479E3">
            <w:pPr>
              <w:pStyle w:val="TableParagraph"/>
              <w:ind w:left="0"/>
              <w:rPr>
                <w:sz w:val="20"/>
              </w:rPr>
            </w:pPr>
          </w:p>
        </w:tc>
      </w:tr>
      <w:tr w:rsidR="00A573DC" w14:paraId="24AB3216" w14:textId="77777777" w:rsidTr="000479E3">
        <w:trPr>
          <w:trHeight w:val="330"/>
        </w:trPr>
        <w:tc>
          <w:tcPr>
            <w:tcW w:w="2410" w:type="dxa"/>
          </w:tcPr>
          <w:p w14:paraId="1561AE68" w14:textId="77777777" w:rsidR="00A573DC" w:rsidRDefault="00A573DC" w:rsidP="000479E3">
            <w:pPr>
              <w:pStyle w:val="TableParagraph"/>
              <w:ind w:left="0"/>
              <w:rPr>
                <w:sz w:val="20"/>
              </w:rPr>
            </w:pPr>
          </w:p>
        </w:tc>
        <w:tc>
          <w:tcPr>
            <w:tcW w:w="3829" w:type="dxa"/>
          </w:tcPr>
          <w:p w14:paraId="5F6C94C3" w14:textId="77777777" w:rsidR="00A573DC" w:rsidRDefault="00A573DC" w:rsidP="000479E3">
            <w:pPr>
              <w:pStyle w:val="TableParagraph"/>
              <w:ind w:left="0"/>
              <w:rPr>
                <w:sz w:val="20"/>
              </w:rPr>
            </w:pPr>
          </w:p>
        </w:tc>
        <w:tc>
          <w:tcPr>
            <w:tcW w:w="2410" w:type="dxa"/>
          </w:tcPr>
          <w:p w14:paraId="6393D388" w14:textId="77777777" w:rsidR="00A573DC" w:rsidRDefault="00A573DC" w:rsidP="000479E3">
            <w:pPr>
              <w:pStyle w:val="TableParagraph"/>
              <w:ind w:left="0"/>
              <w:rPr>
                <w:sz w:val="20"/>
              </w:rPr>
            </w:pPr>
          </w:p>
        </w:tc>
        <w:tc>
          <w:tcPr>
            <w:tcW w:w="1277" w:type="dxa"/>
          </w:tcPr>
          <w:p w14:paraId="3926E851" w14:textId="77777777" w:rsidR="00A573DC" w:rsidRDefault="00A573DC" w:rsidP="000479E3">
            <w:pPr>
              <w:pStyle w:val="TableParagraph"/>
              <w:ind w:left="0"/>
              <w:rPr>
                <w:sz w:val="20"/>
              </w:rPr>
            </w:pPr>
          </w:p>
        </w:tc>
      </w:tr>
      <w:tr w:rsidR="00A573DC" w14:paraId="08BE1CEA" w14:textId="77777777" w:rsidTr="000479E3">
        <w:trPr>
          <w:trHeight w:val="333"/>
        </w:trPr>
        <w:tc>
          <w:tcPr>
            <w:tcW w:w="2410" w:type="dxa"/>
          </w:tcPr>
          <w:p w14:paraId="56AD347B" w14:textId="77777777" w:rsidR="00A573DC" w:rsidRDefault="00A573DC" w:rsidP="000479E3">
            <w:pPr>
              <w:pStyle w:val="TableParagraph"/>
              <w:ind w:left="0"/>
              <w:rPr>
                <w:sz w:val="20"/>
              </w:rPr>
            </w:pPr>
          </w:p>
        </w:tc>
        <w:tc>
          <w:tcPr>
            <w:tcW w:w="3829" w:type="dxa"/>
          </w:tcPr>
          <w:p w14:paraId="4DC33F41" w14:textId="77777777" w:rsidR="00A573DC" w:rsidRDefault="00A573DC" w:rsidP="000479E3">
            <w:pPr>
              <w:pStyle w:val="TableParagraph"/>
              <w:ind w:left="0"/>
              <w:rPr>
                <w:sz w:val="20"/>
              </w:rPr>
            </w:pPr>
          </w:p>
        </w:tc>
        <w:tc>
          <w:tcPr>
            <w:tcW w:w="2410" w:type="dxa"/>
          </w:tcPr>
          <w:p w14:paraId="565E8205" w14:textId="77777777" w:rsidR="00A573DC" w:rsidRDefault="00A573DC" w:rsidP="000479E3">
            <w:pPr>
              <w:pStyle w:val="TableParagraph"/>
              <w:ind w:left="0"/>
              <w:rPr>
                <w:sz w:val="20"/>
              </w:rPr>
            </w:pPr>
          </w:p>
        </w:tc>
        <w:tc>
          <w:tcPr>
            <w:tcW w:w="1277" w:type="dxa"/>
          </w:tcPr>
          <w:p w14:paraId="02AED8C1" w14:textId="77777777" w:rsidR="00A573DC" w:rsidRDefault="00A573DC" w:rsidP="000479E3">
            <w:pPr>
              <w:pStyle w:val="TableParagraph"/>
              <w:ind w:left="0"/>
              <w:rPr>
                <w:sz w:val="20"/>
              </w:rPr>
            </w:pPr>
          </w:p>
        </w:tc>
      </w:tr>
      <w:tr w:rsidR="00A573DC" w14:paraId="28EAB5A3" w14:textId="77777777" w:rsidTr="000479E3">
        <w:trPr>
          <w:trHeight w:val="333"/>
        </w:trPr>
        <w:tc>
          <w:tcPr>
            <w:tcW w:w="2410" w:type="dxa"/>
          </w:tcPr>
          <w:p w14:paraId="0067E45A" w14:textId="77777777" w:rsidR="00A573DC" w:rsidRDefault="00A573DC" w:rsidP="000479E3">
            <w:pPr>
              <w:pStyle w:val="TableParagraph"/>
              <w:ind w:left="0"/>
              <w:rPr>
                <w:sz w:val="20"/>
              </w:rPr>
            </w:pPr>
          </w:p>
        </w:tc>
        <w:tc>
          <w:tcPr>
            <w:tcW w:w="3829" w:type="dxa"/>
          </w:tcPr>
          <w:p w14:paraId="2CB002AA" w14:textId="77777777" w:rsidR="00A573DC" w:rsidRDefault="00A573DC" w:rsidP="000479E3">
            <w:pPr>
              <w:pStyle w:val="TableParagraph"/>
              <w:ind w:left="0"/>
              <w:rPr>
                <w:sz w:val="20"/>
              </w:rPr>
            </w:pPr>
          </w:p>
        </w:tc>
        <w:tc>
          <w:tcPr>
            <w:tcW w:w="2410" w:type="dxa"/>
          </w:tcPr>
          <w:p w14:paraId="77630442" w14:textId="77777777" w:rsidR="00A573DC" w:rsidRDefault="00A573DC" w:rsidP="000479E3">
            <w:pPr>
              <w:pStyle w:val="TableParagraph"/>
              <w:ind w:left="0"/>
              <w:rPr>
                <w:sz w:val="20"/>
              </w:rPr>
            </w:pPr>
          </w:p>
        </w:tc>
        <w:tc>
          <w:tcPr>
            <w:tcW w:w="1277" w:type="dxa"/>
          </w:tcPr>
          <w:p w14:paraId="2CA74ABB" w14:textId="77777777" w:rsidR="00A573DC" w:rsidRDefault="00A573DC" w:rsidP="000479E3">
            <w:pPr>
              <w:pStyle w:val="TableParagraph"/>
              <w:ind w:left="0"/>
              <w:rPr>
                <w:sz w:val="20"/>
              </w:rPr>
            </w:pPr>
          </w:p>
        </w:tc>
      </w:tr>
      <w:tr w:rsidR="00A573DC" w14:paraId="4EDC6A8A" w14:textId="77777777" w:rsidTr="000479E3">
        <w:trPr>
          <w:trHeight w:val="333"/>
        </w:trPr>
        <w:tc>
          <w:tcPr>
            <w:tcW w:w="2410" w:type="dxa"/>
          </w:tcPr>
          <w:p w14:paraId="4F46EF8D" w14:textId="77777777" w:rsidR="00A573DC" w:rsidRDefault="00A573DC" w:rsidP="000479E3">
            <w:pPr>
              <w:pStyle w:val="TableParagraph"/>
              <w:ind w:left="0"/>
              <w:rPr>
                <w:sz w:val="20"/>
              </w:rPr>
            </w:pPr>
          </w:p>
        </w:tc>
        <w:tc>
          <w:tcPr>
            <w:tcW w:w="3829" w:type="dxa"/>
          </w:tcPr>
          <w:p w14:paraId="6F60DD0B" w14:textId="77777777" w:rsidR="00A573DC" w:rsidRDefault="00A573DC" w:rsidP="000479E3">
            <w:pPr>
              <w:pStyle w:val="TableParagraph"/>
              <w:ind w:left="0"/>
              <w:rPr>
                <w:sz w:val="20"/>
              </w:rPr>
            </w:pPr>
          </w:p>
        </w:tc>
        <w:tc>
          <w:tcPr>
            <w:tcW w:w="2410" w:type="dxa"/>
          </w:tcPr>
          <w:p w14:paraId="720CF39E" w14:textId="77777777" w:rsidR="00A573DC" w:rsidRDefault="00A573DC" w:rsidP="000479E3">
            <w:pPr>
              <w:pStyle w:val="TableParagraph"/>
              <w:ind w:left="0"/>
              <w:rPr>
                <w:sz w:val="20"/>
              </w:rPr>
            </w:pPr>
          </w:p>
        </w:tc>
        <w:tc>
          <w:tcPr>
            <w:tcW w:w="1277" w:type="dxa"/>
          </w:tcPr>
          <w:p w14:paraId="75EAE191" w14:textId="77777777" w:rsidR="00A573DC" w:rsidRDefault="00A573DC" w:rsidP="000479E3">
            <w:pPr>
              <w:pStyle w:val="TableParagraph"/>
              <w:ind w:left="0"/>
              <w:rPr>
                <w:sz w:val="20"/>
              </w:rPr>
            </w:pPr>
          </w:p>
        </w:tc>
      </w:tr>
      <w:tr w:rsidR="00A573DC" w14:paraId="12F47E55" w14:textId="77777777" w:rsidTr="000479E3">
        <w:trPr>
          <w:trHeight w:val="333"/>
        </w:trPr>
        <w:tc>
          <w:tcPr>
            <w:tcW w:w="2410" w:type="dxa"/>
          </w:tcPr>
          <w:p w14:paraId="78F01B80" w14:textId="77777777" w:rsidR="00A573DC" w:rsidRDefault="00A573DC" w:rsidP="000479E3">
            <w:pPr>
              <w:pStyle w:val="TableParagraph"/>
              <w:ind w:left="0"/>
              <w:rPr>
                <w:sz w:val="20"/>
              </w:rPr>
            </w:pPr>
          </w:p>
        </w:tc>
        <w:tc>
          <w:tcPr>
            <w:tcW w:w="3829" w:type="dxa"/>
          </w:tcPr>
          <w:p w14:paraId="2E5C08DE" w14:textId="77777777" w:rsidR="00A573DC" w:rsidRDefault="00A573DC" w:rsidP="000479E3">
            <w:pPr>
              <w:pStyle w:val="TableParagraph"/>
              <w:ind w:left="0"/>
              <w:rPr>
                <w:sz w:val="20"/>
              </w:rPr>
            </w:pPr>
          </w:p>
        </w:tc>
        <w:tc>
          <w:tcPr>
            <w:tcW w:w="2410" w:type="dxa"/>
          </w:tcPr>
          <w:p w14:paraId="1BCD00CC" w14:textId="77777777" w:rsidR="00A573DC" w:rsidRDefault="00A573DC" w:rsidP="000479E3">
            <w:pPr>
              <w:pStyle w:val="TableParagraph"/>
              <w:ind w:left="0"/>
              <w:rPr>
                <w:sz w:val="20"/>
              </w:rPr>
            </w:pPr>
          </w:p>
        </w:tc>
        <w:tc>
          <w:tcPr>
            <w:tcW w:w="1277" w:type="dxa"/>
          </w:tcPr>
          <w:p w14:paraId="22A444EA" w14:textId="77777777" w:rsidR="00A573DC" w:rsidRDefault="00A573DC" w:rsidP="000479E3">
            <w:pPr>
              <w:pStyle w:val="TableParagraph"/>
              <w:ind w:left="0"/>
              <w:rPr>
                <w:sz w:val="20"/>
              </w:rPr>
            </w:pPr>
          </w:p>
        </w:tc>
      </w:tr>
      <w:tr w:rsidR="00A573DC" w14:paraId="619AF281" w14:textId="77777777" w:rsidTr="000479E3">
        <w:trPr>
          <w:trHeight w:val="333"/>
        </w:trPr>
        <w:tc>
          <w:tcPr>
            <w:tcW w:w="2410" w:type="dxa"/>
          </w:tcPr>
          <w:p w14:paraId="489F34A2" w14:textId="77777777" w:rsidR="00A573DC" w:rsidRDefault="00A573DC" w:rsidP="000479E3">
            <w:pPr>
              <w:pStyle w:val="TableParagraph"/>
              <w:ind w:left="0"/>
              <w:rPr>
                <w:sz w:val="20"/>
              </w:rPr>
            </w:pPr>
          </w:p>
        </w:tc>
        <w:tc>
          <w:tcPr>
            <w:tcW w:w="3829" w:type="dxa"/>
          </w:tcPr>
          <w:p w14:paraId="1EB2F5B5" w14:textId="77777777" w:rsidR="00A573DC" w:rsidRDefault="00A573DC" w:rsidP="000479E3">
            <w:pPr>
              <w:pStyle w:val="TableParagraph"/>
              <w:ind w:left="0"/>
              <w:rPr>
                <w:sz w:val="20"/>
              </w:rPr>
            </w:pPr>
          </w:p>
        </w:tc>
        <w:tc>
          <w:tcPr>
            <w:tcW w:w="2410" w:type="dxa"/>
          </w:tcPr>
          <w:p w14:paraId="5288E5D6" w14:textId="77777777" w:rsidR="00A573DC" w:rsidRDefault="00A573DC" w:rsidP="000479E3">
            <w:pPr>
              <w:pStyle w:val="TableParagraph"/>
              <w:ind w:left="0"/>
              <w:rPr>
                <w:sz w:val="20"/>
              </w:rPr>
            </w:pPr>
          </w:p>
        </w:tc>
        <w:tc>
          <w:tcPr>
            <w:tcW w:w="1277" w:type="dxa"/>
          </w:tcPr>
          <w:p w14:paraId="68E62EB6" w14:textId="77777777" w:rsidR="00A573DC" w:rsidRDefault="00A573DC" w:rsidP="000479E3">
            <w:pPr>
              <w:pStyle w:val="TableParagraph"/>
              <w:ind w:left="0"/>
              <w:rPr>
                <w:sz w:val="20"/>
              </w:rPr>
            </w:pPr>
          </w:p>
        </w:tc>
      </w:tr>
    </w:tbl>
    <w:p w14:paraId="10561868" w14:textId="77777777" w:rsidR="00A573DC" w:rsidRDefault="00A573DC" w:rsidP="00A573DC">
      <w:pPr>
        <w:pStyle w:val="TableParagraph"/>
        <w:rPr>
          <w:sz w:val="20"/>
        </w:rPr>
        <w:sectPr w:rsidR="00A573DC" w:rsidSect="00A573DC">
          <w:headerReference w:type="default" r:id="rId5"/>
          <w:footerReference w:type="default" r:id="rId6"/>
          <w:pgSz w:w="11910" w:h="16840"/>
          <w:pgMar w:top="1600" w:right="850" w:bottom="1160" w:left="850" w:header="333" w:footer="970" w:gutter="0"/>
          <w:pgNumType w:start="1"/>
          <w:cols w:space="720"/>
        </w:sectPr>
      </w:pPr>
    </w:p>
    <w:p w14:paraId="51F30394" w14:textId="77777777" w:rsidR="00A573DC" w:rsidRDefault="00A573DC" w:rsidP="00A573DC">
      <w:pPr>
        <w:spacing w:before="91"/>
        <w:ind w:left="590"/>
        <w:rPr>
          <w:b/>
          <w:sz w:val="24"/>
        </w:rPr>
      </w:pPr>
      <w:r>
        <w:rPr>
          <w:b/>
          <w:spacing w:val="-2"/>
          <w:sz w:val="24"/>
          <w:u w:val="single"/>
        </w:rPr>
        <w:lastRenderedPageBreak/>
        <w:t>PURPOSE</w:t>
      </w:r>
    </w:p>
    <w:p w14:paraId="72DD2EA3" w14:textId="77777777" w:rsidR="00A573DC" w:rsidRDefault="00A573DC" w:rsidP="00A573DC">
      <w:pPr>
        <w:spacing w:before="160"/>
        <w:ind w:left="590" w:right="584"/>
        <w:jc w:val="both"/>
      </w:pPr>
      <w:r>
        <w:t>The purpose of this Standard Operating Procedure is to establish a clear and consistent framework for how quality assurance activities are conducted within the organization. It outlines the procedures, responsibilities,</w:t>
      </w:r>
      <w:r>
        <w:rPr>
          <w:spacing w:val="-6"/>
        </w:rPr>
        <w:t xml:space="preserve"> </w:t>
      </w:r>
      <w:r>
        <w:t>and</w:t>
      </w:r>
      <w:r>
        <w:rPr>
          <w:spacing w:val="-5"/>
        </w:rPr>
        <w:t xml:space="preserve"> </w:t>
      </w:r>
      <w:r>
        <w:t>standards</w:t>
      </w:r>
      <w:r>
        <w:rPr>
          <w:spacing w:val="-3"/>
        </w:rPr>
        <w:t xml:space="preserve"> </w:t>
      </w:r>
      <w:r>
        <w:t>followed</w:t>
      </w:r>
      <w:r>
        <w:rPr>
          <w:spacing w:val="-3"/>
        </w:rPr>
        <w:t xml:space="preserve"> </w:t>
      </w:r>
      <w:r>
        <w:t>by</w:t>
      </w:r>
      <w:r>
        <w:rPr>
          <w:spacing w:val="-3"/>
        </w:rPr>
        <w:t xml:space="preserve"> </w:t>
      </w:r>
      <w:r>
        <w:t>the</w:t>
      </w:r>
      <w:r>
        <w:rPr>
          <w:spacing w:val="-3"/>
        </w:rPr>
        <w:t xml:space="preserve"> </w:t>
      </w:r>
      <w:r>
        <w:t>Quality</w:t>
      </w:r>
      <w:r>
        <w:rPr>
          <w:spacing w:val="-6"/>
        </w:rPr>
        <w:t xml:space="preserve"> </w:t>
      </w:r>
      <w:r>
        <w:t>department</w:t>
      </w:r>
      <w:r>
        <w:rPr>
          <w:spacing w:val="-2"/>
        </w:rPr>
        <w:t xml:space="preserve"> </w:t>
      </w:r>
      <w:r>
        <w:t>to</w:t>
      </w:r>
      <w:r>
        <w:rPr>
          <w:spacing w:val="-3"/>
        </w:rPr>
        <w:t xml:space="preserve"> </w:t>
      </w:r>
      <w:r>
        <w:t>ensure</w:t>
      </w:r>
      <w:r>
        <w:rPr>
          <w:spacing w:val="-5"/>
        </w:rPr>
        <w:t xml:space="preserve"> </w:t>
      </w:r>
      <w:r>
        <w:t>the</w:t>
      </w:r>
      <w:r>
        <w:rPr>
          <w:spacing w:val="-5"/>
        </w:rPr>
        <w:t xml:space="preserve"> </w:t>
      </w:r>
      <w:r>
        <w:t>accuracy,</w:t>
      </w:r>
      <w:r>
        <w:rPr>
          <w:spacing w:val="-3"/>
        </w:rPr>
        <w:t xml:space="preserve"> </w:t>
      </w:r>
      <w:r>
        <w:t>compliance, and overall effectiveness of employee performance across all departments. This document ensures consistency in audits, promoting fairness in performance evaluations, and ensuring that departmental processes align with company-wide policies and regulatory requirements. By defining quality control standards and audit methodologies, the SOP supports operational excellence, reduces risk, and contributes directly to the company’s commitment to continuous improvement and client satisfaction.</w:t>
      </w:r>
    </w:p>
    <w:p w14:paraId="2A53164E" w14:textId="77777777" w:rsidR="00A573DC" w:rsidRDefault="00A573DC" w:rsidP="00A573DC">
      <w:pPr>
        <w:spacing w:before="240"/>
        <w:ind w:left="590"/>
        <w:rPr>
          <w:b/>
          <w:sz w:val="24"/>
        </w:rPr>
      </w:pPr>
      <w:r>
        <w:rPr>
          <w:b/>
          <w:spacing w:val="-2"/>
          <w:sz w:val="24"/>
          <w:u w:val="single"/>
        </w:rPr>
        <w:t>SCOPE</w:t>
      </w:r>
    </w:p>
    <w:p w14:paraId="508B882D" w14:textId="77777777" w:rsidR="00A573DC" w:rsidRDefault="00A573DC" w:rsidP="00A573DC">
      <w:pPr>
        <w:spacing w:before="161"/>
        <w:ind w:left="590" w:right="584"/>
        <w:jc w:val="both"/>
      </w:pPr>
      <w:r>
        <w:t>This</w:t>
      </w:r>
      <w:r>
        <w:rPr>
          <w:spacing w:val="-14"/>
        </w:rPr>
        <w:t xml:space="preserve"> </w:t>
      </w:r>
      <w:r>
        <w:t>SOP</w:t>
      </w:r>
      <w:r>
        <w:rPr>
          <w:spacing w:val="-14"/>
        </w:rPr>
        <w:t xml:space="preserve"> </w:t>
      </w:r>
      <w:r>
        <w:t>applies</w:t>
      </w:r>
      <w:r>
        <w:rPr>
          <w:spacing w:val="-14"/>
        </w:rPr>
        <w:t xml:space="preserve"> </w:t>
      </w:r>
      <w:r>
        <w:t>to</w:t>
      </w:r>
      <w:r>
        <w:rPr>
          <w:spacing w:val="-13"/>
        </w:rPr>
        <w:t xml:space="preserve"> </w:t>
      </w:r>
      <w:r>
        <w:t>all</w:t>
      </w:r>
      <w:r>
        <w:rPr>
          <w:spacing w:val="-14"/>
        </w:rPr>
        <w:t xml:space="preserve"> </w:t>
      </w:r>
      <w:r>
        <w:t>quality</w:t>
      </w:r>
      <w:r>
        <w:rPr>
          <w:spacing w:val="-14"/>
        </w:rPr>
        <w:t xml:space="preserve"> </w:t>
      </w:r>
      <w:r>
        <w:t>assurance</w:t>
      </w:r>
      <w:r>
        <w:rPr>
          <w:spacing w:val="-14"/>
        </w:rPr>
        <w:t xml:space="preserve"> </w:t>
      </w:r>
      <w:r>
        <w:t>activities</w:t>
      </w:r>
      <w:r>
        <w:rPr>
          <w:spacing w:val="-13"/>
        </w:rPr>
        <w:t xml:space="preserve"> </w:t>
      </w:r>
      <w:r>
        <w:t>conducted</w:t>
      </w:r>
      <w:r>
        <w:rPr>
          <w:spacing w:val="-14"/>
        </w:rPr>
        <w:t xml:space="preserve"> </w:t>
      </w:r>
      <w:r>
        <w:t>by</w:t>
      </w:r>
      <w:r>
        <w:rPr>
          <w:spacing w:val="-14"/>
        </w:rPr>
        <w:t xml:space="preserve"> </w:t>
      </w:r>
      <w:r>
        <w:t>the</w:t>
      </w:r>
      <w:r>
        <w:rPr>
          <w:spacing w:val="-14"/>
        </w:rPr>
        <w:t xml:space="preserve"> </w:t>
      </w:r>
      <w:r>
        <w:t>Quality</w:t>
      </w:r>
      <w:r>
        <w:rPr>
          <w:spacing w:val="-13"/>
        </w:rPr>
        <w:t xml:space="preserve"> </w:t>
      </w:r>
      <w:r>
        <w:t>team</w:t>
      </w:r>
      <w:r>
        <w:rPr>
          <w:spacing w:val="-14"/>
        </w:rPr>
        <w:t xml:space="preserve"> </w:t>
      </w:r>
      <w:r>
        <w:t>across</w:t>
      </w:r>
      <w:r>
        <w:rPr>
          <w:spacing w:val="-14"/>
        </w:rPr>
        <w:t xml:space="preserve"> </w:t>
      </w:r>
      <w:r>
        <w:t>all</w:t>
      </w:r>
      <w:r>
        <w:rPr>
          <w:spacing w:val="-14"/>
        </w:rPr>
        <w:t xml:space="preserve"> </w:t>
      </w:r>
      <w:r>
        <w:t>departments within the organization, including but not limited to Sales, Negotiations, Customer Service, and Payment Processing. It covers the processes for auditing calls, evaluating analysts’ performance, documenting</w:t>
      </w:r>
      <w:r>
        <w:rPr>
          <w:spacing w:val="-1"/>
        </w:rPr>
        <w:t xml:space="preserve"> </w:t>
      </w:r>
      <w:r>
        <w:t xml:space="preserve">findings, providing feedback, and tracking quality trends for reporting and improvement </w:t>
      </w:r>
      <w:r>
        <w:rPr>
          <w:spacing w:val="-2"/>
        </w:rPr>
        <w:t>purposes.</w:t>
      </w:r>
    </w:p>
    <w:p w14:paraId="13F3F806" w14:textId="77777777" w:rsidR="00A573DC" w:rsidRDefault="00A573DC" w:rsidP="00A573DC">
      <w:pPr>
        <w:spacing w:before="122"/>
        <w:ind w:left="590" w:right="587"/>
        <w:jc w:val="both"/>
      </w:pPr>
      <w:r>
        <w:t>This SOP does not apply to activities outside the QC team’s responsibilities, such as compliance investigations, internal audits handled by separate departments, or employee disciplinary actions initiated by HR. Additionally, this SOP does not cover quality checks related to product development or IT systems, as those fall under different operational frameworks.</w:t>
      </w:r>
    </w:p>
    <w:p w14:paraId="117EB136" w14:textId="77777777" w:rsidR="00A573DC" w:rsidRDefault="00A573DC" w:rsidP="00A573DC">
      <w:pPr>
        <w:spacing w:before="239"/>
        <w:ind w:left="590"/>
        <w:rPr>
          <w:b/>
          <w:sz w:val="24"/>
        </w:rPr>
      </w:pPr>
      <w:r>
        <w:rPr>
          <w:b/>
          <w:sz w:val="24"/>
          <w:u w:val="single"/>
        </w:rPr>
        <w:t>DEFINITIONS</w:t>
      </w:r>
      <w:r>
        <w:rPr>
          <w:b/>
          <w:spacing w:val="-2"/>
          <w:sz w:val="24"/>
          <w:u w:val="single"/>
        </w:rPr>
        <w:t xml:space="preserve"> </w:t>
      </w:r>
      <w:r>
        <w:rPr>
          <w:b/>
          <w:sz w:val="24"/>
          <w:u w:val="single"/>
        </w:rPr>
        <w:t>AND</w:t>
      </w:r>
      <w:r>
        <w:rPr>
          <w:b/>
          <w:spacing w:val="-3"/>
          <w:sz w:val="24"/>
          <w:u w:val="single"/>
        </w:rPr>
        <w:t xml:space="preserve"> </w:t>
      </w:r>
      <w:r>
        <w:rPr>
          <w:b/>
          <w:spacing w:val="-2"/>
          <w:sz w:val="24"/>
          <w:u w:val="single"/>
        </w:rPr>
        <w:t>ABBREVIATIONS</w:t>
      </w:r>
    </w:p>
    <w:p w14:paraId="44610C7B" w14:textId="77777777" w:rsidR="00A573DC" w:rsidRDefault="00A573DC" w:rsidP="00A573DC">
      <w:pPr>
        <w:pStyle w:val="BodyText"/>
        <w:spacing w:before="6"/>
        <w:rPr>
          <w:b/>
          <w:sz w:val="10"/>
        </w:rPr>
      </w:pPr>
    </w:p>
    <w:tbl>
      <w:tblPr>
        <w:tblW w:w="0" w:type="auto"/>
        <w:tblInd w:w="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336"/>
        <w:gridCol w:w="6212"/>
      </w:tblGrid>
      <w:tr w:rsidR="00A573DC" w14:paraId="0378E4A5" w14:textId="77777777" w:rsidTr="000479E3">
        <w:trPr>
          <w:trHeight w:val="373"/>
        </w:trPr>
        <w:tc>
          <w:tcPr>
            <w:tcW w:w="2336" w:type="dxa"/>
            <w:tcBorders>
              <w:bottom w:val="single" w:sz="12" w:space="0" w:color="666666"/>
            </w:tcBorders>
          </w:tcPr>
          <w:p w14:paraId="5A28966F" w14:textId="77777777" w:rsidR="00A573DC" w:rsidRDefault="00A573DC" w:rsidP="000479E3">
            <w:pPr>
              <w:pStyle w:val="TableParagraph"/>
              <w:spacing w:before="1"/>
              <w:rPr>
                <w:b/>
              </w:rPr>
            </w:pPr>
            <w:r>
              <w:rPr>
                <w:b/>
                <w:spacing w:val="-2"/>
              </w:rPr>
              <w:t>Term/Abbreviation</w:t>
            </w:r>
          </w:p>
        </w:tc>
        <w:tc>
          <w:tcPr>
            <w:tcW w:w="6212" w:type="dxa"/>
            <w:tcBorders>
              <w:bottom w:val="single" w:sz="12" w:space="0" w:color="666666"/>
            </w:tcBorders>
          </w:tcPr>
          <w:p w14:paraId="622012AA" w14:textId="77777777" w:rsidR="00A573DC" w:rsidRDefault="00A573DC" w:rsidP="000479E3">
            <w:pPr>
              <w:pStyle w:val="TableParagraph"/>
              <w:spacing w:before="1"/>
              <w:rPr>
                <w:b/>
              </w:rPr>
            </w:pPr>
            <w:r>
              <w:rPr>
                <w:b/>
                <w:spacing w:val="-2"/>
              </w:rPr>
              <w:t>Meaning</w:t>
            </w:r>
          </w:p>
        </w:tc>
      </w:tr>
      <w:tr w:rsidR="00A573DC" w14:paraId="5BC98AA6" w14:textId="77777777" w:rsidTr="000479E3">
        <w:trPr>
          <w:trHeight w:val="373"/>
        </w:trPr>
        <w:tc>
          <w:tcPr>
            <w:tcW w:w="2336" w:type="dxa"/>
            <w:tcBorders>
              <w:top w:val="single" w:sz="12" w:space="0" w:color="666666"/>
            </w:tcBorders>
          </w:tcPr>
          <w:p w14:paraId="4FE83C19" w14:textId="77777777" w:rsidR="00A573DC" w:rsidRDefault="00A573DC" w:rsidP="000479E3">
            <w:pPr>
              <w:pStyle w:val="TableParagraph"/>
            </w:pPr>
            <w:r>
              <w:t>Call</w:t>
            </w:r>
            <w:r>
              <w:rPr>
                <w:spacing w:val="-4"/>
              </w:rPr>
              <w:t xml:space="preserve"> audit</w:t>
            </w:r>
          </w:p>
        </w:tc>
        <w:tc>
          <w:tcPr>
            <w:tcW w:w="6212" w:type="dxa"/>
            <w:tcBorders>
              <w:top w:val="single" w:sz="12" w:space="0" w:color="666666"/>
            </w:tcBorders>
          </w:tcPr>
          <w:p w14:paraId="1B5660BA" w14:textId="77777777" w:rsidR="00A573DC" w:rsidRDefault="00A573DC" w:rsidP="000479E3">
            <w:pPr>
              <w:pStyle w:val="TableParagraph"/>
            </w:pPr>
            <w:r>
              <w:t>An</w:t>
            </w:r>
            <w:r>
              <w:rPr>
                <w:spacing w:val="-4"/>
              </w:rPr>
              <w:t xml:space="preserve"> </w:t>
            </w:r>
            <w:r>
              <w:t>audit</w:t>
            </w:r>
            <w:r>
              <w:rPr>
                <w:spacing w:val="-2"/>
              </w:rPr>
              <w:t xml:space="preserve"> </w:t>
            </w:r>
            <w:r>
              <w:t>done</w:t>
            </w:r>
            <w:r>
              <w:rPr>
                <w:spacing w:val="-4"/>
              </w:rPr>
              <w:t xml:space="preserve"> </w:t>
            </w:r>
            <w:r>
              <w:t>by</w:t>
            </w:r>
            <w:r>
              <w:rPr>
                <w:spacing w:val="-3"/>
              </w:rPr>
              <w:t xml:space="preserve"> </w:t>
            </w:r>
            <w:r>
              <w:t>Quality</w:t>
            </w:r>
            <w:r>
              <w:rPr>
                <w:spacing w:val="-3"/>
              </w:rPr>
              <w:t xml:space="preserve"> </w:t>
            </w:r>
            <w:r>
              <w:t>Analyst</w:t>
            </w:r>
            <w:r>
              <w:rPr>
                <w:spacing w:val="-6"/>
              </w:rPr>
              <w:t xml:space="preserve"> </w:t>
            </w:r>
            <w:r>
              <w:t>to</w:t>
            </w:r>
            <w:r>
              <w:rPr>
                <w:spacing w:val="-3"/>
              </w:rPr>
              <w:t xml:space="preserve"> </w:t>
            </w:r>
            <w:r>
              <w:t>an</w:t>
            </w:r>
            <w:r>
              <w:rPr>
                <w:spacing w:val="-5"/>
              </w:rPr>
              <w:t xml:space="preserve"> </w:t>
            </w:r>
            <w:r>
              <w:t>inbound/outbound</w:t>
            </w:r>
            <w:r>
              <w:rPr>
                <w:spacing w:val="-3"/>
              </w:rPr>
              <w:t xml:space="preserve"> </w:t>
            </w:r>
            <w:r>
              <w:rPr>
                <w:spacing w:val="-2"/>
              </w:rPr>
              <w:t>call.</w:t>
            </w:r>
          </w:p>
        </w:tc>
      </w:tr>
      <w:tr w:rsidR="00A573DC" w14:paraId="4C7E10BA" w14:textId="77777777" w:rsidTr="000479E3">
        <w:trPr>
          <w:trHeight w:val="625"/>
        </w:trPr>
        <w:tc>
          <w:tcPr>
            <w:tcW w:w="2336" w:type="dxa"/>
          </w:tcPr>
          <w:p w14:paraId="5DD8DC4B" w14:textId="77777777" w:rsidR="00A573DC" w:rsidRDefault="00A573DC" w:rsidP="000479E3">
            <w:pPr>
              <w:pStyle w:val="TableParagraph"/>
              <w:spacing w:before="1"/>
            </w:pPr>
            <w:r>
              <w:t>Non-call</w:t>
            </w:r>
            <w:r>
              <w:rPr>
                <w:spacing w:val="-8"/>
              </w:rPr>
              <w:t xml:space="preserve"> </w:t>
            </w:r>
            <w:r>
              <w:rPr>
                <w:spacing w:val="-2"/>
              </w:rPr>
              <w:t>audit</w:t>
            </w:r>
          </w:p>
        </w:tc>
        <w:tc>
          <w:tcPr>
            <w:tcW w:w="6212" w:type="dxa"/>
          </w:tcPr>
          <w:p w14:paraId="638808DA" w14:textId="77777777" w:rsidR="00A573DC" w:rsidRDefault="00A573DC" w:rsidP="000479E3">
            <w:pPr>
              <w:pStyle w:val="TableParagraph"/>
              <w:spacing w:line="251" w:lineRule="exact"/>
            </w:pPr>
            <w:r>
              <w:t>An</w:t>
            </w:r>
            <w:r>
              <w:rPr>
                <w:spacing w:val="10"/>
              </w:rPr>
              <w:t xml:space="preserve"> </w:t>
            </w:r>
            <w:r>
              <w:t>audit</w:t>
            </w:r>
            <w:r>
              <w:rPr>
                <w:spacing w:val="12"/>
              </w:rPr>
              <w:t xml:space="preserve"> </w:t>
            </w:r>
            <w:r>
              <w:t>done</w:t>
            </w:r>
            <w:r>
              <w:rPr>
                <w:spacing w:val="11"/>
              </w:rPr>
              <w:t xml:space="preserve"> </w:t>
            </w:r>
            <w:r>
              <w:t>by</w:t>
            </w:r>
            <w:r>
              <w:rPr>
                <w:spacing w:val="8"/>
              </w:rPr>
              <w:t xml:space="preserve"> </w:t>
            </w:r>
            <w:r>
              <w:t>Quality</w:t>
            </w:r>
            <w:r>
              <w:rPr>
                <w:spacing w:val="8"/>
              </w:rPr>
              <w:t xml:space="preserve"> </w:t>
            </w:r>
            <w:r>
              <w:t>Analyst</w:t>
            </w:r>
            <w:r>
              <w:rPr>
                <w:spacing w:val="8"/>
              </w:rPr>
              <w:t xml:space="preserve"> </w:t>
            </w:r>
            <w:r>
              <w:t>to</w:t>
            </w:r>
            <w:r>
              <w:rPr>
                <w:spacing w:val="11"/>
              </w:rPr>
              <w:t xml:space="preserve"> </w:t>
            </w:r>
            <w:r>
              <w:t>departments</w:t>
            </w:r>
            <w:r>
              <w:rPr>
                <w:spacing w:val="11"/>
              </w:rPr>
              <w:t xml:space="preserve"> </w:t>
            </w:r>
            <w:r>
              <w:t>and</w:t>
            </w:r>
            <w:r>
              <w:rPr>
                <w:spacing w:val="13"/>
              </w:rPr>
              <w:t xml:space="preserve"> </w:t>
            </w:r>
            <w:r>
              <w:t>division</w:t>
            </w:r>
            <w:r>
              <w:rPr>
                <w:spacing w:val="8"/>
              </w:rPr>
              <w:t xml:space="preserve"> </w:t>
            </w:r>
            <w:r>
              <w:rPr>
                <w:spacing w:val="-4"/>
              </w:rPr>
              <w:t>that</w:t>
            </w:r>
          </w:p>
          <w:p w14:paraId="74C88AB4" w14:textId="77777777" w:rsidR="00A573DC" w:rsidRDefault="00A573DC" w:rsidP="000479E3">
            <w:pPr>
              <w:pStyle w:val="TableParagraph"/>
              <w:spacing w:before="1"/>
            </w:pPr>
            <w:r>
              <w:t>don’t</w:t>
            </w:r>
            <w:r>
              <w:rPr>
                <w:spacing w:val="-7"/>
              </w:rPr>
              <w:t xml:space="preserve"> </w:t>
            </w:r>
            <w:r>
              <w:t>interact</w:t>
            </w:r>
            <w:r>
              <w:rPr>
                <w:spacing w:val="-3"/>
              </w:rPr>
              <w:t xml:space="preserve"> </w:t>
            </w:r>
            <w:r>
              <w:t>with</w:t>
            </w:r>
            <w:r>
              <w:rPr>
                <w:spacing w:val="-4"/>
              </w:rPr>
              <w:t xml:space="preserve"> </w:t>
            </w:r>
            <w:r>
              <w:t>clients</w:t>
            </w:r>
            <w:r>
              <w:rPr>
                <w:spacing w:val="-4"/>
              </w:rPr>
              <w:t xml:space="preserve"> </w:t>
            </w:r>
            <w:r>
              <w:rPr>
                <w:spacing w:val="-2"/>
              </w:rPr>
              <w:t>directly.</w:t>
            </w:r>
          </w:p>
        </w:tc>
      </w:tr>
      <w:tr w:rsidR="00A573DC" w14:paraId="5A41182B" w14:textId="77777777" w:rsidTr="000479E3">
        <w:trPr>
          <w:trHeight w:val="877"/>
        </w:trPr>
        <w:tc>
          <w:tcPr>
            <w:tcW w:w="2336" w:type="dxa"/>
          </w:tcPr>
          <w:p w14:paraId="1B549AA5" w14:textId="77777777" w:rsidR="00A573DC" w:rsidRDefault="00A573DC" w:rsidP="000479E3">
            <w:pPr>
              <w:pStyle w:val="TableParagraph"/>
              <w:spacing w:before="1"/>
            </w:pPr>
            <w:r>
              <w:rPr>
                <w:spacing w:val="-2"/>
              </w:rPr>
              <w:t>Scorecard</w:t>
            </w:r>
          </w:p>
        </w:tc>
        <w:tc>
          <w:tcPr>
            <w:tcW w:w="6212" w:type="dxa"/>
          </w:tcPr>
          <w:p w14:paraId="17BD7513" w14:textId="77777777" w:rsidR="00A573DC" w:rsidRDefault="00A573DC" w:rsidP="000479E3">
            <w:pPr>
              <w:pStyle w:val="TableParagraph"/>
              <w:spacing w:line="242" w:lineRule="auto"/>
              <w:ind w:right="97"/>
              <w:jc w:val="both"/>
            </w:pPr>
            <w:r>
              <w:t>A tool used to evaluate and measure the performance of agents in different operational departments (calls and non-calls) based on specific criteria.</w:t>
            </w:r>
          </w:p>
        </w:tc>
      </w:tr>
      <w:tr w:rsidR="00A573DC" w14:paraId="59C663B1" w14:textId="77777777" w:rsidTr="000479E3">
        <w:trPr>
          <w:trHeight w:val="1132"/>
        </w:trPr>
        <w:tc>
          <w:tcPr>
            <w:tcW w:w="2336" w:type="dxa"/>
          </w:tcPr>
          <w:p w14:paraId="0E49014A" w14:textId="77777777" w:rsidR="00A573DC" w:rsidRDefault="00A573DC" w:rsidP="000479E3">
            <w:pPr>
              <w:pStyle w:val="TableParagraph"/>
              <w:spacing w:before="1"/>
            </w:pPr>
            <w:proofErr w:type="spellStart"/>
            <w:r>
              <w:rPr>
                <w:spacing w:val="-2"/>
              </w:rPr>
              <w:t>Redflag</w:t>
            </w:r>
            <w:proofErr w:type="spellEnd"/>
            <w:r>
              <w:rPr>
                <w:spacing w:val="-2"/>
              </w:rPr>
              <w:t>/</w:t>
            </w:r>
            <w:proofErr w:type="spellStart"/>
            <w:r>
              <w:rPr>
                <w:spacing w:val="-2"/>
              </w:rPr>
              <w:t>Autofail</w:t>
            </w:r>
            <w:proofErr w:type="spellEnd"/>
          </w:p>
        </w:tc>
        <w:tc>
          <w:tcPr>
            <w:tcW w:w="6212" w:type="dxa"/>
          </w:tcPr>
          <w:p w14:paraId="21C33B4B" w14:textId="77777777" w:rsidR="00A573DC" w:rsidRDefault="00A573DC" w:rsidP="000479E3">
            <w:pPr>
              <w:pStyle w:val="TableParagraph"/>
              <w:ind w:right="99"/>
              <w:jc w:val="both"/>
            </w:pPr>
            <w:r>
              <w:t>A critical error such as security breaches, compliance violations, misinformation,</w:t>
            </w:r>
            <w:r>
              <w:rPr>
                <w:spacing w:val="-14"/>
              </w:rPr>
              <w:t xml:space="preserve"> </w:t>
            </w:r>
            <w:r>
              <w:t>refusal</w:t>
            </w:r>
            <w:r>
              <w:rPr>
                <w:spacing w:val="-14"/>
              </w:rPr>
              <w:t xml:space="preserve"> </w:t>
            </w:r>
            <w:r>
              <w:t>to</w:t>
            </w:r>
            <w:r>
              <w:rPr>
                <w:spacing w:val="-14"/>
              </w:rPr>
              <w:t xml:space="preserve"> </w:t>
            </w:r>
            <w:r>
              <w:t>assist,</w:t>
            </w:r>
            <w:r>
              <w:rPr>
                <w:spacing w:val="-13"/>
              </w:rPr>
              <w:t xml:space="preserve"> </w:t>
            </w:r>
            <w:r>
              <w:t>and</w:t>
            </w:r>
            <w:r>
              <w:rPr>
                <w:spacing w:val="-14"/>
              </w:rPr>
              <w:t xml:space="preserve"> </w:t>
            </w:r>
            <w:r>
              <w:t>unprofessional</w:t>
            </w:r>
            <w:r>
              <w:rPr>
                <w:spacing w:val="-14"/>
              </w:rPr>
              <w:t xml:space="preserve"> </w:t>
            </w:r>
            <w:r>
              <w:t>behavior,</w:t>
            </w:r>
            <w:r>
              <w:rPr>
                <w:spacing w:val="-14"/>
              </w:rPr>
              <w:t xml:space="preserve"> </w:t>
            </w:r>
            <w:r>
              <w:t>which results in an automatic failure in the scorecard due to its significant impact on service quality.</w:t>
            </w:r>
          </w:p>
        </w:tc>
      </w:tr>
      <w:tr w:rsidR="00A573DC" w14:paraId="521D3CF6" w14:textId="77777777" w:rsidTr="000479E3">
        <w:trPr>
          <w:trHeight w:val="878"/>
        </w:trPr>
        <w:tc>
          <w:tcPr>
            <w:tcW w:w="2336" w:type="dxa"/>
          </w:tcPr>
          <w:p w14:paraId="2AEB6707" w14:textId="77777777" w:rsidR="00A573DC" w:rsidRDefault="00A573DC" w:rsidP="000479E3">
            <w:pPr>
              <w:pStyle w:val="TableParagraph"/>
              <w:spacing w:before="1"/>
            </w:pPr>
            <w:r>
              <w:rPr>
                <w:spacing w:val="-5"/>
              </w:rPr>
              <w:t>CRF</w:t>
            </w:r>
          </w:p>
        </w:tc>
        <w:tc>
          <w:tcPr>
            <w:tcW w:w="6212" w:type="dxa"/>
          </w:tcPr>
          <w:p w14:paraId="23DC3656" w14:textId="77777777" w:rsidR="00A573DC" w:rsidRDefault="00A573DC" w:rsidP="000479E3">
            <w:pPr>
              <w:pStyle w:val="TableParagraph"/>
              <w:spacing w:line="242" w:lineRule="auto"/>
              <w:ind w:right="101"/>
              <w:jc w:val="both"/>
            </w:pPr>
            <w:r>
              <w:t>The "Coaching Form Request" (CFR) is a form submitted by one agent against another who has made an error on a client's account, requesting that the offender to be coached.</w:t>
            </w:r>
          </w:p>
        </w:tc>
      </w:tr>
      <w:tr w:rsidR="00A573DC" w14:paraId="767EEB81" w14:textId="77777777" w:rsidTr="000479E3">
        <w:trPr>
          <w:trHeight w:val="625"/>
        </w:trPr>
        <w:tc>
          <w:tcPr>
            <w:tcW w:w="2336" w:type="dxa"/>
          </w:tcPr>
          <w:p w14:paraId="46B87A4A" w14:textId="77777777" w:rsidR="00A573DC" w:rsidRDefault="00A573DC" w:rsidP="000479E3">
            <w:pPr>
              <w:pStyle w:val="TableParagraph"/>
              <w:spacing w:before="1"/>
            </w:pPr>
            <w:r>
              <w:rPr>
                <w:spacing w:val="-5"/>
              </w:rPr>
              <w:t>ADF</w:t>
            </w:r>
          </w:p>
        </w:tc>
        <w:tc>
          <w:tcPr>
            <w:tcW w:w="6212" w:type="dxa"/>
          </w:tcPr>
          <w:p w14:paraId="2E384951" w14:textId="77777777" w:rsidR="00A573DC" w:rsidRDefault="00A573DC" w:rsidP="000479E3">
            <w:pPr>
              <w:pStyle w:val="TableParagraph"/>
              <w:spacing w:line="251" w:lineRule="exact"/>
            </w:pPr>
            <w:r>
              <w:t>Stands for “Audit</w:t>
            </w:r>
            <w:r>
              <w:rPr>
                <w:spacing w:val="2"/>
              </w:rPr>
              <w:t xml:space="preserve"> </w:t>
            </w:r>
            <w:r>
              <w:t>Dispute</w:t>
            </w:r>
            <w:r>
              <w:rPr>
                <w:spacing w:val="-2"/>
              </w:rPr>
              <w:t xml:space="preserve"> </w:t>
            </w:r>
            <w:r>
              <w:t>Form”,</w:t>
            </w:r>
            <w:r>
              <w:rPr>
                <w:spacing w:val="2"/>
              </w:rPr>
              <w:t xml:space="preserve"> </w:t>
            </w:r>
            <w:r>
              <w:t>which is</w:t>
            </w:r>
            <w:r>
              <w:rPr>
                <w:spacing w:val="-1"/>
              </w:rPr>
              <w:t xml:space="preserve"> </w:t>
            </w:r>
            <w:r>
              <w:t>a</w:t>
            </w:r>
            <w:r>
              <w:rPr>
                <w:spacing w:val="-1"/>
              </w:rPr>
              <w:t xml:space="preserve"> </w:t>
            </w:r>
            <w:r>
              <w:t>tool</w:t>
            </w:r>
            <w:r>
              <w:rPr>
                <w:spacing w:val="1"/>
              </w:rPr>
              <w:t xml:space="preserve"> </w:t>
            </w:r>
            <w:r>
              <w:t>used</w:t>
            </w:r>
            <w:r>
              <w:rPr>
                <w:spacing w:val="-1"/>
              </w:rPr>
              <w:t xml:space="preserve"> </w:t>
            </w:r>
            <w:r>
              <w:t>for</w:t>
            </w:r>
            <w:r>
              <w:rPr>
                <w:spacing w:val="1"/>
              </w:rPr>
              <w:t xml:space="preserve"> </w:t>
            </w:r>
            <w:r>
              <w:rPr>
                <w:spacing w:val="-2"/>
              </w:rPr>
              <w:t>reporting</w:t>
            </w:r>
          </w:p>
          <w:p w14:paraId="40617980" w14:textId="77777777" w:rsidR="00A573DC" w:rsidRDefault="00A573DC" w:rsidP="000479E3">
            <w:pPr>
              <w:pStyle w:val="TableParagraph"/>
              <w:spacing w:before="4"/>
            </w:pPr>
            <w:r>
              <w:t>audits</w:t>
            </w:r>
            <w:r>
              <w:rPr>
                <w:spacing w:val="-5"/>
              </w:rPr>
              <w:t xml:space="preserve"> </w:t>
            </w:r>
            <w:r>
              <w:t>disputes</w:t>
            </w:r>
            <w:r>
              <w:rPr>
                <w:spacing w:val="-5"/>
              </w:rPr>
              <w:t xml:space="preserve"> </w:t>
            </w:r>
            <w:r>
              <w:t>coming</w:t>
            </w:r>
            <w:r>
              <w:rPr>
                <w:spacing w:val="-5"/>
              </w:rPr>
              <w:t xml:space="preserve"> </w:t>
            </w:r>
            <w:r>
              <w:t>from</w:t>
            </w:r>
            <w:r>
              <w:rPr>
                <w:spacing w:val="-4"/>
              </w:rPr>
              <w:t xml:space="preserve"> </w:t>
            </w:r>
            <w:r>
              <w:t>all</w:t>
            </w:r>
            <w:r>
              <w:rPr>
                <w:spacing w:val="-4"/>
              </w:rPr>
              <w:t xml:space="preserve"> </w:t>
            </w:r>
            <w:r>
              <w:t>operational</w:t>
            </w:r>
            <w:r>
              <w:rPr>
                <w:spacing w:val="-3"/>
              </w:rPr>
              <w:t xml:space="preserve"> </w:t>
            </w:r>
            <w:r>
              <w:rPr>
                <w:spacing w:val="-2"/>
              </w:rPr>
              <w:t>departments.</w:t>
            </w:r>
          </w:p>
        </w:tc>
      </w:tr>
      <w:tr w:rsidR="00A573DC" w14:paraId="4AC9C9C6" w14:textId="77777777" w:rsidTr="000479E3">
        <w:trPr>
          <w:trHeight w:val="626"/>
        </w:trPr>
        <w:tc>
          <w:tcPr>
            <w:tcW w:w="2336" w:type="dxa"/>
          </w:tcPr>
          <w:p w14:paraId="7E1DA30E" w14:textId="77777777" w:rsidR="00A573DC" w:rsidRDefault="00A573DC" w:rsidP="000479E3">
            <w:pPr>
              <w:pStyle w:val="TableParagraph"/>
              <w:spacing w:before="1"/>
            </w:pPr>
            <w:r>
              <w:rPr>
                <w:spacing w:val="-5"/>
              </w:rPr>
              <w:t>SMG</w:t>
            </w:r>
          </w:p>
        </w:tc>
        <w:tc>
          <w:tcPr>
            <w:tcW w:w="6212" w:type="dxa"/>
          </w:tcPr>
          <w:p w14:paraId="52053F34" w14:textId="77777777" w:rsidR="00A573DC" w:rsidRDefault="00A573DC" w:rsidP="000479E3">
            <w:pPr>
              <w:pStyle w:val="TableParagraph"/>
              <w:spacing w:line="251" w:lineRule="exact"/>
            </w:pPr>
            <w:r>
              <w:t>Stands</w:t>
            </w:r>
            <w:r>
              <w:rPr>
                <w:spacing w:val="4"/>
              </w:rPr>
              <w:t xml:space="preserve"> </w:t>
            </w:r>
            <w:r>
              <w:t>for</w:t>
            </w:r>
            <w:r>
              <w:rPr>
                <w:spacing w:val="4"/>
              </w:rPr>
              <w:t xml:space="preserve"> </w:t>
            </w:r>
            <w:r>
              <w:t>“Success</w:t>
            </w:r>
            <w:r>
              <w:rPr>
                <w:spacing w:val="4"/>
              </w:rPr>
              <w:t xml:space="preserve"> </w:t>
            </w:r>
            <w:r>
              <w:t>Matrix</w:t>
            </w:r>
            <w:r>
              <w:rPr>
                <w:spacing w:val="4"/>
              </w:rPr>
              <w:t xml:space="preserve"> </w:t>
            </w:r>
            <w:r>
              <w:t>Grid”,</w:t>
            </w:r>
            <w:r>
              <w:rPr>
                <w:spacing w:val="5"/>
              </w:rPr>
              <w:t xml:space="preserve"> </w:t>
            </w:r>
            <w:r>
              <w:t>which</w:t>
            </w:r>
            <w:r>
              <w:rPr>
                <w:spacing w:val="4"/>
              </w:rPr>
              <w:t xml:space="preserve"> </w:t>
            </w:r>
            <w:r>
              <w:t>is</w:t>
            </w:r>
            <w:r>
              <w:rPr>
                <w:spacing w:val="4"/>
              </w:rPr>
              <w:t xml:space="preserve"> </w:t>
            </w:r>
            <w:r>
              <w:t>a</w:t>
            </w:r>
            <w:r>
              <w:rPr>
                <w:spacing w:val="4"/>
              </w:rPr>
              <w:t xml:space="preserve"> </w:t>
            </w:r>
            <w:r>
              <w:t>monthly</w:t>
            </w:r>
            <w:r>
              <w:rPr>
                <w:spacing w:val="4"/>
              </w:rPr>
              <w:t xml:space="preserve"> </w:t>
            </w:r>
            <w:r>
              <w:rPr>
                <w:spacing w:val="-2"/>
              </w:rPr>
              <w:t>performance</w:t>
            </w:r>
          </w:p>
          <w:p w14:paraId="2E56961E" w14:textId="77777777" w:rsidR="00A573DC" w:rsidRDefault="00A573DC" w:rsidP="000479E3">
            <w:pPr>
              <w:pStyle w:val="TableParagraph"/>
              <w:spacing w:before="4"/>
            </w:pPr>
            <w:r>
              <w:t>scorecard</w:t>
            </w:r>
            <w:r>
              <w:rPr>
                <w:spacing w:val="-6"/>
              </w:rPr>
              <w:t xml:space="preserve"> </w:t>
            </w:r>
            <w:r>
              <w:t>for</w:t>
            </w:r>
            <w:r>
              <w:rPr>
                <w:spacing w:val="-6"/>
              </w:rPr>
              <w:t xml:space="preserve"> </w:t>
            </w:r>
            <w:r>
              <w:t>evaluating</w:t>
            </w:r>
            <w:r>
              <w:rPr>
                <w:spacing w:val="-5"/>
              </w:rPr>
              <w:t xml:space="preserve"> </w:t>
            </w:r>
            <w:r>
              <w:t>QUALITY</w:t>
            </w:r>
            <w:r>
              <w:rPr>
                <w:spacing w:val="-7"/>
              </w:rPr>
              <w:t xml:space="preserve"> </w:t>
            </w:r>
            <w:r>
              <w:rPr>
                <w:spacing w:val="-2"/>
              </w:rPr>
              <w:t>Analysts/Lead.</w:t>
            </w:r>
          </w:p>
        </w:tc>
      </w:tr>
    </w:tbl>
    <w:p w14:paraId="3A8E19E6" w14:textId="77777777" w:rsidR="00BE2C7E" w:rsidRDefault="00BE2C7E" w:rsidP="00BE2C7E">
      <w:pPr>
        <w:spacing w:before="244"/>
        <w:rPr>
          <w:b/>
          <w:sz w:val="24"/>
          <w:u w:val="single"/>
        </w:rPr>
      </w:pPr>
    </w:p>
    <w:p w14:paraId="07D51F56" w14:textId="77777777" w:rsidR="00BE2C7E" w:rsidRDefault="00BE2C7E" w:rsidP="00A573DC">
      <w:pPr>
        <w:spacing w:before="244"/>
        <w:ind w:left="590"/>
        <w:rPr>
          <w:b/>
          <w:sz w:val="24"/>
          <w:u w:val="single"/>
        </w:rPr>
      </w:pPr>
    </w:p>
    <w:p w14:paraId="07293E1F" w14:textId="77777777" w:rsidR="00BE2C7E" w:rsidRDefault="00BE2C7E" w:rsidP="00A573DC">
      <w:pPr>
        <w:spacing w:before="244"/>
        <w:ind w:left="590"/>
        <w:rPr>
          <w:b/>
          <w:sz w:val="24"/>
          <w:u w:val="single"/>
        </w:rPr>
      </w:pPr>
    </w:p>
    <w:p w14:paraId="3A4E98B5" w14:textId="62C04C03" w:rsidR="00A573DC" w:rsidRDefault="00A573DC" w:rsidP="00A573DC">
      <w:pPr>
        <w:spacing w:before="244"/>
        <w:ind w:left="590"/>
        <w:rPr>
          <w:b/>
          <w:sz w:val="24"/>
        </w:rPr>
      </w:pPr>
      <w:r>
        <w:rPr>
          <w:b/>
          <w:sz w:val="24"/>
          <w:u w:val="single"/>
        </w:rPr>
        <w:t>ROLES</w:t>
      </w:r>
      <w:r>
        <w:rPr>
          <w:b/>
          <w:spacing w:val="-1"/>
          <w:sz w:val="24"/>
          <w:u w:val="single"/>
        </w:rPr>
        <w:t xml:space="preserve"> </w:t>
      </w:r>
      <w:r>
        <w:rPr>
          <w:b/>
          <w:sz w:val="24"/>
          <w:u w:val="single"/>
        </w:rPr>
        <w:t>AND</w:t>
      </w:r>
      <w:r>
        <w:rPr>
          <w:b/>
          <w:spacing w:val="-1"/>
          <w:sz w:val="24"/>
          <w:u w:val="single"/>
        </w:rPr>
        <w:t xml:space="preserve"> </w:t>
      </w:r>
      <w:r>
        <w:rPr>
          <w:b/>
          <w:spacing w:val="-2"/>
          <w:sz w:val="24"/>
          <w:u w:val="single"/>
        </w:rPr>
        <w:t>RESPONSIBILITIES</w:t>
      </w:r>
    </w:p>
    <w:p w14:paraId="7445212E" w14:textId="77777777" w:rsidR="00A573DC" w:rsidRDefault="00A573DC" w:rsidP="00A573DC">
      <w:pPr>
        <w:pStyle w:val="BodyText"/>
        <w:spacing w:before="5"/>
        <w:rPr>
          <w:b/>
          <w:sz w:val="10"/>
        </w:rPr>
      </w:pPr>
    </w:p>
    <w:tbl>
      <w:tblPr>
        <w:tblW w:w="0" w:type="auto"/>
        <w:tblInd w:w="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47"/>
        <w:gridCol w:w="6301"/>
      </w:tblGrid>
      <w:tr w:rsidR="00A573DC" w14:paraId="58483708" w14:textId="77777777" w:rsidTr="000479E3">
        <w:trPr>
          <w:trHeight w:val="373"/>
        </w:trPr>
        <w:tc>
          <w:tcPr>
            <w:tcW w:w="2247" w:type="dxa"/>
            <w:tcBorders>
              <w:bottom w:val="single" w:sz="12" w:space="0" w:color="666666"/>
            </w:tcBorders>
          </w:tcPr>
          <w:p w14:paraId="1B16E237" w14:textId="77777777" w:rsidR="00A573DC" w:rsidRDefault="00A573DC" w:rsidP="000479E3">
            <w:pPr>
              <w:pStyle w:val="TableParagraph"/>
              <w:spacing w:before="1"/>
              <w:rPr>
                <w:b/>
              </w:rPr>
            </w:pPr>
            <w:r>
              <w:rPr>
                <w:b/>
                <w:spacing w:val="-4"/>
              </w:rPr>
              <w:t>Roles</w:t>
            </w:r>
          </w:p>
        </w:tc>
        <w:tc>
          <w:tcPr>
            <w:tcW w:w="6301" w:type="dxa"/>
            <w:tcBorders>
              <w:bottom w:val="single" w:sz="12" w:space="0" w:color="666666"/>
            </w:tcBorders>
          </w:tcPr>
          <w:p w14:paraId="57F11F3C" w14:textId="77777777" w:rsidR="00A573DC" w:rsidRDefault="00A573DC" w:rsidP="000479E3">
            <w:pPr>
              <w:pStyle w:val="TableParagraph"/>
              <w:spacing w:before="1"/>
              <w:ind w:left="105"/>
              <w:rPr>
                <w:b/>
              </w:rPr>
            </w:pPr>
            <w:r>
              <w:rPr>
                <w:b/>
                <w:spacing w:val="-2"/>
              </w:rPr>
              <w:t>Responsibilities</w:t>
            </w:r>
          </w:p>
        </w:tc>
      </w:tr>
      <w:tr w:rsidR="00A573DC" w14:paraId="38DB5F73" w14:textId="77777777" w:rsidTr="007A6F90">
        <w:trPr>
          <w:trHeight w:val="613"/>
        </w:trPr>
        <w:tc>
          <w:tcPr>
            <w:tcW w:w="2247" w:type="dxa"/>
            <w:tcBorders>
              <w:top w:val="single" w:sz="12" w:space="0" w:color="666666"/>
              <w:bottom w:val="single" w:sz="12" w:space="0" w:color="666666"/>
            </w:tcBorders>
          </w:tcPr>
          <w:p w14:paraId="65741FDF" w14:textId="77777777" w:rsidR="00A573DC" w:rsidRDefault="00A573DC" w:rsidP="000479E3">
            <w:pPr>
              <w:pStyle w:val="TableParagraph"/>
            </w:pPr>
            <w:r>
              <w:t>Quality</w:t>
            </w:r>
            <w:r>
              <w:rPr>
                <w:spacing w:val="-5"/>
              </w:rPr>
              <w:t xml:space="preserve"> </w:t>
            </w:r>
            <w:r>
              <w:rPr>
                <w:spacing w:val="-2"/>
              </w:rPr>
              <w:t>Analyst</w:t>
            </w:r>
          </w:p>
        </w:tc>
        <w:tc>
          <w:tcPr>
            <w:tcW w:w="6301" w:type="dxa"/>
            <w:tcBorders>
              <w:top w:val="single" w:sz="12" w:space="0" w:color="666666"/>
              <w:bottom w:val="single" w:sz="12" w:space="0" w:color="666666"/>
            </w:tcBorders>
          </w:tcPr>
          <w:p w14:paraId="26F2BF7F" w14:textId="11D0B66F" w:rsidR="00C7476B" w:rsidRDefault="00C7476B" w:rsidP="00C7476B">
            <w:pPr>
              <w:pStyle w:val="TableParagraph"/>
              <w:numPr>
                <w:ilvl w:val="0"/>
                <w:numId w:val="6"/>
              </w:numPr>
              <w:spacing w:line="251" w:lineRule="exact"/>
            </w:pPr>
            <w:r>
              <w:t>Make</w:t>
            </w:r>
            <w:r>
              <w:rPr>
                <w:spacing w:val="-3"/>
              </w:rPr>
              <w:t xml:space="preserve"> </w:t>
            </w:r>
            <w:r>
              <w:t>calls</w:t>
            </w:r>
            <w:r>
              <w:rPr>
                <w:spacing w:val="-4"/>
              </w:rPr>
              <w:t xml:space="preserve"> </w:t>
            </w:r>
            <w:r>
              <w:t>audits</w:t>
            </w:r>
            <w:r>
              <w:rPr>
                <w:spacing w:val="-3"/>
              </w:rPr>
              <w:t xml:space="preserve"> </w:t>
            </w:r>
            <w:r>
              <w:t>(Inbound</w:t>
            </w:r>
            <w:r>
              <w:rPr>
                <w:spacing w:val="-6"/>
              </w:rPr>
              <w:t xml:space="preserve"> </w:t>
            </w:r>
            <w:r>
              <w:t>and</w:t>
            </w:r>
            <w:r>
              <w:rPr>
                <w:spacing w:val="-2"/>
              </w:rPr>
              <w:t xml:space="preserve"> </w:t>
            </w:r>
            <w:r>
              <w:t>outbound)</w:t>
            </w:r>
            <w:r>
              <w:rPr>
                <w:spacing w:val="-1"/>
              </w:rPr>
              <w:t xml:space="preserve"> </w:t>
            </w:r>
            <w:r>
              <w:t>for</w:t>
            </w:r>
            <w:r>
              <w:rPr>
                <w:spacing w:val="-2"/>
              </w:rPr>
              <w:t xml:space="preserve"> </w:t>
            </w:r>
            <w:r>
              <w:t>all</w:t>
            </w:r>
            <w:r>
              <w:rPr>
                <w:spacing w:val="2"/>
              </w:rPr>
              <w:t xml:space="preserve"> </w:t>
            </w:r>
            <w:r>
              <w:rPr>
                <w:spacing w:val="-2"/>
              </w:rPr>
              <w:t>operational</w:t>
            </w:r>
            <w:r>
              <w:t xml:space="preserve"> departments</w:t>
            </w:r>
            <w:r>
              <w:rPr>
                <w:spacing w:val="31"/>
              </w:rPr>
              <w:t xml:space="preserve"> </w:t>
            </w:r>
            <w:r>
              <w:t>and</w:t>
            </w:r>
            <w:r>
              <w:rPr>
                <w:spacing w:val="31"/>
              </w:rPr>
              <w:t xml:space="preserve"> </w:t>
            </w:r>
            <w:r>
              <w:t>make</w:t>
            </w:r>
            <w:r>
              <w:rPr>
                <w:spacing w:val="29"/>
              </w:rPr>
              <w:t xml:space="preserve"> </w:t>
            </w:r>
            <w:r>
              <w:t>sure</w:t>
            </w:r>
            <w:r>
              <w:rPr>
                <w:spacing w:val="32"/>
              </w:rPr>
              <w:t xml:space="preserve"> </w:t>
            </w:r>
            <w:r>
              <w:t>they</w:t>
            </w:r>
            <w:r>
              <w:rPr>
                <w:spacing w:val="31"/>
              </w:rPr>
              <w:t xml:space="preserve"> </w:t>
            </w:r>
            <w:r>
              <w:t>adhere</w:t>
            </w:r>
            <w:r>
              <w:rPr>
                <w:spacing w:val="29"/>
              </w:rPr>
              <w:t xml:space="preserve"> </w:t>
            </w:r>
            <w:r>
              <w:t>to</w:t>
            </w:r>
            <w:r>
              <w:rPr>
                <w:spacing w:val="29"/>
              </w:rPr>
              <w:t xml:space="preserve"> </w:t>
            </w:r>
            <w:r>
              <w:t>the</w:t>
            </w:r>
            <w:r>
              <w:rPr>
                <w:spacing w:val="33"/>
              </w:rPr>
              <w:t xml:space="preserve"> </w:t>
            </w:r>
            <w:r>
              <w:rPr>
                <w:spacing w:val="-2"/>
              </w:rPr>
              <w:t xml:space="preserve">companies’ </w:t>
            </w:r>
            <w:r>
              <w:t>policies</w:t>
            </w:r>
            <w:r>
              <w:rPr>
                <w:spacing w:val="-4"/>
              </w:rPr>
              <w:t xml:space="preserve"> </w:t>
            </w:r>
            <w:r>
              <w:t>and</w:t>
            </w:r>
            <w:r>
              <w:rPr>
                <w:spacing w:val="-3"/>
              </w:rPr>
              <w:t xml:space="preserve"> </w:t>
            </w:r>
            <w:r>
              <w:rPr>
                <w:spacing w:val="-2"/>
              </w:rPr>
              <w:t>procedures.</w:t>
            </w:r>
          </w:p>
          <w:p w14:paraId="212A9B8B" w14:textId="77777777" w:rsidR="00C7476B" w:rsidRDefault="00C7476B" w:rsidP="00C7476B">
            <w:pPr>
              <w:pStyle w:val="TableParagraph"/>
              <w:numPr>
                <w:ilvl w:val="0"/>
                <w:numId w:val="6"/>
              </w:numPr>
              <w:tabs>
                <w:tab w:val="left" w:pos="825"/>
              </w:tabs>
              <w:ind w:right="100"/>
            </w:pPr>
            <w:r>
              <w:t>Make non-calls audits for all operational departments who don’t</w:t>
            </w:r>
            <w:r>
              <w:rPr>
                <w:spacing w:val="-7"/>
              </w:rPr>
              <w:t xml:space="preserve"> </w:t>
            </w:r>
            <w:r>
              <w:t>interact</w:t>
            </w:r>
            <w:r>
              <w:rPr>
                <w:spacing w:val="-5"/>
              </w:rPr>
              <w:t xml:space="preserve"> </w:t>
            </w:r>
            <w:r>
              <w:t>directly</w:t>
            </w:r>
            <w:r>
              <w:rPr>
                <w:spacing w:val="-6"/>
              </w:rPr>
              <w:t xml:space="preserve"> </w:t>
            </w:r>
            <w:r>
              <w:t>with</w:t>
            </w:r>
            <w:r>
              <w:rPr>
                <w:spacing w:val="-8"/>
              </w:rPr>
              <w:t xml:space="preserve"> </w:t>
            </w:r>
            <w:r>
              <w:t>clients</w:t>
            </w:r>
            <w:r>
              <w:rPr>
                <w:spacing w:val="-5"/>
              </w:rPr>
              <w:t xml:space="preserve"> </w:t>
            </w:r>
            <w:r>
              <w:t>and</w:t>
            </w:r>
            <w:r>
              <w:rPr>
                <w:spacing w:val="-8"/>
              </w:rPr>
              <w:t xml:space="preserve"> </w:t>
            </w:r>
            <w:r>
              <w:t>make</w:t>
            </w:r>
            <w:r>
              <w:rPr>
                <w:spacing w:val="-5"/>
              </w:rPr>
              <w:t xml:space="preserve"> </w:t>
            </w:r>
            <w:r>
              <w:t>sure</w:t>
            </w:r>
            <w:r>
              <w:rPr>
                <w:spacing w:val="-5"/>
              </w:rPr>
              <w:t xml:space="preserve"> </w:t>
            </w:r>
            <w:r>
              <w:t>they</w:t>
            </w:r>
            <w:r>
              <w:rPr>
                <w:spacing w:val="-8"/>
              </w:rPr>
              <w:t xml:space="preserve"> </w:t>
            </w:r>
            <w:r>
              <w:t>adhere to the companies’ policies and procedures.</w:t>
            </w:r>
          </w:p>
          <w:p w14:paraId="7A9DDA31" w14:textId="77777777" w:rsidR="00C7476B" w:rsidRDefault="00C7476B" w:rsidP="00C7476B">
            <w:pPr>
              <w:pStyle w:val="TableParagraph"/>
              <w:numPr>
                <w:ilvl w:val="0"/>
                <w:numId w:val="6"/>
              </w:numPr>
              <w:tabs>
                <w:tab w:val="left" w:pos="824"/>
              </w:tabs>
              <w:spacing w:line="252" w:lineRule="exact"/>
            </w:pPr>
            <w:r>
              <w:t>Handle</w:t>
            </w:r>
            <w:r>
              <w:rPr>
                <w:spacing w:val="-7"/>
              </w:rPr>
              <w:t xml:space="preserve"> </w:t>
            </w:r>
            <w:r>
              <w:t>special</w:t>
            </w:r>
            <w:r>
              <w:rPr>
                <w:spacing w:val="-4"/>
              </w:rPr>
              <w:t xml:space="preserve"> </w:t>
            </w:r>
            <w:r>
              <w:t>audit</w:t>
            </w:r>
            <w:r>
              <w:rPr>
                <w:spacing w:val="-3"/>
              </w:rPr>
              <w:t xml:space="preserve"> </w:t>
            </w:r>
            <w:r>
              <w:t>requests</w:t>
            </w:r>
            <w:r>
              <w:rPr>
                <w:spacing w:val="-5"/>
              </w:rPr>
              <w:t xml:space="preserve"> </w:t>
            </w:r>
            <w:r>
              <w:t>from</w:t>
            </w:r>
            <w:r>
              <w:rPr>
                <w:spacing w:val="-4"/>
              </w:rPr>
              <w:t xml:space="preserve"> </w:t>
            </w:r>
            <w:r>
              <w:t>different</w:t>
            </w:r>
            <w:r>
              <w:rPr>
                <w:spacing w:val="-3"/>
              </w:rPr>
              <w:t xml:space="preserve"> </w:t>
            </w:r>
            <w:r>
              <w:rPr>
                <w:spacing w:val="-2"/>
              </w:rPr>
              <w:t>departments.</w:t>
            </w:r>
          </w:p>
          <w:p w14:paraId="14C87A92" w14:textId="77777777" w:rsidR="00C7476B" w:rsidRDefault="00C7476B" w:rsidP="00C7476B">
            <w:pPr>
              <w:pStyle w:val="TableParagraph"/>
              <w:numPr>
                <w:ilvl w:val="0"/>
                <w:numId w:val="6"/>
              </w:numPr>
              <w:tabs>
                <w:tab w:val="left" w:pos="825"/>
              </w:tabs>
              <w:ind w:right="101"/>
            </w:pPr>
            <w:r>
              <w:t>Work with other departments to audit new joiners' calls and determine if they are ready for the next step.</w:t>
            </w:r>
          </w:p>
          <w:p w14:paraId="6A12F4C0" w14:textId="77777777" w:rsidR="00C7476B" w:rsidRDefault="00C7476B" w:rsidP="00C7476B">
            <w:pPr>
              <w:pStyle w:val="TableParagraph"/>
              <w:numPr>
                <w:ilvl w:val="0"/>
                <w:numId w:val="6"/>
              </w:numPr>
              <w:tabs>
                <w:tab w:val="left" w:pos="825"/>
              </w:tabs>
              <w:ind w:right="98"/>
            </w:pPr>
            <w:r>
              <w:t>Keep the audit scorecard and the definitions document up to date with any new scenarios faced during the daily audits.</w:t>
            </w:r>
          </w:p>
          <w:p w14:paraId="74444F0D" w14:textId="77777777" w:rsidR="00C7476B" w:rsidRDefault="00C7476B" w:rsidP="00C7476B">
            <w:pPr>
              <w:pStyle w:val="TableParagraph"/>
              <w:numPr>
                <w:ilvl w:val="0"/>
                <w:numId w:val="6"/>
              </w:numPr>
              <w:tabs>
                <w:tab w:val="left" w:pos="825"/>
              </w:tabs>
              <w:ind w:right="103"/>
            </w:pPr>
            <w:r>
              <w:t>Daily reporting to the direct manager</w:t>
            </w:r>
            <w:r>
              <w:rPr>
                <w:spacing w:val="27"/>
              </w:rPr>
              <w:t xml:space="preserve"> </w:t>
            </w:r>
            <w:r>
              <w:t>with the audits/tasks done per day.</w:t>
            </w:r>
          </w:p>
          <w:p w14:paraId="7B9995BD" w14:textId="77777777" w:rsidR="00C7476B" w:rsidRDefault="00C7476B" w:rsidP="00C7476B">
            <w:pPr>
              <w:pStyle w:val="TableParagraph"/>
              <w:numPr>
                <w:ilvl w:val="0"/>
                <w:numId w:val="6"/>
              </w:numPr>
              <w:tabs>
                <w:tab w:val="left" w:pos="824"/>
              </w:tabs>
              <w:spacing w:line="252" w:lineRule="exact"/>
            </w:pPr>
            <w:r>
              <w:t>Attend</w:t>
            </w:r>
            <w:r>
              <w:rPr>
                <w:spacing w:val="-5"/>
              </w:rPr>
              <w:t xml:space="preserve"> </w:t>
            </w:r>
            <w:r>
              <w:t>a</w:t>
            </w:r>
            <w:r>
              <w:rPr>
                <w:spacing w:val="-3"/>
              </w:rPr>
              <w:t xml:space="preserve"> </w:t>
            </w:r>
            <w:r>
              <w:t>weekly</w:t>
            </w:r>
            <w:r>
              <w:rPr>
                <w:spacing w:val="-5"/>
              </w:rPr>
              <w:t xml:space="preserve"> </w:t>
            </w:r>
            <w:r>
              <w:t>meeting</w:t>
            </w:r>
            <w:r>
              <w:rPr>
                <w:spacing w:val="-3"/>
              </w:rPr>
              <w:t xml:space="preserve"> </w:t>
            </w:r>
            <w:r>
              <w:t>with</w:t>
            </w:r>
            <w:r>
              <w:rPr>
                <w:spacing w:val="-6"/>
              </w:rPr>
              <w:t xml:space="preserve"> </w:t>
            </w:r>
            <w:r>
              <w:t>the</w:t>
            </w:r>
            <w:r>
              <w:rPr>
                <w:spacing w:val="-5"/>
              </w:rPr>
              <w:t xml:space="preserve"> </w:t>
            </w:r>
            <w:r>
              <w:t>quality</w:t>
            </w:r>
            <w:r>
              <w:rPr>
                <w:spacing w:val="-5"/>
              </w:rPr>
              <w:t xml:space="preserve"> </w:t>
            </w:r>
            <w:r>
              <w:t>manager/</w:t>
            </w:r>
            <w:r>
              <w:rPr>
                <w:spacing w:val="-1"/>
              </w:rPr>
              <w:t xml:space="preserve"> </w:t>
            </w:r>
            <w:proofErr w:type="gramStart"/>
            <w:r>
              <w:t>senior</w:t>
            </w:r>
            <w:r>
              <w:rPr>
                <w:spacing w:val="-2"/>
              </w:rPr>
              <w:t xml:space="preserve"> </w:t>
            </w:r>
            <w:r>
              <w:rPr>
                <w:spacing w:val="-10"/>
              </w:rPr>
              <w:t>.</w:t>
            </w:r>
            <w:proofErr w:type="gramEnd"/>
          </w:p>
          <w:p w14:paraId="4E1262C7" w14:textId="77777777" w:rsidR="00C7476B" w:rsidRDefault="00C7476B" w:rsidP="00C7476B">
            <w:pPr>
              <w:pStyle w:val="TableParagraph"/>
              <w:numPr>
                <w:ilvl w:val="0"/>
                <w:numId w:val="6"/>
              </w:numPr>
              <w:tabs>
                <w:tab w:val="left" w:pos="825"/>
                <w:tab w:val="left" w:pos="1688"/>
                <w:tab w:val="left" w:pos="2230"/>
                <w:tab w:val="left" w:pos="3652"/>
                <w:tab w:val="left" w:pos="4636"/>
                <w:tab w:val="left" w:pos="5082"/>
                <w:tab w:val="left" w:pos="5576"/>
              </w:tabs>
              <w:spacing w:line="242" w:lineRule="auto"/>
              <w:ind w:right="100"/>
            </w:pPr>
            <w:proofErr w:type="gramStart"/>
            <w:r>
              <w:rPr>
                <w:spacing w:val="-2"/>
              </w:rPr>
              <w:t>Handle</w:t>
            </w:r>
            <w:r>
              <w:t xml:space="preserve">  </w:t>
            </w:r>
            <w:r>
              <w:rPr>
                <w:spacing w:val="-4"/>
              </w:rPr>
              <w:t>any</w:t>
            </w:r>
            <w:proofErr w:type="gramEnd"/>
            <w:r>
              <w:t xml:space="preserve"> </w:t>
            </w:r>
            <w:r>
              <w:rPr>
                <w:spacing w:val="-2"/>
              </w:rPr>
              <w:t>projects/tasks</w:t>
            </w:r>
            <w:r>
              <w:t xml:space="preserve"> </w:t>
            </w:r>
            <w:r>
              <w:rPr>
                <w:spacing w:val="-2"/>
              </w:rPr>
              <w:t>assigned</w:t>
            </w:r>
            <w:r>
              <w:t xml:space="preserve"> </w:t>
            </w:r>
            <w:r>
              <w:rPr>
                <w:spacing w:val="-6"/>
              </w:rPr>
              <w:t>by</w:t>
            </w:r>
            <w:r>
              <w:t xml:space="preserve"> </w:t>
            </w:r>
            <w:r>
              <w:rPr>
                <w:spacing w:val="-4"/>
              </w:rPr>
              <w:t>the</w:t>
            </w:r>
            <w:r>
              <w:t xml:space="preserve"> </w:t>
            </w:r>
            <w:r>
              <w:rPr>
                <w:spacing w:val="-2"/>
              </w:rPr>
              <w:t xml:space="preserve">quality </w:t>
            </w:r>
            <w:r>
              <w:t>manager/</w:t>
            </w:r>
            <w:proofErr w:type="gramStart"/>
            <w:r>
              <w:t>senior .</w:t>
            </w:r>
            <w:proofErr w:type="gramEnd"/>
          </w:p>
          <w:p w14:paraId="32645485" w14:textId="77777777" w:rsidR="00C7476B" w:rsidRDefault="00C7476B" w:rsidP="00C7476B">
            <w:pPr>
              <w:pStyle w:val="TableParagraph"/>
              <w:numPr>
                <w:ilvl w:val="0"/>
                <w:numId w:val="6"/>
              </w:numPr>
              <w:tabs>
                <w:tab w:val="left" w:pos="825"/>
              </w:tabs>
              <w:spacing w:line="242" w:lineRule="auto"/>
              <w:ind w:right="96"/>
            </w:pPr>
            <w:r>
              <w:t>Attend</w:t>
            </w:r>
            <w:r>
              <w:rPr>
                <w:spacing w:val="80"/>
              </w:rPr>
              <w:t xml:space="preserve"> </w:t>
            </w:r>
            <w:r>
              <w:t>and</w:t>
            </w:r>
            <w:r>
              <w:rPr>
                <w:spacing w:val="80"/>
              </w:rPr>
              <w:t xml:space="preserve"> </w:t>
            </w:r>
            <w:r>
              <w:t>prepare</w:t>
            </w:r>
            <w:r>
              <w:rPr>
                <w:spacing w:val="80"/>
              </w:rPr>
              <w:t xml:space="preserve"> </w:t>
            </w:r>
            <w:r>
              <w:t>a</w:t>
            </w:r>
            <w:r>
              <w:rPr>
                <w:spacing w:val="80"/>
              </w:rPr>
              <w:t xml:space="preserve"> </w:t>
            </w:r>
            <w:r>
              <w:t>weekly</w:t>
            </w:r>
            <w:r>
              <w:rPr>
                <w:spacing w:val="80"/>
              </w:rPr>
              <w:t xml:space="preserve"> </w:t>
            </w:r>
            <w:r>
              <w:t>calibration</w:t>
            </w:r>
            <w:r>
              <w:rPr>
                <w:spacing w:val="80"/>
              </w:rPr>
              <w:t xml:space="preserve"> </w:t>
            </w:r>
            <w:r>
              <w:t>session</w:t>
            </w:r>
            <w:r>
              <w:rPr>
                <w:spacing w:val="80"/>
              </w:rPr>
              <w:t xml:space="preserve"> </w:t>
            </w:r>
            <w:r>
              <w:t>with operational departments.</w:t>
            </w:r>
          </w:p>
          <w:p w14:paraId="4E0B3F31" w14:textId="77777777" w:rsidR="00C7476B" w:rsidRDefault="00C7476B" w:rsidP="00C7476B">
            <w:pPr>
              <w:pStyle w:val="TableParagraph"/>
              <w:numPr>
                <w:ilvl w:val="0"/>
                <w:numId w:val="6"/>
              </w:numPr>
              <w:tabs>
                <w:tab w:val="left" w:pos="825"/>
              </w:tabs>
              <w:spacing w:line="248" w:lineRule="exact"/>
            </w:pPr>
            <w:r>
              <w:t>Onboard/Train</w:t>
            </w:r>
            <w:r>
              <w:rPr>
                <w:spacing w:val="-5"/>
              </w:rPr>
              <w:t xml:space="preserve"> </w:t>
            </w:r>
            <w:r>
              <w:t>new</w:t>
            </w:r>
            <w:r>
              <w:rPr>
                <w:spacing w:val="-4"/>
              </w:rPr>
              <w:t xml:space="preserve"> </w:t>
            </w:r>
            <w:r>
              <w:rPr>
                <w:spacing w:val="-2"/>
              </w:rPr>
              <w:t>analysts.</w:t>
            </w:r>
          </w:p>
          <w:p w14:paraId="20842294" w14:textId="77777777" w:rsidR="00C7476B" w:rsidRDefault="00C7476B" w:rsidP="00C7476B">
            <w:pPr>
              <w:pStyle w:val="TableParagraph"/>
              <w:numPr>
                <w:ilvl w:val="0"/>
                <w:numId w:val="6"/>
              </w:numPr>
              <w:tabs>
                <w:tab w:val="left" w:pos="825"/>
              </w:tabs>
              <w:ind w:right="101"/>
            </w:pPr>
            <w:r>
              <w:t>Provide</w:t>
            </w:r>
            <w:r>
              <w:rPr>
                <w:spacing w:val="-10"/>
              </w:rPr>
              <w:t xml:space="preserve"> </w:t>
            </w:r>
            <w:r>
              <w:t>refresher</w:t>
            </w:r>
            <w:r>
              <w:rPr>
                <w:spacing w:val="-10"/>
              </w:rPr>
              <w:t xml:space="preserve"> </w:t>
            </w:r>
            <w:r>
              <w:t>session</w:t>
            </w:r>
            <w:r>
              <w:rPr>
                <w:spacing w:val="-10"/>
              </w:rPr>
              <w:t xml:space="preserve"> </w:t>
            </w:r>
            <w:r>
              <w:t>to</w:t>
            </w:r>
            <w:r>
              <w:rPr>
                <w:spacing w:val="-13"/>
              </w:rPr>
              <w:t xml:space="preserve"> </w:t>
            </w:r>
            <w:r>
              <w:t>agents</w:t>
            </w:r>
            <w:r>
              <w:rPr>
                <w:spacing w:val="-10"/>
              </w:rPr>
              <w:t xml:space="preserve"> </w:t>
            </w:r>
            <w:r>
              <w:t>from</w:t>
            </w:r>
            <w:r>
              <w:rPr>
                <w:spacing w:val="-10"/>
              </w:rPr>
              <w:t xml:space="preserve"> </w:t>
            </w:r>
            <w:r>
              <w:t>different</w:t>
            </w:r>
            <w:r>
              <w:rPr>
                <w:spacing w:val="-10"/>
              </w:rPr>
              <w:t xml:space="preserve"> </w:t>
            </w:r>
            <w:r>
              <w:t xml:space="preserve">operational </w:t>
            </w:r>
            <w:r>
              <w:rPr>
                <w:spacing w:val="-2"/>
              </w:rPr>
              <w:t>departments.</w:t>
            </w:r>
          </w:p>
          <w:p w14:paraId="082F5133" w14:textId="77777777" w:rsidR="00C7476B" w:rsidRDefault="00C7476B" w:rsidP="00C7476B">
            <w:pPr>
              <w:pStyle w:val="TableParagraph"/>
              <w:numPr>
                <w:ilvl w:val="0"/>
                <w:numId w:val="6"/>
              </w:numPr>
              <w:tabs>
                <w:tab w:val="left" w:pos="825"/>
              </w:tabs>
              <w:ind w:right="100"/>
            </w:pPr>
            <w:r>
              <w:t>Provide</w:t>
            </w:r>
            <w:r>
              <w:rPr>
                <w:spacing w:val="80"/>
              </w:rPr>
              <w:t xml:space="preserve"> </w:t>
            </w:r>
            <w:r>
              <w:t>coaching</w:t>
            </w:r>
            <w:r>
              <w:rPr>
                <w:spacing w:val="80"/>
              </w:rPr>
              <w:t xml:space="preserve"> </w:t>
            </w:r>
            <w:r>
              <w:t>to</w:t>
            </w:r>
            <w:r>
              <w:rPr>
                <w:spacing w:val="80"/>
              </w:rPr>
              <w:t xml:space="preserve"> </w:t>
            </w:r>
            <w:r>
              <w:t>agents</w:t>
            </w:r>
            <w:r>
              <w:rPr>
                <w:spacing w:val="80"/>
              </w:rPr>
              <w:t xml:space="preserve"> </w:t>
            </w:r>
            <w:r>
              <w:t>from</w:t>
            </w:r>
            <w:r>
              <w:rPr>
                <w:spacing w:val="80"/>
              </w:rPr>
              <w:t xml:space="preserve"> </w:t>
            </w:r>
            <w:r>
              <w:t>different</w:t>
            </w:r>
            <w:r>
              <w:rPr>
                <w:spacing w:val="80"/>
              </w:rPr>
              <w:t xml:space="preserve"> </w:t>
            </w:r>
            <w:r>
              <w:t xml:space="preserve">operational </w:t>
            </w:r>
            <w:r>
              <w:rPr>
                <w:spacing w:val="-2"/>
              </w:rPr>
              <w:t>departments.</w:t>
            </w:r>
          </w:p>
          <w:p w14:paraId="1A4AC54E" w14:textId="77777777" w:rsidR="00C7476B" w:rsidRDefault="00C7476B" w:rsidP="00C7476B">
            <w:pPr>
              <w:pStyle w:val="TableParagraph"/>
              <w:numPr>
                <w:ilvl w:val="0"/>
                <w:numId w:val="6"/>
              </w:numPr>
              <w:tabs>
                <w:tab w:val="left" w:pos="825"/>
              </w:tabs>
              <w:ind w:right="98"/>
            </w:pPr>
            <w:r>
              <w:t>Provide</w:t>
            </w:r>
            <w:r>
              <w:rPr>
                <w:spacing w:val="-10"/>
              </w:rPr>
              <w:t xml:space="preserve"> </w:t>
            </w:r>
            <w:r>
              <w:t>Quality</w:t>
            </w:r>
            <w:r>
              <w:rPr>
                <w:spacing w:val="-10"/>
              </w:rPr>
              <w:t xml:space="preserve"> </w:t>
            </w:r>
            <w:r>
              <w:t>session</w:t>
            </w:r>
            <w:r>
              <w:rPr>
                <w:spacing w:val="-10"/>
              </w:rPr>
              <w:t xml:space="preserve"> </w:t>
            </w:r>
            <w:r>
              <w:t>and</w:t>
            </w:r>
            <w:r>
              <w:rPr>
                <w:spacing w:val="-12"/>
              </w:rPr>
              <w:t xml:space="preserve"> </w:t>
            </w:r>
            <w:r>
              <w:t>workshops</w:t>
            </w:r>
            <w:r>
              <w:rPr>
                <w:spacing w:val="-10"/>
              </w:rPr>
              <w:t xml:space="preserve"> </w:t>
            </w:r>
            <w:r>
              <w:t>to</w:t>
            </w:r>
            <w:r>
              <w:rPr>
                <w:spacing w:val="-10"/>
              </w:rPr>
              <w:t xml:space="preserve"> </w:t>
            </w:r>
            <w:r>
              <w:t>different</w:t>
            </w:r>
            <w:r>
              <w:rPr>
                <w:spacing w:val="-9"/>
              </w:rPr>
              <w:t xml:space="preserve"> </w:t>
            </w:r>
            <w:r>
              <w:t xml:space="preserve">operation </w:t>
            </w:r>
            <w:r>
              <w:rPr>
                <w:spacing w:val="-2"/>
              </w:rPr>
              <w:t>departments.</w:t>
            </w:r>
          </w:p>
          <w:p w14:paraId="73E87B9E" w14:textId="48813DD1" w:rsidR="00A573DC" w:rsidRDefault="00A573DC" w:rsidP="00BE2C7E">
            <w:pPr>
              <w:pStyle w:val="TableParagraph"/>
              <w:spacing w:line="251" w:lineRule="exact"/>
              <w:ind w:left="360"/>
            </w:pPr>
          </w:p>
        </w:tc>
      </w:tr>
      <w:tr w:rsidR="007A6F90" w14:paraId="0E0498E8" w14:textId="77777777" w:rsidTr="007A6F90">
        <w:trPr>
          <w:trHeight w:val="759"/>
        </w:trPr>
        <w:tc>
          <w:tcPr>
            <w:tcW w:w="2247" w:type="dxa"/>
            <w:tcBorders>
              <w:top w:val="single" w:sz="12" w:space="0" w:color="666666"/>
              <w:bottom w:val="single" w:sz="12" w:space="0" w:color="666666"/>
            </w:tcBorders>
          </w:tcPr>
          <w:p w14:paraId="79BA1FB6" w14:textId="5F3AF627" w:rsidR="007A6F90" w:rsidRDefault="00BE2C7E" w:rsidP="000479E3">
            <w:pPr>
              <w:pStyle w:val="TableParagraph"/>
            </w:pPr>
            <w:r>
              <w:rPr>
                <w:spacing w:val="-2"/>
              </w:rPr>
              <w:t>Senior</w:t>
            </w:r>
            <w:r>
              <w:tab/>
            </w:r>
            <w:r>
              <w:rPr>
                <w:spacing w:val="-2"/>
              </w:rPr>
              <w:t>Quality Analyst</w:t>
            </w:r>
          </w:p>
        </w:tc>
        <w:tc>
          <w:tcPr>
            <w:tcW w:w="6301" w:type="dxa"/>
            <w:tcBorders>
              <w:top w:val="single" w:sz="12" w:space="0" w:color="666666"/>
              <w:bottom w:val="single" w:sz="12" w:space="0" w:color="666666"/>
            </w:tcBorders>
          </w:tcPr>
          <w:p w14:paraId="47F86107" w14:textId="77777777" w:rsidR="00BE2C7E" w:rsidRDefault="00BE2C7E" w:rsidP="00BE2C7E">
            <w:pPr>
              <w:pStyle w:val="TableParagraph"/>
              <w:numPr>
                <w:ilvl w:val="0"/>
                <w:numId w:val="7"/>
              </w:numPr>
              <w:tabs>
                <w:tab w:val="left" w:pos="825"/>
              </w:tabs>
              <w:spacing w:before="1" w:line="276" w:lineRule="auto"/>
              <w:ind w:right="99"/>
            </w:pPr>
            <w:r>
              <w:t>Lead</w:t>
            </w:r>
            <w:r>
              <w:rPr>
                <w:spacing w:val="40"/>
              </w:rPr>
              <w:t xml:space="preserve"> </w:t>
            </w:r>
            <w:r>
              <w:t>the</w:t>
            </w:r>
            <w:r>
              <w:rPr>
                <w:spacing w:val="40"/>
              </w:rPr>
              <w:t xml:space="preserve"> </w:t>
            </w:r>
            <w:r>
              <w:t>Quality</w:t>
            </w:r>
            <w:r>
              <w:rPr>
                <w:spacing w:val="40"/>
              </w:rPr>
              <w:t xml:space="preserve"> </w:t>
            </w:r>
            <w:r>
              <w:t>team,</w:t>
            </w:r>
            <w:r>
              <w:rPr>
                <w:spacing w:val="40"/>
              </w:rPr>
              <w:t xml:space="preserve"> </w:t>
            </w:r>
            <w:r>
              <w:t>providing</w:t>
            </w:r>
            <w:r>
              <w:rPr>
                <w:spacing w:val="40"/>
              </w:rPr>
              <w:t xml:space="preserve"> </w:t>
            </w:r>
            <w:r>
              <w:t>guidance,</w:t>
            </w:r>
            <w:r>
              <w:rPr>
                <w:spacing w:val="40"/>
              </w:rPr>
              <w:t xml:space="preserve"> </w:t>
            </w:r>
            <w:r>
              <w:t>support,</w:t>
            </w:r>
            <w:r>
              <w:rPr>
                <w:spacing w:val="40"/>
              </w:rPr>
              <w:t xml:space="preserve"> </w:t>
            </w:r>
            <w:r>
              <w:t xml:space="preserve">and </w:t>
            </w:r>
            <w:r>
              <w:rPr>
                <w:spacing w:val="-2"/>
              </w:rPr>
              <w:t>motivation.</w:t>
            </w:r>
          </w:p>
          <w:p w14:paraId="1EAF1779" w14:textId="77777777" w:rsidR="00BE2C7E" w:rsidRDefault="00BE2C7E" w:rsidP="00BE2C7E">
            <w:pPr>
              <w:pStyle w:val="TableParagraph"/>
              <w:numPr>
                <w:ilvl w:val="0"/>
                <w:numId w:val="7"/>
              </w:numPr>
              <w:tabs>
                <w:tab w:val="left" w:pos="825"/>
              </w:tabs>
              <w:spacing w:line="276" w:lineRule="auto"/>
              <w:ind w:right="101"/>
            </w:pPr>
            <w:r>
              <w:t>Oversee</w:t>
            </w:r>
            <w:r>
              <w:rPr>
                <w:spacing w:val="-3"/>
              </w:rPr>
              <w:t xml:space="preserve"> </w:t>
            </w:r>
            <w:r>
              <w:t>daily</w:t>
            </w:r>
            <w:r>
              <w:rPr>
                <w:spacing w:val="-3"/>
              </w:rPr>
              <w:t xml:space="preserve"> </w:t>
            </w:r>
            <w:r>
              <w:t>operations,</w:t>
            </w:r>
            <w:r>
              <w:rPr>
                <w:spacing w:val="-3"/>
              </w:rPr>
              <w:t xml:space="preserve"> </w:t>
            </w:r>
            <w:r>
              <w:t>ensuring</w:t>
            </w:r>
            <w:r>
              <w:rPr>
                <w:spacing w:val="-3"/>
              </w:rPr>
              <w:t xml:space="preserve"> </w:t>
            </w:r>
            <w:r>
              <w:t>team</w:t>
            </w:r>
            <w:r>
              <w:rPr>
                <w:spacing w:val="-3"/>
              </w:rPr>
              <w:t xml:space="preserve"> </w:t>
            </w:r>
            <w:r>
              <w:t>members</w:t>
            </w:r>
            <w:r>
              <w:rPr>
                <w:spacing w:val="-3"/>
              </w:rPr>
              <w:t xml:space="preserve"> </w:t>
            </w:r>
            <w:r>
              <w:t>meet</w:t>
            </w:r>
            <w:r>
              <w:rPr>
                <w:spacing w:val="-2"/>
              </w:rPr>
              <w:t xml:space="preserve"> </w:t>
            </w:r>
            <w:r>
              <w:t>their quality and productivity targets.</w:t>
            </w:r>
          </w:p>
          <w:p w14:paraId="3E242CD6" w14:textId="77777777" w:rsidR="00BE2C7E" w:rsidRDefault="00BE2C7E" w:rsidP="00BE2C7E">
            <w:pPr>
              <w:pStyle w:val="TableParagraph"/>
              <w:numPr>
                <w:ilvl w:val="0"/>
                <w:numId w:val="7"/>
              </w:numPr>
              <w:tabs>
                <w:tab w:val="left" w:pos="825"/>
              </w:tabs>
              <w:spacing w:line="276" w:lineRule="auto"/>
              <w:ind w:right="99"/>
            </w:pPr>
            <w:r>
              <w:t>Conduct</w:t>
            </w:r>
            <w:r>
              <w:rPr>
                <w:spacing w:val="80"/>
                <w:w w:val="150"/>
              </w:rPr>
              <w:t xml:space="preserve"> </w:t>
            </w:r>
            <w:r>
              <w:t>regular</w:t>
            </w:r>
            <w:r>
              <w:rPr>
                <w:spacing w:val="80"/>
                <w:w w:val="150"/>
              </w:rPr>
              <w:t xml:space="preserve"> </w:t>
            </w:r>
            <w:r>
              <w:t>team</w:t>
            </w:r>
            <w:r>
              <w:rPr>
                <w:spacing w:val="80"/>
                <w:w w:val="150"/>
              </w:rPr>
              <w:t xml:space="preserve"> </w:t>
            </w:r>
            <w:r>
              <w:t>meetings</w:t>
            </w:r>
            <w:r>
              <w:rPr>
                <w:spacing w:val="80"/>
                <w:w w:val="150"/>
              </w:rPr>
              <w:t xml:space="preserve"> </w:t>
            </w:r>
            <w:r>
              <w:t>to</w:t>
            </w:r>
            <w:r>
              <w:rPr>
                <w:spacing w:val="80"/>
                <w:w w:val="150"/>
              </w:rPr>
              <w:t xml:space="preserve"> </w:t>
            </w:r>
            <w:r>
              <w:t>discuss</w:t>
            </w:r>
            <w:r>
              <w:rPr>
                <w:spacing w:val="80"/>
                <w:w w:val="150"/>
              </w:rPr>
              <w:t xml:space="preserve"> </w:t>
            </w:r>
            <w:r>
              <w:t>progress, challenges, and updates.</w:t>
            </w:r>
          </w:p>
          <w:p w14:paraId="0CD8EA35" w14:textId="77777777" w:rsidR="00BE2C7E" w:rsidRDefault="00BE2C7E" w:rsidP="00BE2C7E">
            <w:pPr>
              <w:pStyle w:val="TableParagraph"/>
              <w:numPr>
                <w:ilvl w:val="0"/>
                <w:numId w:val="7"/>
              </w:numPr>
              <w:tabs>
                <w:tab w:val="left" w:pos="824"/>
              </w:tabs>
              <w:spacing w:line="252" w:lineRule="exact"/>
            </w:pPr>
            <w:r>
              <w:t>Conduct</w:t>
            </w:r>
            <w:r>
              <w:rPr>
                <w:spacing w:val="-5"/>
              </w:rPr>
              <w:t xml:space="preserve"> </w:t>
            </w:r>
            <w:r>
              <w:t>an</w:t>
            </w:r>
            <w:r>
              <w:rPr>
                <w:spacing w:val="-3"/>
              </w:rPr>
              <w:t xml:space="preserve"> </w:t>
            </w:r>
            <w:r>
              <w:t>Audit</w:t>
            </w:r>
            <w:r>
              <w:rPr>
                <w:spacing w:val="-4"/>
              </w:rPr>
              <w:t xml:space="preserve"> </w:t>
            </w:r>
            <w:r>
              <w:t>the</w:t>
            </w:r>
            <w:r>
              <w:rPr>
                <w:spacing w:val="-3"/>
              </w:rPr>
              <w:t xml:space="preserve"> </w:t>
            </w:r>
            <w:r>
              <w:t>Auditor</w:t>
            </w:r>
            <w:r>
              <w:rPr>
                <w:spacing w:val="-2"/>
              </w:rPr>
              <w:t xml:space="preserve"> </w:t>
            </w:r>
            <w:r>
              <w:t>practice</w:t>
            </w:r>
            <w:r>
              <w:rPr>
                <w:spacing w:val="-3"/>
              </w:rPr>
              <w:t xml:space="preserve"> </w:t>
            </w:r>
            <w:r>
              <w:t>for</w:t>
            </w:r>
            <w:r>
              <w:rPr>
                <w:spacing w:val="-2"/>
              </w:rPr>
              <w:t xml:space="preserve"> </w:t>
            </w:r>
            <w:r>
              <w:t>the</w:t>
            </w:r>
            <w:r>
              <w:rPr>
                <w:spacing w:val="-3"/>
              </w:rPr>
              <w:t xml:space="preserve"> </w:t>
            </w:r>
            <w:r>
              <w:t>QC</w:t>
            </w:r>
            <w:r>
              <w:rPr>
                <w:spacing w:val="-4"/>
              </w:rPr>
              <w:t xml:space="preserve"> </w:t>
            </w:r>
            <w:r>
              <w:rPr>
                <w:spacing w:val="-2"/>
              </w:rPr>
              <w:t>analysts.</w:t>
            </w:r>
          </w:p>
          <w:p w14:paraId="789DAC45" w14:textId="77777777" w:rsidR="00BE2C7E" w:rsidRDefault="00BE2C7E" w:rsidP="00BE2C7E">
            <w:pPr>
              <w:pStyle w:val="TableParagraph"/>
              <w:numPr>
                <w:ilvl w:val="0"/>
                <w:numId w:val="7"/>
              </w:numPr>
              <w:tabs>
                <w:tab w:val="left" w:pos="825"/>
              </w:tabs>
              <w:spacing w:before="38" w:line="276" w:lineRule="auto"/>
              <w:ind w:right="100"/>
            </w:pPr>
            <w:r>
              <w:t>Identify</w:t>
            </w:r>
            <w:r>
              <w:rPr>
                <w:spacing w:val="-14"/>
              </w:rPr>
              <w:t xml:space="preserve"> </w:t>
            </w:r>
            <w:r>
              <w:t>skill</w:t>
            </w:r>
            <w:r>
              <w:rPr>
                <w:spacing w:val="-14"/>
              </w:rPr>
              <w:t xml:space="preserve"> </w:t>
            </w:r>
            <w:r>
              <w:t>gaps</w:t>
            </w:r>
            <w:r>
              <w:rPr>
                <w:spacing w:val="-14"/>
              </w:rPr>
              <w:t xml:space="preserve"> </w:t>
            </w:r>
            <w:r>
              <w:t>within</w:t>
            </w:r>
            <w:r>
              <w:rPr>
                <w:spacing w:val="-15"/>
              </w:rPr>
              <w:t xml:space="preserve"> </w:t>
            </w:r>
            <w:r>
              <w:t>the</w:t>
            </w:r>
            <w:r>
              <w:rPr>
                <w:spacing w:val="-13"/>
              </w:rPr>
              <w:t xml:space="preserve"> </w:t>
            </w:r>
            <w:r>
              <w:t>team</w:t>
            </w:r>
            <w:r>
              <w:rPr>
                <w:spacing w:val="-14"/>
              </w:rPr>
              <w:t xml:space="preserve"> </w:t>
            </w:r>
            <w:r>
              <w:t>and</w:t>
            </w:r>
            <w:r>
              <w:rPr>
                <w:spacing w:val="-14"/>
              </w:rPr>
              <w:t xml:space="preserve"> </w:t>
            </w:r>
            <w:r>
              <w:t>arrange</w:t>
            </w:r>
            <w:r>
              <w:rPr>
                <w:spacing w:val="-14"/>
              </w:rPr>
              <w:t xml:space="preserve"> </w:t>
            </w:r>
            <w:r>
              <w:t>for</w:t>
            </w:r>
            <w:r>
              <w:rPr>
                <w:spacing w:val="-13"/>
              </w:rPr>
              <w:t xml:space="preserve"> </w:t>
            </w:r>
            <w:r>
              <w:t>appropriate training and development opportunities.</w:t>
            </w:r>
          </w:p>
          <w:p w14:paraId="53E6DC09" w14:textId="77777777" w:rsidR="00BE2C7E" w:rsidRDefault="00BE2C7E" w:rsidP="00BE2C7E">
            <w:pPr>
              <w:pStyle w:val="TableParagraph"/>
              <w:numPr>
                <w:ilvl w:val="0"/>
                <w:numId w:val="7"/>
              </w:numPr>
              <w:tabs>
                <w:tab w:val="left" w:pos="824"/>
              </w:tabs>
              <w:spacing w:before="1"/>
            </w:pPr>
            <w:r>
              <w:rPr>
                <w:spacing w:val="-2"/>
              </w:rPr>
              <w:t>Oversee</w:t>
            </w:r>
            <w:r>
              <w:rPr>
                <w:spacing w:val="-3"/>
              </w:rPr>
              <w:t xml:space="preserve"> </w:t>
            </w:r>
            <w:r>
              <w:rPr>
                <w:spacing w:val="-2"/>
              </w:rPr>
              <w:t>the</w:t>
            </w:r>
            <w:r>
              <w:rPr>
                <w:spacing w:val="-3"/>
              </w:rPr>
              <w:t xml:space="preserve"> </w:t>
            </w:r>
            <w:r>
              <w:rPr>
                <w:spacing w:val="-2"/>
              </w:rPr>
              <w:t>collection,</w:t>
            </w:r>
            <w:r>
              <w:rPr>
                <w:spacing w:val="-3"/>
              </w:rPr>
              <w:t xml:space="preserve"> </w:t>
            </w:r>
            <w:r>
              <w:rPr>
                <w:spacing w:val="-2"/>
              </w:rPr>
              <w:t>analysis,</w:t>
            </w:r>
            <w:r>
              <w:rPr>
                <w:spacing w:val="-5"/>
              </w:rPr>
              <w:t xml:space="preserve"> </w:t>
            </w:r>
            <w:r>
              <w:rPr>
                <w:spacing w:val="-2"/>
              </w:rPr>
              <w:t>and reporting</w:t>
            </w:r>
            <w:r>
              <w:rPr>
                <w:spacing w:val="-3"/>
              </w:rPr>
              <w:t xml:space="preserve"> </w:t>
            </w:r>
            <w:r>
              <w:rPr>
                <w:spacing w:val="-2"/>
              </w:rPr>
              <w:t>of</w:t>
            </w:r>
            <w:r>
              <w:rPr>
                <w:spacing w:val="-3"/>
              </w:rPr>
              <w:t xml:space="preserve"> </w:t>
            </w:r>
            <w:r>
              <w:rPr>
                <w:spacing w:val="-2"/>
              </w:rPr>
              <w:t xml:space="preserve">quality </w:t>
            </w:r>
            <w:r>
              <w:rPr>
                <w:spacing w:val="-4"/>
              </w:rPr>
              <w:t>data.</w:t>
            </w:r>
          </w:p>
          <w:p w14:paraId="5A94209B" w14:textId="77777777" w:rsidR="00BE2C7E" w:rsidRDefault="00BE2C7E" w:rsidP="00BE2C7E">
            <w:pPr>
              <w:pStyle w:val="TableParagraph"/>
              <w:numPr>
                <w:ilvl w:val="0"/>
                <w:numId w:val="7"/>
              </w:numPr>
              <w:tabs>
                <w:tab w:val="left" w:pos="824"/>
              </w:tabs>
              <w:spacing w:before="37"/>
            </w:pPr>
            <w:r>
              <w:t>Make</w:t>
            </w:r>
            <w:r>
              <w:rPr>
                <w:spacing w:val="-5"/>
              </w:rPr>
              <w:t xml:space="preserve"> </w:t>
            </w:r>
            <w:r>
              <w:t>and</w:t>
            </w:r>
            <w:r>
              <w:rPr>
                <w:spacing w:val="-2"/>
              </w:rPr>
              <w:t xml:space="preserve"> </w:t>
            </w:r>
            <w:r>
              <w:t>send</w:t>
            </w:r>
            <w:r>
              <w:rPr>
                <w:spacing w:val="-2"/>
              </w:rPr>
              <w:t xml:space="preserve"> </w:t>
            </w:r>
            <w:r>
              <w:t>out</w:t>
            </w:r>
            <w:r>
              <w:rPr>
                <w:spacing w:val="-4"/>
              </w:rPr>
              <w:t xml:space="preserve"> </w:t>
            </w:r>
            <w:r>
              <w:t>the</w:t>
            </w:r>
            <w:r>
              <w:rPr>
                <w:spacing w:val="-3"/>
              </w:rPr>
              <w:t xml:space="preserve"> </w:t>
            </w:r>
            <w:r>
              <w:t>weekly</w:t>
            </w:r>
            <w:r>
              <w:rPr>
                <w:spacing w:val="-2"/>
              </w:rPr>
              <w:t xml:space="preserve"> </w:t>
            </w:r>
            <w:r>
              <w:t>business</w:t>
            </w:r>
            <w:r>
              <w:rPr>
                <w:spacing w:val="-4"/>
              </w:rPr>
              <w:t xml:space="preserve"> </w:t>
            </w:r>
            <w:r>
              <w:t>review</w:t>
            </w:r>
            <w:r>
              <w:rPr>
                <w:spacing w:val="-2"/>
              </w:rPr>
              <w:t xml:space="preserve"> report.</w:t>
            </w:r>
          </w:p>
          <w:p w14:paraId="7FB3C441" w14:textId="77777777" w:rsidR="00BE2C7E" w:rsidRDefault="00BE2C7E" w:rsidP="00BE2C7E">
            <w:pPr>
              <w:pStyle w:val="TableParagraph"/>
              <w:numPr>
                <w:ilvl w:val="0"/>
                <w:numId w:val="7"/>
              </w:numPr>
              <w:tabs>
                <w:tab w:val="left" w:pos="825"/>
              </w:tabs>
              <w:spacing w:before="38" w:line="276" w:lineRule="auto"/>
              <w:ind w:right="100"/>
              <w:jc w:val="both"/>
            </w:pPr>
            <w:r>
              <w:t>Conduct</w:t>
            </w:r>
            <w:r>
              <w:rPr>
                <w:spacing w:val="-5"/>
              </w:rPr>
              <w:t xml:space="preserve"> </w:t>
            </w:r>
            <w:r>
              <w:t>regular</w:t>
            </w:r>
            <w:r>
              <w:rPr>
                <w:spacing w:val="-5"/>
              </w:rPr>
              <w:t xml:space="preserve"> </w:t>
            </w:r>
            <w:r>
              <w:t>performance</w:t>
            </w:r>
            <w:r>
              <w:rPr>
                <w:spacing w:val="-6"/>
              </w:rPr>
              <w:t xml:space="preserve"> </w:t>
            </w:r>
            <w:r>
              <w:t>evaluations</w:t>
            </w:r>
            <w:r>
              <w:rPr>
                <w:spacing w:val="-6"/>
              </w:rPr>
              <w:t xml:space="preserve"> </w:t>
            </w:r>
            <w:r>
              <w:t>for</w:t>
            </w:r>
            <w:r>
              <w:rPr>
                <w:spacing w:val="-8"/>
              </w:rPr>
              <w:t xml:space="preserve"> </w:t>
            </w:r>
            <w:r>
              <w:t>team</w:t>
            </w:r>
            <w:r>
              <w:rPr>
                <w:spacing w:val="-5"/>
              </w:rPr>
              <w:t xml:space="preserve"> </w:t>
            </w:r>
            <w:r>
              <w:t xml:space="preserve">members, providing constructive feedback and setting development </w:t>
            </w:r>
            <w:r>
              <w:rPr>
                <w:spacing w:val="-2"/>
              </w:rPr>
              <w:t>goals.</w:t>
            </w:r>
          </w:p>
          <w:p w14:paraId="2E7CEBAC" w14:textId="77777777" w:rsidR="00BE2C7E" w:rsidRDefault="00BE2C7E" w:rsidP="00BE2C7E">
            <w:pPr>
              <w:pStyle w:val="TableParagraph"/>
              <w:numPr>
                <w:ilvl w:val="0"/>
                <w:numId w:val="7"/>
              </w:numPr>
              <w:tabs>
                <w:tab w:val="left" w:pos="825"/>
              </w:tabs>
              <w:spacing w:before="1" w:line="276" w:lineRule="auto"/>
              <w:ind w:right="99"/>
              <w:jc w:val="both"/>
            </w:pPr>
            <w:r>
              <w:t>Conduct</w:t>
            </w:r>
            <w:r>
              <w:rPr>
                <w:spacing w:val="-14"/>
              </w:rPr>
              <w:t xml:space="preserve"> </w:t>
            </w:r>
            <w:r>
              <w:t>a</w:t>
            </w:r>
            <w:r>
              <w:rPr>
                <w:spacing w:val="-14"/>
              </w:rPr>
              <w:t xml:space="preserve"> </w:t>
            </w:r>
            <w:r>
              <w:t>biweekly</w:t>
            </w:r>
            <w:r>
              <w:rPr>
                <w:spacing w:val="-14"/>
              </w:rPr>
              <w:t xml:space="preserve"> </w:t>
            </w:r>
            <w:r>
              <w:t>calibration</w:t>
            </w:r>
            <w:r>
              <w:rPr>
                <w:spacing w:val="-13"/>
              </w:rPr>
              <w:t xml:space="preserve"> </w:t>
            </w:r>
            <w:r>
              <w:t>session</w:t>
            </w:r>
            <w:r>
              <w:rPr>
                <w:spacing w:val="-14"/>
              </w:rPr>
              <w:t xml:space="preserve"> </w:t>
            </w:r>
            <w:r>
              <w:t>within</w:t>
            </w:r>
            <w:r>
              <w:rPr>
                <w:spacing w:val="-14"/>
              </w:rPr>
              <w:t xml:space="preserve"> </w:t>
            </w:r>
            <w:r>
              <w:t>the</w:t>
            </w:r>
            <w:r>
              <w:rPr>
                <w:spacing w:val="-10"/>
              </w:rPr>
              <w:t xml:space="preserve"> </w:t>
            </w:r>
            <w:r>
              <w:t xml:space="preserve">QUALITY </w:t>
            </w:r>
            <w:r>
              <w:rPr>
                <w:spacing w:val="-2"/>
              </w:rPr>
              <w:lastRenderedPageBreak/>
              <w:t>team.</w:t>
            </w:r>
          </w:p>
          <w:p w14:paraId="0969FB48" w14:textId="77777777" w:rsidR="00BE2C7E" w:rsidRDefault="00BE2C7E" w:rsidP="00BE2C7E">
            <w:pPr>
              <w:pStyle w:val="TableParagraph"/>
              <w:numPr>
                <w:ilvl w:val="0"/>
                <w:numId w:val="7"/>
              </w:numPr>
              <w:tabs>
                <w:tab w:val="left" w:pos="825"/>
              </w:tabs>
              <w:spacing w:line="276" w:lineRule="auto"/>
              <w:ind w:right="100"/>
              <w:jc w:val="both"/>
            </w:pPr>
            <w:r>
              <w:t xml:space="preserve">Conduct special audits requested by Payment Gateways </w:t>
            </w:r>
            <w:r>
              <w:rPr>
                <w:spacing w:val="-2"/>
              </w:rPr>
              <w:t>quarterly.</w:t>
            </w:r>
          </w:p>
          <w:p w14:paraId="745F7B28" w14:textId="41D9ABCF" w:rsidR="007A6F90" w:rsidRDefault="00BE2C7E" w:rsidP="00BE2C7E">
            <w:pPr>
              <w:pStyle w:val="TableParagraph"/>
              <w:numPr>
                <w:ilvl w:val="0"/>
                <w:numId w:val="7"/>
              </w:numPr>
              <w:spacing w:line="251" w:lineRule="exact"/>
            </w:pPr>
            <w:r>
              <w:t>Validate audit disputes raised by team leads/managers from different operational departments.</w:t>
            </w:r>
          </w:p>
        </w:tc>
      </w:tr>
      <w:tr w:rsidR="00BE2C7E" w14:paraId="3DEAF4B2" w14:textId="77777777" w:rsidTr="000479E3">
        <w:trPr>
          <w:trHeight w:val="759"/>
        </w:trPr>
        <w:tc>
          <w:tcPr>
            <w:tcW w:w="2247" w:type="dxa"/>
            <w:tcBorders>
              <w:top w:val="single" w:sz="12" w:space="0" w:color="666666"/>
            </w:tcBorders>
          </w:tcPr>
          <w:p w14:paraId="2FE7BE57" w14:textId="756CCEA2" w:rsidR="00BE2C7E" w:rsidRDefault="00BE2C7E" w:rsidP="00BE2C7E">
            <w:pPr>
              <w:pStyle w:val="TableParagraph"/>
            </w:pPr>
            <w:r>
              <w:lastRenderedPageBreak/>
              <w:t>Quality</w:t>
            </w:r>
            <w:r>
              <w:rPr>
                <w:spacing w:val="-7"/>
              </w:rPr>
              <w:t xml:space="preserve"> </w:t>
            </w:r>
            <w:r>
              <w:rPr>
                <w:spacing w:val="-2"/>
              </w:rPr>
              <w:t>Manager</w:t>
            </w:r>
          </w:p>
        </w:tc>
        <w:tc>
          <w:tcPr>
            <w:tcW w:w="6301" w:type="dxa"/>
            <w:tcBorders>
              <w:top w:val="single" w:sz="12" w:space="0" w:color="666666"/>
            </w:tcBorders>
          </w:tcPr>
          <w:p w14:paraId="4AA04A78" w14:textId="77777777" w:rsidR="00BE2C7E" w:rsidRDefault="00BE2C7E" w:rsidP="00BE2C7E">
            <w:pPr>
              <w:pStyle w:val="TableParagraph"/>
              <w:numPr>
                <w:ilvl w:val="0"/>
                <w:numId w:val="8"/>
              </w:numPr>
              <w:tabs>
                <w:tab w:val="left" w:pos="825"/>
              </w:tabs>
              <w:ind w:right="97"/>
            </w:pPr>
            <w:r>
              <w:t>Conduct a Weekly Business Review Meeting with the Quality senior s to discuss areas of business and operational departments performance.</w:t>
            </w:r>
          </w:p>
          <w:p w14:paraId="0255B723" w14:textId="77777777" w:rsidR="00BE2C7E" w:rsidRDefault="00BE2C7E" w:rsidP="00BE2C7E">
            <w:pPr>
              <w:pStyle w:val="TableParagraph"/>
              <w:numPr>
                <w:ilvl w:val="0"/>
                <w:numId w:val="8"/>
              </w:numPr>
              <w:tabs>
                <w:tab w:val="left" w:pos="825"/>
              </w:tabs>
              <w:ind w:right="101"/>
            </w:pPr>
            <w:r>
              <w:t>Validate reported gaps and broken process by other operational departments.</w:t>
            </w:r>
          </w:p>
          <w:p w14:paraId="2D5F6F84" w14:textId="77777777" w:rsidR="00BE2C7E" w:rsidRDefault="00BE2C7E" w:rsidP="00BE2C7E">
            <w:pPr>
              <w:pStyle w:val="TableParagraph"/>
              <w:numPr>
                <w:ilvl w:val="0"/>
                <w:numId w:val="8"/>
              </w:numPr>
              <w:tabs>
                <w:tab w:val="left" w:pos="825"/>
              </w:tabs>
              <w:spacing w:line="252" w:lineRule="exact"/>
              <w:ind w:right="96"/>
            </w:pPr>
            <w:r>
              <w:t>Report the valid gaps, and broken processes to L&amp;D and measure the improvement upon implementation.</w:t>
            </w:r>
          </w:p>
          <w:p w14:paraId="4145DE77" w14:textId="77777777" w:rsidR="00BE2C7E" w:rsidRDefault="00BE2C7E" w:rsidP="00BE2C7E">
            <w:pPr>
              <w:pStyle w:val="TableParagraph"/>
              <w:numPr>
                <w:ilvl w:val="0"/>
                <w:numId w:val="8"/>
              </w:numPr>
              <w:tabs>
                <w:tab w:val="left" w:pos="825"/>
              </w:tabs>
              <w:ind w:right="98"/>
            </w:pPr>
            <w:r>
              <w:t>Work</w:t>
            </w:r>
            <w:r>
              <w:rPr>
                <w:spacing w:val="-1"/>
              </w:rPr>
              <w:t xml:space="preserve"> </w:t>
            </w:r>
            <w:r>
              <w:t>closely</w:t>
            </w:r>
            <w:r>
              <w:rPr>
                <w:spacing w:val="-1"/>
              </w:rPr>
              <w:t xml:space="preserve"> </w:t>
            </w:r>
            <w:r>
              <w:t>with Operations Managers on ensuring</w:t>
            </w:r>
            <w:r>
              <w:rPr>
                <w:spacing w:val="-2"/>
              </w:rPr>
              <w:t xml:space="preserve"> </w:t>
            </w:r>
            <w:r>
              <w:t>overall operational excellence.</w:t>
            </w:r>
          </w:p>
          <w:p w14:paraId="30745EF6" w14:textId="77777777" w:rsidR="00BE2C7E" w:rsidRDefault="00BE2C7E" w:rsidP="00BE2C7E">
            <w:pPr>
              <w:pStyle w:val="TableParagraph"/>
              <w:numPr>
                <w:ilvl w:val="0"/>
                <w:numId w:val="8"/>
              </w:numPr>
              <w:tabs>
                <w:tab w:val="left" w:pos="824"/>
              </w:tabs>
              <w:spacing w:line="252" w:lineRule="exact"/>
            </w:pPr>
            <w:r>
              <w:t>Establish</w:t>
            </w:r>
            <w:r>
              <w:rPr>
                <w:spacing w:val="-4"/>
              </w:rPr>
              <w:t xml:space="preserve"> </w:t>
            </w:r>
            <w:r>
              <w:t>clear</w:t>
            </w:r>
            <w:r>
              <w:rPr>
                <w:spacing w:val="-3"/>
              </w:rPr>
              <w:t xml:space="preserve"> </w:t>
            </w:r>
            <w:r>
              <w:t>quality</w:t>
            </w:r>
            <w:r>
              <w:rPr>
                <w:spacing w:val="-6"/>
              </w:rPr>
              <w:t xml:space="preserve"> </w:t>
            </w:r>
            <w:r>
              <w:t>standards</w:t>
            </w:r>
            <w:r>
              <w:rPr>
                <w:spacing w:val="-5"/>
              </w:rPr>
              <w:t xml:space="preserve"> </w:t>
            </w:r>
            <w:r>
              <w:t>and</w:t>
            </w:r>
            <w:r>
              <w:rPr>
                <w:spacing w:val="-3"/>
              </w:rPr>
              <w:t xml:space="preserve"> </w:t>
            </w:r>
            <w:r>
              <w:rPr>
                <w:spacing w:val="-2"/>
              </w:rPr>
              <w:t>benchmarks.</w:t>
            </w:r>
          </w:p>
          <w:p w14:paraId="7B6BD423" w14:textId="77777777" w:rsidR="00BE2C7E" w:rsidRDefault="00BE2C7E" w:rsidP="00BE2C7E">
            <w:pPr>
              <w:pStyle w:val="TableParagraph"/>
              <w:numPr>
                <w:ilvl w:val="0"/>
                <w:numId w:val="8"/>
              </w:numPr>
              <w:tabs>
                <w:tab w:val="left" w:pos="825"/>
              </w:tabs>
              <w:ind w:right="102"/>
            </w:pPr>
            <w:r>
              <w:t xml:space="preserve">Update and refine quality assurance processes standards as </w:t>
            </w:r>
            <w:r>
              <w:rPr>
                <w:spacing w:val="-2"/>
              </w:rPr>
              <w:t>needed.</w:t>
            </w:r>
          </w:p>
          <w:p w14:paraId="72B63B92" w14:textId="77777777" w:rsidR="00BE2C7E" w:rsidRDefault="00BE2C7E" w:rsidP="00BE2C7E">
            <w:pPr>
              <w:pStyle w:val="TableParagraph"/>
              <w:numPr>
                <w:ilvl w:val="0"/>
                <w:numId w:val="8"/>
              </w:numPr>
              <w:tabs>
                <w:tab w:val="left" w:pos="824"/>
              </w:tabs>
              <w:spacing w:line="252" w:lineRule="exact"/>
            </w:pPr>
            <w:r>
              <w:t>Leading</w:t>
            </w:r>
            <w:r>
              <w:rPr>
                <w:spacing w:val="-4"/>
              </w:rPr>
              <w:t xml:space="preserve"> </w:t>
            </w:r>
            <w:r>
              <w:t>initiatives</w:t>
            </w:r>
            <w:r>
              <w:rPr>
                <w:spacing w:val="-6"/>
              </w:rPr>
              <w:t xml:space="preserve"> </w:t>
            </w:r>
            <w:r>
              <w:t>to</w:t>
            </w:r>
            <w:r>
              <w:rPr>
                <w:spacing w:val="-4"/>
              </w:rPr>
              <w:t xml:space="preserve"> </w:t>
            </w:r>
            <w:r>
              <w:t>enhance</w:t>
            </w:r>
            <w:r>
              <w:rPr>
                <w:spacing w:val="-4"/>
              </w:rPr>
              <w:t xml:space="preserve"> </w:t>
            </w:r>
            <w:r>
              <w:t>the</w:t>
            </w:r>
            <w:r>
              <w:rPr>
                <w:spacing w:val="-4"/>
              </w:rPr>
              <w:t xml:space="preserve"> </w:t>
            </w:r>
            <w:r>
              <w:t>overall</w:t>
            </w:r>
            <w:r>
              <w:rPr>
                <w:spacing w:val="-6"/>
              </w:rPr>
              <w:t xml:space="preserve"> </w:t>
            </w:r>
            <w:r>
              <w:t xml:space="preserve">client </w:t>
            </w:r>
            <w:r>
              <w:rPr>
                <w:spacing w:val="-2"/>
              </w:rPr>
              <w:t>experience.</w:t>
            </w:r>
          </w:p>
          <w:p w14:paraId="54184FCA" w14:textId="77777777" w:rsidR="00BE2C7E" w:rsidRDefault="00BE2C7E" w:rsidP="00BE2C7E">
            <w:pPr>
              <w:pStyle w:val="TableParagraph"/>
              <w:numPr>
                <w:ilvl w:val="0"/>
                <w:numId w:val="8"/>
              </w:numPr>
              <w:tabs>
                <w:tab w:val="left" w:pos="824"/>
              </w:tabs>
              <w:spacing w:line="252" w:lineRule="exact"/>
            </w:pPr>
            <w:r>
              <w:t>Set</w:t>
            </w:r>
            <w:r>
              <w:rPr>
                <w:spacing w:val="-3"/>
              </w:rPr>
              <w:t xml:space="preserve"> </w:t>
            </w:r>
            <w:r>
              <w:t>performance</w:t>
            </w:r>
            <w:r>
              <w:rPr>
                <w:spacing w:val="-3"/>
              </w:rPr>
              <w:t xml:space="preserve"> </w:t>
            </w:r>
            <w:r>
              <w:t>goals</w:t>
            </w:r>
            <w:r>
              <w:rPr>
                <w:spacing w:val="-4"/>
              </w:rPr>
              <w:t xml:space="preserve"> </w:t>
            </w:r>
            <w:r>
              <w:t>and</w:t>
            </w:r>
            <w:r>
              <w:rPr>
                <w:spacing w:val="-5"/>
              </w:rPr>
              <w:t xml:space="preserve"> </w:t>
            </w:r>
            <w:r>
              <w:t>KPIs</w:t>
            </w:r>
            <w:r>
              <w:rPr>
                <w:spacing w:val="-3"/>
              </w:rPr>
              <w:t xml:space="preserve"> </w:t>
            </w:r>
            <w:r>
              <w:t>for</w:t>
            </w:r>
            <w:r>
              <w:rPr>
                <w:spacing w:val="-3"/>
              </w:rPr>
              <w:t xml:space="preserve"> </w:t>
            </w:r>
            <w:r>
              <w:t>the</w:t>
            </w:r>
            <w:r>
              <w:rPr>
                <w:spacing w:val="-2"/>
              </w:rPr>
              <w:t xml:space="preserve"> </w:t>
            </w:r>
            <w:r>
              <w:t>QUALITY</w:t>
            </w:r>
            <w:r>
              <w:rPr>
                <w:spacing w:val="-3"/>
              </w:rPr>
              <w:t xml:space="preserve"> </w:t>
            </w:r>
            <w:r>
              <w:rPr>
                <w:spacing w:val="-4"/>
              </w:rPr>
              <w:t>team.</w:t>
            </w:r>
          </w:p>
          <w:p w14:paraId="43B9ED0C" w14:textId="650CD44C" w:rsidR="00BE2C7E" w:rsidRDefault="00BE2C7E" w:rsidP="00BE2C7E">
            <w:pPr>
              <w:pStyle w:val="TableParagraph"/>
              <w:numPr>
                <w:ilvl w:val="0"/>
                <w:numId w:val="8"/>
              </w:numPr>
              <w:tabs>
                <w:tab w:val="left" w:pos="825"/>
              </w:tabs>
              <w:spacing w:line="252" w:lineRule="exact"/>
              <w:ind w:right="96"/>
            </w:pPr>
            <w:r>
              <w:rPr>
                <w:spacing w:val="-2"/>
              </w:rPr>
              <w:t>Conduct</w:t>
            </w:r>
            <w:r>
              <w:t xml:space="preserve"> </w:t>
            </w:r>
            <w:r>
              <w:rPr>
                <w:spacing w:val="-2"/>
              </w:rPr>
              <w:t>performance</w:t>
            </w:r>
            <w:r>
              <w:t xml:space="preserve"> </w:t>
            </w:r>
            <w:r>
              <w:rPr>
                <w:spacing w:val="-2"/>
              </w:rPr>
              <w:t>reviews</w:t>
            </w:r>
            <w:r>
              <w:t xml:space="preserve"> </w:t>
            </w:r>
            <w:r>
              <w:rPr>
                <w:spacing w:val="-4"/>
              </w:rPr>
              <w:t>and</w:t>
            </w:r>
            <w:r>
              <w:t xml:space="preserve"> </w:t>
            </w:r>
            <w:r>
              <w:rPr>
                <w:spacing w:val="-2"/>
              </w:rPr>
              <w:t>provide</w:t>
            </w:r>
            <w:r>
              <w:t xml:space="preserve"> </w:t>
            </w:r>
            <w:r>
              <w:rPr>
                <w:spacing w:val="-2"/>
              </w:rPr>
              <w:t xml:space="preserve">career </w:t>
            </w:r>
            <w:r>
              <w:t>development support to QUALITY team members.</w:t>
            </w:r>
          </w:p>
          <w:p w14:paraId="687DD1EA" w14:textId="77777777" w:rsidR="00BE2C7E" w:rsidRDefault="00BE2C7E" w:rsidP="00BE2C7E">
            <w:pPr>
              <w:pStyle w:val="TableParagraph"/>
              <w:spacing w:line="251" w:lineRule="exact"/>
              <w:ind w:left="465"/>
            </w:pPr>
          </w:p>
        </w:tc>
      </w:tr>
    </w:tbl>
    <w:p w14:paraId="5DE08C05" w14:textId="77777777" w:rsidR="00BE2C7E" w:rsidRDefault="00BE2C7E"/>
    <w:sectPr w:rsidR="00BE2C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1"/>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MT">
    <w:altName w:val="Arial"/>
    <w:panose1 w:val="020B0604020202020204"/>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4D8EB" w14:textId="3C9D6BF7" w:rsidR="00000000" w:rsidRDefault="00000000">
    <w:pPr>
      <w:pStyle w:val="BodyText"/>
      <w:spacing w:line="14" w:lineRule="auto"/>
    </w:pPr>
    <w:r>
      <w:rPr>
        <w:noProof/>
      </w:rPr>
      <mc:AlternateContent>
        <mc:Choice Requires="wps">
          <w:drawing>
            <wp:anchor distT="0" distB="0" distL="0" distR="0" simplePos="0" relativeHeight="251661312" behindDoc="1" locked="0" layoutInCell="1" allowOverlap="1" wp14:anchorId="324FC7E3" wp14:editId="39B41885">
              <wp:simplePos x="0" y="0"/>
              <wp:positionH relativeFrom="page">
                <wp:posOffset>896416</wp:posOffset>
              </wp:positionH>
              <wp:positionV relativeFrom="page">
                <wp:posOffset>9895332</wp:posOffset>
              </wp:positionV>
              <wp:extent cx="577088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880" cy="6350"/>
                      </a:xfrm>
                      <a:custGeom>
                        <a:avLst/>
                        <a:gdLst/>
                        <a:ahLst/>
                        <a:cxnLst/>
                        <a:rect l="l" t="t" r="r" b="b"/>
                        <a:pathLst>
                          <a:path w="5770880" h="6350">
                            <a:moveTo>
                              <a:pt x="5770752" y="0"/>
                            </a:moveTo>
                            <a:lnTo>
                              <a:pt x="0" y="0"/>
                            </a:lnTo>
                            <a:lnTo>
                              <a:pt x="0" y="6095"/>
                            </a:lnTo>
                            <a:lnTo>
                              <a:pt x="5770752" y="6095"/>
                            </a:lnTo>
                            <a:lnTo>
                              <a:pt x="5770752"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F55F532" id="Graphic 3" o:spid="_x0000_s1026" style="position:absolute;margin-left:70.6pt;margin-top:779.15pt;width:454.4pt;height:.5pt;z-index:-251655168;visibility:visible;mso-wrap-style:square;mso-wrap-distance-left:0;mso-wrap-distance-top:0;mso-wrap-distance-right:0;mso-wrap-distance-bottom:0;mso-position-horizontal:absolute;mso-position-horizontal-relative:page;mso-position-vertical:absolute;mso-position-vertical-relative:page;v-text-anchor:top" coordsize="5770880,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" path="m5770752,l,,,6095r5770752,l5770752,xe" fillcolor="#d9d9d9" stroked="f">
              <v:path arrowok="t"/>
              <w10:wrap anchorx="page" anchory="page"/>
            </v:shape>
          </w:pict>
        </mc:Fallback>
      </mc:AlternateContent>
    </w:r>
    <w:r>
      <w:rPr>
        <w:noProof/>
      </w:rPr>
      <mc:AlternateContent>
        <mc:Choice Requires="wps">
          <w:drawing>
            <wp:anchor distT="0" distB="0" distL="0" distR="0" simplePos="0" relativeHeight="251662336" behindDoc="1" locked="0" layoutInCell="1" allowOverlap="1" wp14:anchorId="4D1D83FA" wp14:editId="005CE99D">
              <wp:simplePos x="0" y="0"/>
              <wp:positionH relativeFrom="page">
                <wp:posOffset>876604</wp:posOffset>
              </wp:positionH>
              <wp:positionV relativeFrom="page">
                <wp:posOffset>9905057</wp:posOffset>
              </wp:positionV>
              <wp:extent cx="765810" cy="1822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5810" cy="182245"/>
                      </a:xfrm>
                      <a:prstGeom prst="rect">
                        <a:avLst/>
                      </a:prstGeom>
                    </wps:spPr>
                    <wps:txbx>
                      <w:txbxContent>
                        <w:p w14:paraId="0310D8FE" w14:textId="77777777" w:rsidR="00000000" w:rsidRDefault="00000000">
                          <w:pPr>
                            <w:spacing w:before="13"/>
                            <w:ind w:left="60"/>
                            <w:rPr>
                              <w:rFonts w:ascii="Arial MT"/>
                            </w:rPr>
                          </w:pPr>
                          <w:r>
                            <w:rPr>
                              <w:rFonts w:ascii="Arial"/>
                              <w:b/>
                            </w:rPr>
                            <w:fldChar w:fldCharType="begin"/>
                          </w:r>
                          <w:r>
                            <w:rPr>
                              <w:rFonts w:ascii="Arial"/>
                              <w:b/>
                            </w:rPr>
                            <w:instrText xml:space="preserve"> PAGE </w:instrText>
                          </w:r>
                          <w:r>
                            <w:rPr>
                              <w:rFonts w:ascii="Arial"/>
                              <w:b/>
                            </w:rPr>
                            <w:fldChar w:fldCharType="separate"/>
                          </w:r>
                          <w:r>
                            <w:rPr>
                              <w:rFonts w:ascii="Arial"/>
                              <w:b/>
                            </w:rPr>
                            <w:t>10</w:t>
                          </w:r>
                          <w:r>
                            <w:rPr>
                              <w:rFonts w:ascii="Arial"/>
                              <w:b/>
                            </w:rPr>
                            <w:fldChar w:fldCharType="end"/>
                          </w:r>
                          <w:r>
                            <w:rPr>
                              <w:rFonts w:ascii="Arial"/>
                              <w:b/>
                            </w:rPr>
                            <w:t xml:space="preserve"> |</w:t>
                          </w:r>
                          <w:r>
                            <w:rPr>
                              <w:rFonts w:ascii="Arial"/>
                              <w:b/>
                              <w:spacing w:val="1"/>
                            </w:rPr>
                            <w:t xml:space="preserve"> </w:t>
                          </w:r>
                          <w:r>
                            <w:rPr>
                              <w:rFonts w:ascii="Arial MT"/>
                              <w:color w:val="7E7E7E"/>
                            </w:rPr>
                            <w:t>P</w:t>
                          </w:r>
                          <w:r>
                            <w:rPr>
                              <w:rFonts w:ascii="Arial MT"/>
                              <w:color w:val="7E7E7E"/>
                              <w:spacing w:val="-3"/>
                            </w:rPr>
                            <w:t xml:space="preserve"> </w:t>
                          </w:r>
                          <w:r>
                            <w:rPr>
                              <w:rFonts w:ascii="Arial MT"/>
                              <w:color w:val="7E7E7E"/>
                            </w:rPr>
                            <w:t>a</w:t>
                          </w:r>
                          <w:r>
                            <w:rPr>
                              <w:rFonts w:ascii="Arial MT"/>
                              <w:color w:val="7E7E7E"/>
                              <w:spacing w:val="-2"/>
                            </w:rPr>
                            <w:t xml:space="preserve"> </w:t>
                          </w:r>
                          <w:r>
                            <w:rPr>
                              <w:rFonts w:ascii="Arial MT"/>
                              <w:color w:val="7E7E7E"/>
                            </w:rPr>
                            <w:t>g</w:t>
                          </w:r>
                          <w:r>
                            <w:rPr>
                              <w:rFonts w:ascii="Arial MT"/>
                              <w:color w:val="7E7E7E"/>
                              <w:spacing w:val="-2"/>
                            </w:rPr>
                            <w:t xml:space="preserve"> </w:t>
                          </w:r>
                          <w:r>
                            <w:rPr>
                              <w:rFonts w:ascii="Arial MT"/>
                              <w:color w:val="7E7E7E"/>
                              <w:spacing w:val="-10"/>
                            </w:rPr>
                            <w:t>e</w:t>
                          </w:r>
                        </w:p>
                      </w:txbxContent>
                    </wps:txbx>
                    <wps:bodyPr wrap="square" lIns="0" tIns="0" rIns="0" bIns="0" rtlCol="0">
                      <a:noAutofit/>
                    </wps:bodyPr>
                  </wps:wsp>
                </a:graphicData>
              </a:graphic>
            </wp:anchor>
          </w:drawing>
        </mc:Choice>
        <mc:Fallback>
          <w:pict>
            <v:shapetype w14:anchorId="4D1D83FA" id="_x0000_t202" coordsize="21600,21600" o:spt="202" path="m,l,21600r21600,l21600,xe">
              <v:stroke joinstyle="miter"/>
              <v:path gradientshapeok="t" o:connecttype="rect"/>
            </v:shapetype>
            <v:shape id="Textbox 4" o:spid="_x0000_s1027" type="#_x0000_t202" style="position:absolute;margin-left:69pt;margin-top:779.95pt;width:60.3pt;height:14.3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" filled="f" stroked="f">
              <v:textbox inset="0,0,0,0">
                <w:txbxContent>
                  <w:p w14:paraId="0310D8FE" w14:textId="77777777" w:rsidR="00000000" w:rsidRDefault="00000000">
                    <w:pPr>
                      <w:spacing w:before="13"/>
                      <w:ind w:left="60"/>
                      <w:rPr>
                        <w:rFonts w:ascii="Arial MT"/>
                      </w:rPr>
                    </w:pPr>
                    <w:r>
                      <w:rPr>
                        <w:rFonts w:ascii="Arial"/>
                        <w:b/>
                      </w:rPr>
                      <w:fldChar w:fldCharType="begin"/>
                    </w:r>
                    <w:r>
                      <w:rPr>
                        <w:rFonts w:ascii="Arial"/>
                        <w:b/>
                      </w:rPr>
                      <w:instrText xml:space="preserve"> PAGE </w:instrText>
                    </w:r>
                    <w:r>
                      <w:rPr>
                        <w:rFonts w:ascii="Arial"/>
                        <w:b/>
                      </w:rPr>
                      <w:fldChar w:fldCharType="separate"/>
                    </w:r>
                    <w:r>
                      <w:rPr>
                        <w:rFonts w:ascii="Arial"/>
                        <w:b/>
                      </w:rPr>
                      <w:t>10</w:t>
                    </w:r>
                    <w:r>
                      <w:rPr>
                        <w:rFonts w:ascii="Arial"/>
                        <w:b/>
                      </w:rPr>
                      <w:fldChar w:fldCharType="end"/>
                    </w:r>
                    <w:r>
                      <w:rPr>
                        <w:rFonts w:ascii="Arial"/>
                        <w:b/>
                      </w:rPr>
                      <w:t xml:space="preserve"> |</w:t>
                    </w:r>
                    <w:r>
                      <w:rPr>
                        <w:rFonts w:ascii="Arial"/>
                        <w:b/>
                        <w:spacing w:val="1"/>
                      </w:rPr>
                      <w:t xml:space="preserve"> </w:t>
                    </w:r>
                    <w:r>
                      <w:rPr>
                        <w:rFonts w:ascii="Arial MT"/>
                        <w:color w:val="7E7E7E"/>
                      </w:rPr>
                      <w:t>P</w:t>
                    </w:r>
                    <w:r>
                      <w:rPr>
                        <w:rFonts w:ascii="Arial MT"/>
                        <w:color w:val="7E7E7E"/>
                        <w:spacing w:val="-3"/>
                      </w:rPr>
                      <w:t xml:space="preserve"> </w:t>
                    </w:r>
                    <w:r>
                      <w:rPr>
                        <w:rFonts w:ascii="Arial MT"/>
                        <w:color w:val="7E7E7E"/>
                      </w:rPr>
                      <w:t>a</w:t>
                    </w:r>
                    <w:r>
                      <w:rPr>
                        <w:rFonts w:ascii="Arial MT"/>
                        <w:color w:val="7E7E7E"/>
                        <w:spacing w:val="-2"/>
                      </w:rPr>
                      <w:t xml:space="preserve"> </w:t>
                    </w:r>
                    <w:r>
                      <w:rPr>
                        <w:rFonts w:ascii="Arial MT"/>
                        <w:color w:val="7E7E7E"/>
                      </w:rPr>
                      <w:t>g</w:t>
                    </w:r>
                    <w:r>
                      <w:rPr>
                        <w:rFonts w:ascii="Arial MT"/>
                        <w:color w:val="7E7E7E"/>
                        <w:spacing w:val="-2"/>
                      </w:rPr>
                      <w:t xml:space="preserve"> </w:t>
                    </w:r>
                    <w:r>
                      <w:rPr>
                        <w:rFonts w:ascii="Arial MT"/>
                        <w:color w:val="7E7E7E"/>
                        <w:spacing w:val="-10"/>
                      </w:rPr>
                      <w:t>e</w:t>
                    </w:r>
                  </w:p>
                </w:txbxContent>
              </v:textbox>
              <w10:wrap anchorx="page" anchory="page"/>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448B3" w14:textId="77777777" w:rsidR="00000000" w:rsidRDefault="00000000">
    <w:pPr>
      <w:pStyle w:val="BodyText"/>
      <w:spacing w:line="14" w:lineRule="auto"/>
    </w:pPr>
    <w:r>
      <w:rPr>
        <w:noProof/>
      </w:rPr>
      <w:drawing>
        <wp:anchor distT="0" distB="0" distL="0" distR="0" simplePos="0" relativeHeight="251659264" behindDoc="1" locked="0" layoutInCell="1" allowOverlap="1" wp14:anchorId="59DCAA18" wp14:editId="017637C9">
          <wp:simplePos x="0" y="0"/>
          <wp:positionH relativeFrom="page">
            <wp:posOffset>6661633</wp:posOffset>
          </wp:positionH>
          <wp:positionV relativeFrom="page">
            <wp:posOffset>211766</wp:posOffset>
          </wp:positionV>
          <wp:extent cx="525124" cy="690101"/>
          <wp:effectExtent l="0" t="0" r="0" b="0"/>
          <wp:wrapNone/>
          <wp:docPr id="28153184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25124" cy="690101"/>
                  </a:xfrm>
                  <a:prstGeom prst="rect">
                    <a:avLst/>
                  </a:prstGeom>
                </pic:spPr>
              </pic:pic>
            </a:graphicData>
          </a:graphic>
        </wp:anchor>
      </w:drawing>
    </w:r>
    <w:r>
      <w:rPr>
        <w:noProof/>
      </w:rPr>
      <mc:AlternateContent>
        <mc:Choice Requires="wps">
          <w:drawing>
            <wp:anchor distT="0" distB="0" distL="0" distR="0" simplePos="0" relativeHeight="251660288" behindDoc="1" locked="0" layoutInCell="1" allowOverlap="1" wp14:anchorId="2F46C987" wp14:editId="49ADF9AA">
              <wp:simplePos x="0" y="0"/>
              <wp:positionH relativeFrom="page">
                <wp:posOffset>902004</wp:posOffset>
              </wp:positionH>
              <wp:positionV relativeFrom="page">
                <wp:posOffset>447707</wp:posOffset>
              </wp:positionV>
              <wp:extent cx="1284605" cy="5676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4605" cy="567690"/>
                      </a:xfrm>
                      <a:prstGeom prst="rect">
                        <a:avLst/>
                      </a:prstGeom>
                    </wps:spPr>
                    <wps:txbx>
                      <w:txbxContent>
                        <w:p w14:paraId="6047F02E" w14:textId="77777777" w:rsidR="00000000" w:rsidRDefault="00000000">
                          <w:pPr>
                            <w:spacing w:before="14"/>
                            <w:ind w:left="20"/>
                            <w:rPr>
                              <w:rFonts w:ascii="Arial MT"/>
                              <w:sz w:val="18"/>
                            </w:rPr>
                          </w:pPr>
                          <w:r>
                            <w:rPr>
                              <w:rFonts w:ascii="Arial MT"/>
                              <w:spacing w:val="-2"/>
                              <w:sz w:val="18"/>
                            </w:rPr>
                            <w:t>Quality</w:t>
                          </w:r>
                        </w:p>
                        <w:p w14:paraId="42D5ECE7" w14:textId="77777777" w:rsidR="00000000" w:rsidRDefault="00000000">
                          <w:pPr>
                            <w:spacing w:before="6" w:line="320" w:lineRule="atLeast"/>
                            <w:ind w:left="20"/>
                            <w:rPr>
                              <w:rFonts w:ascii="Arial MT"/>
                              <w:sz w:val="18"/>
                            </w:rPr>
                          </w:pPr>
                          <w:r>
                            <w:rPr>
                              <w:rFonts w:ascii="Arial MT"/>
                              <w:sz w:val="18"/>
                            </w:rPr>
                            <w:t>Quality</w:t>
                          </w:r>
                          <w:r>
                            <w:rPr>
                              <w:rFonts w:ascii="Arial MT"/>
                              <w:spacing w:val="-15"/>
                              <w:sz w:val="18"/>
                            </w:rPr>
                            <w:t xml:space="preserve"> </w:t>
                          </w:r>
                          <w:r>
                            <w:rPr>
                              <w:rFonts w:ascii="Arial MT"/>
                              <w:sz w:val="18"/>
                            </w:rPr>
                            <w:t>Department</w:t>
                          </w:r>
                          <w:r>
                            <w:rPr>
                              <w:rFonts w:ascii="Arial MT"/>
                              <w:spacing w:val="-12"/>
                              <w:sz w:val="18"/>
                            </w:rPr>
                            <w:t xml:space="preserve"> </w:t>
                          </w:r>
                          <w:r>
                            <w:rPr>
                              <w:rFonts w:ascii="Arial MT"/>
                              <w:sz w:val="18"/>
                            </w:rPr>
                            <w:t xml:space="preserve">SOP </w:t>
                          </w:r>
                          <w:proofErr w:type="spellStart"/>
                          <w:r>
                            <w:rPr>
                              <w:rFonts w:ascii="Arial MT"/>
                              <w:sz w:val="18"/>
                            </w:rPr>
                            <w:t>SOP</w:t>
                          </w:r>
                          <w:proofErr w:type="spellEnd"/>
                          <w:r>
                            <w:rPr>
                              <w:rFonts w:ascii="Arial MT"/>
                              <w:sz w:val="18"/>
                            </w:rPr>
                            <w:t xml:space="preserve"> No: Quality - 001</w:t>
                          </w:r>
                        </w:p>
                      </w:txbxContent>
                    </wps:txbx>
                    <wps:bodyPr wrap="square" lIns="0" tIns="0" rIns="0" bIns="0" rtlCol="0">
                      <a:noAutofit/>
                    </wps:bodyPr>
                  </wps:wsp>
                </a:graphicData>
              </a:graphic>
            </wp:anchor>
          </w:drawing>
        </mc:Choice>
        <mc:Fallback>
          <w:pict>
            <v:shapetype w14:anchorId="2F46C987" id="_x0000_t202" coordsize="21600,21600" o:spt="202" path="m,l,21600r21600,l21600,xe">
              <v:stroke joinstyle="miter"/>
              <v:path gradientshapeok="t" o:connecttype="rect"/>
            </v:shapetype>
            <v:shape id="Textbox 2" o:spid="_x0000_s1026" type="#_x0000_t202" style="position:absolute;margin-left:71pt;margin-top:35.25pt;width:101.15pt;height:44.7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" filled="f" stroked="f">
              <v:textbox inset="0,0,0,0">
                <w:txbxContent>
                  <w:p w14:paraId="6047F02E" w14:textId="77777777" w:rsidR="00000000" w:rsidRDefault="00000000">
                    <w:pPr>
                      <w:spacing w:before="14"/>
                      <w:ind w:left="20"/>
                      <w:rPr>
                        <w:rFonts w:ascii="Arial MT"/>
                        <w:sz w:val="18"/>
                      </w:rPr>
                    </w:pPr>
                    <w:r>
                      <w:rPr>
                        <w:rFonts w:ascii="Arial MT"/>
                        <w:spacing w:val="-2"/>
                        <w:sz w:val="18"/>
                      </w:rPr>
                      <w:t>Quality</w:t>
                    </w:r>
                  </w:p>
                  <w:p w14:paraId="42D5ECE7" w14:textId="77777777" w:rsidR="00000000" w:rsidRDefault="00000000">
                    <w:pPr>
                      <w:spacing w:before="6" w:line="320" w:lineRule="atLeast"/>
                      <w:ind w:left="20"/>
                      <w:rPr>
                        <w:rFonts w:ascii="Arial MT"/>
                        <w:sz w:val="18"/>
                      </w:rPr>
                    </w:pPr>
                    <w:r>
                      <w:rPr>
                        <w:rFonts w:ascii="Arial MT"/>
                        <w:sz w:val="18"/>
                      </w:rPr>
                      <w:t>Quality</w:t>
                    </w:r>
                    <w:r>
                      <w:rPr>
                        <w:rFonts w:ascii="Arial MT"/>
                        <w:spacing w:val="-15"/>
                        <w:sz w:val="18"/>
                      </w:rPr>
                      <w:t xml:space="preserve"> </w:t>
                    </w:r>
                    <w:r>
                      <w:rPr>
                        <w:rFonts w:ascii="Arial MT"/>
                        <w:sz w:val="18"/>
                      </w:rPr>
                      <w:t>Department</w:t>
                    </w:r>
                    <w:r>
                      <w:rPr>
                        <w:rFonts w:ascii="Arial MT"/>
                        <w:spacing w:val="-12"/>
                        <w:sz w:val="18"/>
                      </w:rPr>
                      <w:t xml:space="preserve"> </w:t>
                    </w:r>
                    <w:r>
                      <w:rPr>
                        <w:rFonts w:ascii="Arial MT"/>
                        <w:sz w:val="18"/>
                      </w:rPr>
                      <w:t xml:space="preserve">SOP </w:t>
                    </w:r>
                    <w:proofErr w:type="spellStart"/>
                    <w:r>
                      <w:rPr>
                        <w:rFonts w:ascii="Arial MT"/>
                        <w:sz w:val="18"/>
                      </w:rPr>
                      <w:t>SOP</w:t>
                    </w:r>
                    <w:proofErr w:type="spellEnd"/>
                    <w:r>
                      <w:rPr>
                        <w:rFonts w:ascii="Arial MT"/>
                        <w:sz w:val="18"/>
                      </w:rPr>
                      <w:t xml:space="preserve"> No: Quality - 001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A51A5"/>
    <w:multiLevelType w:val="hybridMultilevel"/>
    <w:tmpl w:val="ED347F12"/>
    <w:lvl w:ilvl="0" w:tplc="3C482990">
      <w:start w:val="2"/>
      <w:numFmt w:val="decimal"/>
      <w:lvlText w:val="%1."/>
      <w:lvlJc w:val="left"/>
      <w:pPr>
        <w:ind w:left="82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C010AC8E">
      <w:numFmt w:val="bullet"/>
      <w:lvlText w:val="•"/>
      <w:lvlJc w:val="left"/>
      <w:pPr>
        <w:ind w:left="1367" w:hanging="360"/>
      </w:pPr>
      <w:rPr>
        <w:rFonts w:hint="default"/>
        <w:lang w:val="en-US" w:eastAsia="en-US" w:bidi="ar-SA"/>
      </w:rPr>
    </w:lvl>
    <w:lvl w:ilvl="2" w:tplc="55F4EFBE">
      <w:numFmt w:val="bullet"/>
      <w:lvlText w:val="•"/>
      <w:lvlJc w:val="left"/>
      <w:pPr>
        <w:ind w:left="1914" w:hanging="360"/>
      </w:pPr>
      <w:rPr>
        <w:rFonts w:hint="default"/>
        <w:lang w:val="en-US" w:eastAsia="en-US" w:bidi="ar-SA"/>
      </w:rPr>
    </w:lvl>
    <w:lvl w:ilvl="3" w:tplc="E12037C6">
      <w:numFmt w:val="bullet"/>
      <w:lvlText w:val="•"/>
      <w:lvlJc w:val="left"/>
      <w:pPr>
        <w:ind w:left="2461" w:hanging="360"/>
      </w:pPr>
      <w:rPr>
        <w:rFonts w:hint="default"/>
        <w:lang w:val="en-US" w:eastAsia="en-US" w:bidi="ar-SA"/>
      </w:rPr>
    </w:lvl>
    <w:lvl w:ilvl="4" w:tplc="196A3BAC">
      <w:numFmt w:val="bullet"/>
      <w:lvlText w:val="•"/>
      <w:lvlJc w:val="left"/>
      <w:pPr>
        <w:ind w:left="3008" w:hanging="360"/>
      </w:pPr>
      <w:rPr>
        <w:rFonts w:hint="default"/>
        <w:lang w:val="en-US" w:eastAsia="en-US" w:bidi="ar-SA"/>
      </w:rPr>
    </w:lvl>
    <w:lvl w:ilvl="5" w:tplc="BE544C34">
      <w:numFmt w:val="bullet"/>
      <w:lvlText w:val="•"/>
      <w:lvlJc w:val="left"/>
      <w:pPr>
        <w:ind w:left="3555" w:hanging="360"/>
      </w:pPr>
      <w:rPr>
        <w:rFonts w:hint="default"/>
        <w:lang w:val="en-US" w:eastAsia="en-US" w:bidi="ar-SA"/>
      </w:rPr>
    </w:lvl>
    <w:lvl w:ilvl="6" w:tplc="CBE23478">
      <w:numFmt w:val="bullet"/>
      <w:lvlText w:val="•"/>
      <w:lvlJc w:val="left"/>
      <w:pPr>
        <w:ind w:left="4102" w:hanging="360"/>
      </w:pPr>
      <w:rPr>
        <w:rFonts w:hint="default"/>
        <w:lang w:val="en-US" w:eastAsia="en-US" w:bidi="ar-SA"/>
      </w:rPr>
    </w:lvl>
    <w:lvl w:ilvl="7" w:tplc="3C1EDF7E">
      <w:numFmt w:val="bullet"/>
      <w:lvlText w:val="•"/>
      <w:lvlJc w:val="left"/>
      <w:pPr>
        <w:ind w:left="4649" w:hanging="360"/>
      </w:pPr>
      <w:rPr>
        <w:rFonts w:hint="default"/>
        <w:lang w:val="en-US" w:eastAsia="en-US" w:bidi="ar-SA"/>
      </w:rPr>
    </w:lvl>
    <w:lvl w:ilvl="8" w:tplc="7E006340">
      <w:numFmt w:val="bullet"/>
      <w:lvlText w:val="•"/>
      <w:lvlJc w:val="left"/>
      <w:pPr>
        <w:ind w:left="5196" w:hanging="360"/>
      </w:pPr>
      <w:rPr>
        <w:rFonts w:hint="default"/>
        <w:lang w:val="en-US" w:eastAsia="en-US" w:bidi="ar-SA"/>
      </w:rPr>
    </w:lvl>
  </w:abstractNum>
  <w:abstractNum w:abstractNumId="1" w15:restartNumberingAfterBreak="0">
    <w:nsid w:val="22FB27EC"/>
    <w:multiLevelType w:val="hybridMultilevel"/>
    <w:tmpl w:val="9B00E5C2"/>
    <w:lvl w:ilvl="0" w:tplc="E5B4B9F8">
      <w:start w:val="1"/>
      <w:numFmt w:val="decimal"/>
      <w:lvlText w:val="%1-"/>
      <w:lvlJc w:val="left"/>
      <w:pPr>
        <w:ind w:left="82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46CDC24">
      <w:numFmt w:val="bullet"/>
      <w:lvlText w:val="•"/>
      <w:lvlJc w:val="left"/>
      <w:pPr>
        <w:ind w:left="1367" w:hanging="360"/>
      </w:pPr>
      <w:rPr>
        <w:rFonts w:hint="default"/>
        <w:lang w:val="en-US" w:eastAsia="en-US" w:bidi="ar-SA"/>
      </w:rPr>
    </w:lvl>
    <w:lvl w:ilvl="2" w:tplc="119AAFF0">
      <w:numFmt w:val="bullet"/>
      <w:lvlText w:val="•"/>
      <w:lvlJc w:val="left"/>
      <w:pPr>
        <w:ind w:left="1914" w:hanging="360"/>
      </w:pPr>
      <w:rPr>
        <w:rFonts w:hint="default"/>
        <w:lang w:val="en-US" w:eastAsia="en-US" w:bidi="ar-SA"/>
      </w:rPr>
    </w:lvl>
    <w:lvl w:ilvl="3" w:tplc="1F405F44">
      <w:numFmt w:val="bullet"/>
      <w:lvlText w:val="•"/>
      <w:lvlJc w:val="left"/>
      <w:pPr>
        <w:ind w:left="2461" w:hanging="360"/>
      </w:pPr>
      <w:rPr>
        <w:rFonts w:hint="default"/>
        <w:lang w:val="en-US" w:eastAsia="en-US" w:bidi="ar-SA"/>
      </w:rPr>
    </w:lvl>
    <w:lvl w:ilvl="4" w:tplc="48E4E49C">
      <w:numFmt w:val="bullet"/>
      <w:lvlText w:val="•"/>
      <w:lvlJc w:val="left"/>
      <w:pPr>
        <w:ind w:left="3008" w:hanging="360"/>
      </w:pPr>
      <w:rPr>
        <w:rFonts w:hint="default"/>
        <w:lang w:val="en-US" w:eastAsia="en-US" w:bidi="ar-SA"/>
      </w:rPr>
    </w:lvl>
    <w:lvl w:ilvl="5" w:tplc="BE1E0292">
      <w:numFmt w:val="bullet"/>
      <w:lvlText w:val="•"/>
      <w:lvlJc w:val="left"/>
      <w:pPr>
        <w:ind w:left="3555" w:hanging="360"/>
      </w:pPr>
      <w:rPr>
        <w:rFonts w:hint="default"/>
        <w:lang w:val="en-US" w:eastAsia="en-US" w:bidi="ar-SA"/>
      </w:rPr>
    </w:lvl>
    <w:lvl w:ilvl="6" w:tplc="F468E124">
      <w:numFmt w:val="bullet"/>
      <w:lvlText w:val="•"/>
      <w:lvlJc w:val="left"/>
      <w:pPr>
        <w:ind w:left="4102" w:hanging="360"/>
      </w:pPr>
      <w:rPr>
        <w:rFonts w:hint="default"/>
        <w:lang w:val="en-US" w:eastAsia="en-US" w:bidi="ar-SA"/>
      </w:rPr>
    </w:lvl>
    <w:lvl w:ilvl="7" w:tplc="A88220A0">
      <w:numFmt w:val="bullet"/>
      <w:lvlText w:val="•"/>
      <w:lvlJc w:val="left"/>
      <w:pPr>
        <w:ind w:left="4649" w:hanging="360"/>
      </w:pPr>
      <w:rPr>
        <w:rFonts w:hint="default"/>
        <w:lang w:val="en-US" w:eastAsia="en-US" w:bidi="ar-SA"/>
      </w:rPr>
    </w:lvl>
    <w:lvl w:ilvl="8" w:tplc="EB801AFE">
      <w:numFmt w:val="bullet"/>
      <w:lvlText w:val="•"/>
      <w:lvlJc w:val="left"/>
      <w:pPr>
        <w:ind w:left="5196" w:hanging="360"/>
      </w:pPr>
      <w:rPr>
        <w:rFonts w:hint="default"/>
        <w:lang w:val="en-US" w:eastAsia="en-US" w:bidi="ar-SA"/>
      </w:rPr>
    </w:lvl>
  </w:abstractNum>
  <w:abstractNum w:abstractNumId="2" w15:restartNumberingAfterBreak="0">
    <w:nsid w:val="2D0304D1"/>
    <w:multiLevelType w:val="hybridMultilevel"/>
    <w:tmpl w:val="3D5A20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EE2320"/>
    <w:multiLevelType w:val="hybridMultilevel"/>
    <w:tmpl w:val="184EC42A"/>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4D32521"/>
    <w:multiLevelType w:val="hybridMultilevel"/>
    <w:tmpl w:val="4A4002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C34192"/>
    <w:multiLevelType w:val="hybridMultilevel"/>
    <w:tmpl w:val="65304556"/>
    <w:lvl w:ilvl="0" w:tplc="56F8BB1A">
      <w:start w:val="1"/>
      <w:numFmt w:val="decimal"/>
      <w:lvlText w:val="%1."/>
      <w:lvlJc w:val="left"/>
      <w:pPr>
        <w:ind w:left="82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4A04CE80">
      <w:numFmt w:val="bullet"/>
      <w:lvlText w:val="•"/>
      <w:lvlJc w:val="left"/>
      <w:pPr>
        <w:ind w:left="1367" w:hanging="360"/>
      </w:pPr>
      <w:rPr>
        <w:rFonts w:hint="default"/>
        <w:lang w:val="en-US" w:eastAsia="en-US" w:bidi="ar-SA"/>
      </w:rPr>
    </w:lvl>
    <w:lvl w:ilvl="2" w:tplc="ABCE9DB2">
      <w:numFmt w:val="bullet"/>
      <w:lvlText w:val="•"/>
      <w:lvlJc w:val="left"/>
      <w:pPr>
        <w:ind w:left="1914" w:hanging="360"/>
      </w:pPr>
      <w:rPr>
        <w:rFonts w:hint="default"/>
        <w:lang w:val="en-US" w:eastAsia="en-US" w:bidi="ar-SA"/>
      </w:rPr>
    </w:lvl>
    <w:lvl w:ilvl="3" w:tplc="2A08C124">
      <w:numFmt w:val="bullet"/>
      <w:lvlText w:val="•"/>
      <w:lvlJc w:val="left"/>
      <w:pPr>
        <w:ind w:left="2461" w:hanging="360"/>
      </w:pPr>
      <w:rPr>
        <w:rFonts w:hint="default"/>
        <w:lang w:val="en-US" w:eastAsia="en-US" w:bidi="ar-SA"/>
      </w:rPr>
    </w:lvl>
    <w:lvl w:ilvl="4" w:tplc="FFB0C99A">
      <w:numFmt w:val="bullet"/>
      <w:lvlText w:val="•"/>
      <w:lvlJc w:val="left"/>
      <w:pPr>
        <w:ind w:left="3008" w:hanging="360"/>
      </w:pPr>
      <w:rPr>
        <w:rFonts w:hint="default"/>
        <w:lang w:val="en-US" w:eastAsia="en-US" w:bidi="ar-SA"/>
      </w:rPr>
    </w:lvl>
    <w:lvl w:ilvl="5" w:tplc="A190AC3C">
      <w:numFmt w:val="bullet"/>
      <w:lvlText w:val="•"/>
      <w:lvlJc w:val="left"/>
      <w:pPr>
        <w:ind w:left="3555" w:hanging="360"/>
      </w:pPr>
      <w:rPr>
        <w:rFonts w:hint="default"/>
        <w:lang w:val="en-US" w:eastAsia="en-US" w:bidi="ar-SA"/>
      </w:rPr>
    </w:lvl>
    <w:lvl w:ilvl="6" w:tplc="F3940A70">
      <w:numFmt w:val="bullet"/>
      <w:lvlText w:val="•"/>
      <w:lvlJc w:val="left"/>
      <w:pPr>
        <w:ind w:left="4102" w:hanging="360"/>
      </w:pPr>
      <w:rPr>
        <w:rFonts w:hint="default"/>
        <w:lang w:val="en-US" w:eastAsia="en-US" w:bidi="ar-SA"/>
      </w:rPr>
    </w:lvl>
    <w:lvl w:ilvl="7" w:tplc="C0A8A342">
      <w:numFmt w:val="bullet"/>
      <w:lvlText w:val="•"/>
      <w:lvlJc w:val="left"/>
      <w:pPr>
        <w:ind w:left="4649" w:hanging="360"/>
      </w:pPr>
      <w:rPr>
        <w:rFonts w:hint="default"/>
        <w:lang w:val="en-US" w:eastAsia="en-US" w:bidi="ar-SA"/>
      </w:rPr>
    </w:lvl>
    <w:lvl w:ilvl="8" w:tplc="BC245ABA">
      <w:numFmt w:val="bullet"/>
      <w:lvlText w:val="•"/>
      <w:lvlJc w:val="left"/>
      <w:pPr>
        <w:ind w:left="5196" w:hanging="360"/>
      </w:pPr>
      <w:rPr>
        <w:rFonts w:hint="default"/>
        <w:lang w:val="en-US" w:eastAsia="en-US" w:bidi="ar-SA"/>
      </w:rPr>
    </w:lvl>
  </w:abstractNum>
  <w:abstractNum w:abstractNumId="6" w15:restartNumberingAfterBreak="0">
    <w:nsid w:val="5D026150"/>
    <w:multiLevelType w:val="hybridMultilevel"/>
    <w:tmpl w:val="27901F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25731A"/>
    <w:multiLevelType w:val="hybridMultilevel"/>
    <w:tmpl w:val="DBB2F1DC"/>
    <w:lvl w:ilvl="0" w:tplc="27289A0A">
      <w:start w:val="4"/>
      <w:numFmt w:val="decimal"/>
      <w:lvlText w:val="%1-"/>
      <w:lvlJc w:val="left"/>
      <w:pPr>
        <w:ind w:left="82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0B5071F8">
      <w:numFmt w:val="bullet"/>
      <w:lvlText w:val="•"/>
      <w:lvlJc w:val="left"/>
      <w:pPr>
        <w:ind w:left="1367" w:hanging="360"/>
      </w:pPr>
      <w:rPr>
        <w:rFonts w:hint="default"/>
        <w:lang w:val="en-US" w:eastAsia="en-US" w:bidi="ar-SA"/>
      </w:rPr>
    </w:lvl>
    <w:lvl w:ilvl="2" w:tplc="CE54ED56">
      <w:numFmt w:val="bullet"/>
      <w:lvlText w:val="•"/>
      <w:lvlJc w:val="left"/>
      <w:pPr>
        <w:ind w:left="1914" w:hanging="360"/>
      </w:pPr>
      <w:rPr>
        <w:rFonts w:hint="default"/>
        <w:lang w:val="en-US" w:eastAsia="en-US" w:bidi="ar-SA"/>
      </w:rPr>
    </w:lvl>
    <w:lvl w:ilvl="3" w:tplc="7F9C0312">
      <w:numFmt w:val="bullet"/>
      <w:lvlText w:val="•"/>
      <w:lvlJc w:val="left"/>
      <w:pPr>
        <w:ind w:left="2461" w:hanging="360"/>
      </w:pPr>
      <w:rPr>
        <w:rFonts w:hint="default"/>
        <w:lang w:val="en-US" w:eastAsia="en-US" w:bidi="ar-SA"/>
      </w:rPr>
    </w:lvl>
    <w:lvl w:ilvl="4" w:tplc="4BFEC722">
      <w:numFmt w:val="bullet"/>
      <w:lvlText w:val="•"/>
      <w:lvlJc w:val="left"/>
      <w:pPr>
        <w:ind w:left="3008" w:hanging="360"/>
      </w:pPr>
      <w:rPr>
        <w:rFonts w:hint="default"/>
        <w:lang w:val="en-US" w:eastAsia="en-US" w:bidi="ar-SA"/>
      </w:rPr>
    </w:lvl>
    <w:lvl w:ilvl="5" w:tplc="DB249B86">
      <w:numFmt w:val="bullet"/>
      <w:lvlText w:val="•"/>
      <w:lvlJc w:val="left"/>
      <w:pPr>
        <w:ind w:left="3555" w:hanging="360"/>
      </w:pPr>
      <w:rPr>
        <w:rFonts w:hint="default"/>
        <w:lang w:val="en-US" w:eastAsia="en-US" w:bidi="ar-SA"/>
      </w:rPr>
    </w:lvl>
    <w:lvl w:ilvl="6" w:tplc="D99CED34">
      <w:numFmt w:val="bullet"/>
      <w:lvlText w:val="•"/>
      <w:lvlJc w:val="left"/>
      <w:pPr>
        <w:ind w:left="4102" w:hanging="360"/>
      </w:pPr>
      <w:rPr>
        <w:rFonts w:hint="default"/>
        <w:lang w:val="en-US" w:eastAsia="en-US" w:bidi="ar-SA"/>
      </w:rPr>
    </w:lvl>
    <w:lvl w:ilvl="7" w:tplc="6C0A1E0E">
      <w:numFmt w:val="bullet"/>
      <w:lvlText w:val="•"/>
      <w:lvlJc w:val="left"/>
      <w:pPr>
        <w:ind w:left="4649" w:hanging="360"/>
      </w:pPr>
      <w:rPr>
        <w:rFonts w:hint="default"/>
        <w:lang w:val="en-US" w:eastAsia="en-US" w:bidi="ar-SA"/>
      </w:rPr>
    </w:lvl>
    <w:lvl w:ilvl="8" w:tplc="6BE8178E">
      <w:numFmt w:val="bullet"/>
      <w:lvlText w:val="•"/>
      <w:lvlJc w:val="left"/>
      <w:pPr>
        <w:ind w:left="5196" w:hanging="360"/>
      </w:pPr>
      <w:rPr>
        <w:rFonts w:hint="default"/>
        <w:lang w:val="en-US" w:eastAsia="en-US" w:bidi="ar-SA"/>
      </w:rPr>
    </w:lvl>
  </w:abstractNum>
  <w:num w:numId="1" w16cid:durableId="49110422">
    <w:abstractNumId w:val="7"/>
  </w:num>
  <w:num w:numId="2" w16cid:durableId="232935981">
    <w:abstractNumId w:val="1"/>
  </w:num>
  <w:num w:numId="3" w16cid:durableId="107746572">
    <w:abstractNumId w:val="5"/>
  </w:num>
  <w:num w:numId="4" w16cid:durableId="894894335">
    <w:abstractNumId w:val="0"/>
  </w:num>
  <w:num w:numId="5" w16cid:durableId="910237836">
    <w:abstractNumId w:val="4"/>
  </w:num>
  <w:num w:numId="6" w16cid:durableId="513568056">
    <w:abstractNumId w:val="6"/>
  </w:num>
  <w:num w:numId="7" w16cid:durableId="36005992">
    <w:abstractNumId w:val="2"/>
  </w:num>
  <w:num w:numId="8" w16cid:durableId="8916484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3DC"/>
    <w:rsid w:val="00470C0E"/>
    <w:rsid w:val="004F699D"/>
    <w:rsid w:val="007A6F90"/>
    <w:rsid w:val="00A573DC"/>
    <w:rsid w:val="00AF0E3E"/>
    <w:rsid w:val="00BE2C7E"/>
    <w:rsid w:val="00BF3BC0"/>
    <w:rsid w:val="00C7476B"/>
  </w:rsids>
  <m:mathPr>
    <m:mathFont m:val="Cambria Math"/>
    <m:brkBin m:val="before"/>
    <m:brkBinSub m:val="--"/>
    <m:smallFrac m:val="0"/>
    <m:dispDef/>
    <m:lMargin m:val="0"/>
    <m:rMargin m:val="0"/>
    <m:defJc m:val="centerGroup"/>
    <m:wrapIndent m:val="1440"/>
    <m:intLim m:val="subSup"/>
    <m:naryLim m:val="undOvr"/>
  </m:mathPr>
  <w:themeFontLang w:val="en-J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0B77C"/>
  <w15:chartTrackingRefBased/>
  <w15:docId w15:val="{339721FE-4E79-0749-B06E-98924DD98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J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3DC"/>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A573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73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73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3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3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3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3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3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3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3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73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73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3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3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3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3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3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3DC"/>
    <w:rPr>
      <w:rFonts w:eastAsiaTheme="majorEastAsia" w:cstheme="majorBidi"/>
      <w:color w:val="272727" w:themeColor="text1" w:themeTint="D8"/>
    </w:rPr>
  </w:style>
  <w:style w:type="paragraph" w:styleId="Title">
    <w:name w:val="Title"/>
    <w:basedOn w:val="Normal"/>
    <w:next w:val="Normal"/>
    <w:link w:val="TitleChar"/>
    <w:uiPriority w:val="10"/>
    <w:qFormat/>
    <w:rsid w:val="00A573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3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3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3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3DC"/>
    <w:pPr>
      <w:spacing w:before="160"/>
      <w:jc w:val="center"/>
    </w:pPr>
    <w:rPr>
      <w:i/>
      <w:iCs/>
      <w:color w:val="404040" w:themeColor="text1" w:themeTint="BF"/>
    </w:rPr>
  </w:style>
  <w:style w:type="character" w:customStyle="1" w:styleId="QuoteChar">
    <w:name w:val="Quote Char"/>
    <w:basedOn w:val="DefaultParagraphFont"/>
    <w:link w:val="Quote"/>
    <w:uiPriority w:val="29"/>
    <w:rsid w:val="00A573DC"/>
    <w:rPr>
      <w:i/>
      <w:iCs/>
      <w:color w:val="404040" w:themeColor="text1" w:themeTint="BF"/>
    </w:rPr>
  </w:style>
  <w:style w:type="paragraph" w:styleId="ListParagraph">
    <w:name w:val="List Paragraph"/>
    <w:basedOn w:val="Normal"/>
    <w:uiPriority w:val="34"/>
    <w:qFormat/>
    <w:rsid w:val="00A573DC"/>
    <w:pPr>
      <w:ind w:left="720"/>
      <w:contextualSpacing/>
    </w:pPr>
  </w:style>
  <w:style w:type="character" w:styleId="IntenseEmphasis">
    <w:name w:val="Intense Emphasis"/>
    <w:basedOn w:val="DefaultParagraphFont"/>
    <w:uiPriority w:val="21"/>
    <w:qFormat/>
    <w:rsid w:val="00A573DC"/>
    <w:rPr>
      <w:i/>
      <w:iCs/>
      <w:color w:val="0F4761" w:themeColor="accent1" w:themeShade="BF"/>
    </w:rPr>
  </w:style>
  <w:style w:type="paragraph" w:styleId="IntenseQuote">
    <w:name w:val="Intense Quote"/>
    <w:basedOn w:val="Normal"/>
    <w:next w:val="Normal"/>
    <w:link w:val="IntenseQuoteChar"/>
    <w:uiPriority w:val="30"/>
    <w:qFormat/>
    <w:rsid w:val="00A573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3DC"/>
    <w:rPr>
      <w:i/>
      <w:iCs/>
      <w:color w:val="0F4761" w:themeColor="accent1" w:themeShade="BF"/>
    </w:rPr>
  </w:style>
  <w:style w:type="character" w:styleId="IntenseReference">
    <w:name w:val="Intense Reference"/>
    <w:basedOn w:val="DefaultParagraphFont"/>
    <w:uiPriority w:val="32"/>
    <w:qFormat/>
    <w:rsid w:val="00A573DC"/>
    <w:rPr>
      <w:b/>
      <w:bCs/>
      <w:smallCaps/>
      <w:color w:val="0F4761" w:themeColor="accent1" w:themeShade="BF"/>
      <w:spacing w:val="5"/>
    </w:rPr>
  </w:style>
  <w:style w:type="paragraph" w:styleId="BodyText">
    <w:name w:val="Body Text"/>
    <w:basedOn w:val="Normal"/>
    <w:link w:val="BodyTextChar"/>
    <w:uiPriority w:val="1"/>
    <w:qFormat/>
    <w:rsid w:val="00A573DC"/>
    <w:rPr>
      <w:sz w:val="20"/>
      <w:szCs w:val="20"/>
    </w:rPr>
  </w:style>
  <w:style w:type="character" w:customStyle="1" w:styleId="BodyTextChar">
    <w:name w:val="Body Text Char"/>
    <w:basedOn w:val="DefaultParagraphFont"/>
    <w:link w:val="BodyText"/>
    <w:uiPriority w:val="1"/>
    <w:rsid w:val="00A573DC"/>
    <w:rPr>
      <w:rFonts w:ascii="Times New Roman" w:eastAsia="Times New Roman" w:hAnsi="Times New Roman" w:cs="Times New Roman"/>
      <w:kern w:val="0"/>
      <w:sz w:val="20"/>
      <w:szCs w:val="20"/>
      <w:lang w:val="en-US"/>
      <w14:ligatures w14:val="none"/>
    </w:rPr>
  </w:style>
  <w:style w:type="paragraph" w:customStyle="1" w:styleId="TableParagraph">
    <w:name w:val="Table Paragraph"/>
    <w:basedOn w:val="Normal"/>
    <w:uiPriority w:val="1"/>
    <w:qFormat/>
    <w:rsid w:val="00A573DC"/>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870</Words>
  <Characters>4964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Ghaidaa Alqaissi - CDR</dc:creator>
  <cp:keywords/>
  <dc:description/>
  <cp:lastModifiedBy>Ghaidaa Alqaissi - CDR</cp:lastModifiedBy>
  <cp:revision>2</cp:revision>
  <dcterms:created xsi:type="dcterms:W3CDTF">2025-08-07T18:56:00Z</dcterms:created>
  <dcterms:modified xsi:type="dcterms:W3CDTF">2025-08-08T08:58:00Z</dcterms:modified>
</cp:coreProperties>
</file>