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6B21" w14:textId="77777777" w:rsidR="00E1240D" w:rsidRPr="00B359F1" w:rsidRDefault="00E1240D" w:rsidP="00E1240D">
      <w:pPr>
        <w:rPr>
          <w:rFonts w:cstheme="minorHAnsi"/>
          <w:b/>
          <w:bCs/>
          <w:sz w:val="32"/>
          <w:szCs w:val="32"/>
        </w:rPr>
      </w:pPr>
      <w:proofErr w:type="spellStart"/>
      <w:r w:rsidRPr="00B359F1">
        <w:rPr>
          <w:rFonts w:cstheme="minorHAnsi"/>
          <w:b/>
          <w:bCs/>
          <w:sz w:val="32"/>
          <w:szCs w:val="32"/>
        </w:rPr>
        <w:t>Capitolul</w:t>
      </w:r>
      <w:proofErr w:type="spellEnd"/>
      <w:r w:rsidRPr="00B359F1">
        <w:rPr>
          <w:rFonts w:cstheme="minorHAnsi"/>
          <w:b/>
          <w:bCs/>
          <w:sz w:val="32"/>
          <w:szCs w:val="32"/>
        </w:rPr>
        <w:t xml:space="preserve"> 1</w:t>
      </w:r>
    </w:p>
    <w:p w14:paraId="463E763A" w14:textId="77777777" w:rsidR="00E1240D" w:rsidRPr="00B359F1" w:rsidRDefault="00E1240D" w:rsidP="00E1240D">
      <w:pPr>
        <w:rPr>
          <w:rFonts w:cstheme="minorHAnsi"/>
          <w:b/>
          <w:bCs/>
          <w:sz w:val="32"/>
          <w:szCs w:val="32"/>
        </w:rPr>
      </w:pPr>
      <w:proofErr w:type="spellStart"/>
      <w:r w:rsidRPr="00B359F1">
        <w:rPr>
          <w:rFonts w:cstheme="minorHAnsi"/>
          <w:b/>
          <w:bCs/>
          <w:sz w:val="32"/>
          <w:szCs w:val="32"/>
        </w:rPr>
        <w:t>Introducere</w:t>
      </w:r>
      <w:proofErr w:type="spellEnd"/>
    </w:p>
    <w:p w14:paraId="654A7379" w14:textId="77777777" w:rsidR="00E1240D" w:rsidRDefault="00E1240D" w:rsidP="00E1240D">
      <w:pPr>
        <w:rPr>
          <w:rFonts w:cstheme="minorHAnsi"/>
          <w:sz w:val="24"/>
          <w:szCs w:val="24"/>
        </w:rPr>
      </w:pPr>
    </w:p>
    <w:p w14:paraId="743CD214" w14:textId="77777777" w:rsidR="00E1240D" w:rsidRPr="00B359F1" w:rsidRDefault="00E1240D" w:rsidP="00E1240D">
      <w:pPr>
        <w:pStyle w:val="ListParagraph"/>
        <w:numPr>
          <w:ilvl w:val="1"/>
          <w:numId w:val="1"/>
        </w:numPr>
        <w:rPr>
          <w:rFonts w:cstheme="minorHAnsi"/>
          <w:b/>
          <w:bCs/>
          <w:sz w:val="28"/>
          <w:szCs w:val="28"/>
        </w:rPr>
      </w:pPr>
      <w:r>
        <w:rPr>
          <w:rFonts w:cstheme="minorHAnsi"/>
          <w:b/>
          <w:bCs/>
          <w:sz w:val="28"/>
          <w:szCs w:val="28"/>
        </w:rPr>
        <w:t xml:space="preserve"> </w:t>
      </w:r>
      <w:proofErr w:type="spellStart"/>
      <w:r w:rsidRPr="00B359F1">
        <w:rPr>
          <w:rFonts w:cstheme="minorHAnsi"/>
          <w:b/>
          <w:bCs/>
          <w:sz w:val="28"/>
          <w:szCs w:val="28"/>
        </w:rPr>
        <w:t>Scurta</w:t>
      </w:r>
      <w:proofErr w:type="spellEnd"/>
      <w:r w:rsidRPr="00B359F1">
        <w:rPr>
          <w:rFonts w:cstheme="minorHAnsi"/>
          <w:b/>
          <w:bCs/>
          <w:sz w:val="28"/>
          <w:szCs w:val="28"/>
        </w:rPr>
        <w:t xml:space="preserve"> </w:t>
      </w:r>
      <w:proofErr w:type="spellStart"/>
      <w:r w:rsidRPr="00B359F1">
        <w:rPr>
          <w:rFonts w:cstheme="minorHAnsi"/>
          <w:b/>
          <w:bCs/>
          <w:sz w:val="28"/>
          <w:szCs w:val="28"/>
        </w:rPr>
        <w:t>descriere</w:t>
      </w:r>
      <w:proofErr w:type="spellEnd"/>
      <w:r w:rsidRPr="00B359F1">
        <w:rPr>
          <w:rFonts w:cstheme="minorHAnsi"/>
          <w:b/>
          <w:bCs/>
          <w:sz w:val="28"/>
          <w:szCs w:val="28"/>
        </w:rPr>
        <w:t xml:space="preserve"> a </w:t>
      </w:r>
      <w:proofErr w:type="spellStart"/>
      <w:r w:rsidRPr="00B359F1">
        <w:rPr>
          <w:rFonts w:cstheme="minorHAnsi"/>
          <w:b/>
          <w:bCs/>
          <w:sz w:val="28"/>
          <w:szCs w:val="28"/>
        </w:rPr>
        <w:t>lucrării</w:t>
      </w:r>
      <w:proofErr w:type="spellEnd"/>
    </w:p>
    <w:p w14:paraId="5C544366" w14:textId="77777777" w:rsidR="00E1240D" w:rsidRDefault="00E1240D" w:rsidP="00E1240D">
      <w:pPr>
        <w:ind w:firstLine="360"/>
        <w:rPr>
          <w:rFonts w:cstheme="minorHAnsi"/>
          <w:sz w:val="24"/>
          <w:szCs w:val="24"/>
          <w:lang w:val="ro-RO"/>
        </w:rPr>
      </w:pPr>
      <w:r>
        <w:rPr>
          <w:rFonts w:cstheme="minorHAnsi"/>
          <w:sz w:val="24"/>
          <w:szCs w:val="24"/>
          <w:lang w:val="ro-RO"/>
        </w:rPr>
        <w:t>Majoritatea medicilor și furnizorilor de servicii medicale au mai puțin timp liber decât alții și este posibil să nu fie obișnuiți pe site-urile sau aplicațiile de socializare precum Facebook. Totuși, în multe cazuri, contactul cu colegii lor este un factor critic atunci când rezolvă probleme și lucrează pentru a găsi cea mai bună soluție pentru pacienți. Pentru a facilita comunicarea ușoară între profesioniștii din domeniul medical, inclusiv capacitatea de a-și pune reciproc întrebări, de a împărtăși informații, opinii, observații și multe altele, am gândit o aplicație tip rețea de socializare special creată pentru medici și alți îngrijitori din domeniul medical.</w:t>
      </w:r>
    </w:p>
    <w:p w14:paraId="27AA7CE5" w14:textId="77777777" w:rsidR="00E1240D" w:rsidRDefault="00E1240D" w:rsidP="00E1240D">
      <w:pPr>
        <w:ind w:firstLine="360"/>
        <w:rPr>
          <w:rFonts w:cstheme="minorHAnsi"/>
          <w:sz w:val="24"/>
          <w:szCs w:val="24"/>
          <w:lang w:val="ro-RO"/>
        </w:rPr>
      </w:pPr>
      <w:r>
        <w:rPr>
          <w:rFonts w:cstheme="minorHAnsi"/>
          <w:sz w:val="24"/>
          <w:szCs w:val="24"/>
          <w:lang w:val="ro-RO"/>
        </w:rPr>
        <w:t>A durat puțin mai mult pentru ca profesioniștii din domeniul medical să adopte rețelele sociale, probabil din cauza temerilor privind confidențialitatea pacientului, totuși, cu rețele sigure, creșterea măsurilor de securitate online și o mai bună înțelegere a ceea ce oferă rețelele sociale, industria medicală incepe să folosească instrumente online pe scară largă.</w:t>
      </w:r>
    </w:p>
    <w:p w14:paraId="528612B0" w14:textId="77777777" w:rsidR="00E1240D" w:rsidRDefault="00E1240D" w:rsidP="00E1240D">
      <w:pPr>
        <w:ind w:firstLine="360"/>
        <w:rPr>
          <w:rFonts w:cstheme="minorHAnsi"/>
          <w:sz w:val="24"/>
          <w:szCs w:val="24"/>
          <w:lang w:val="ro-RO"/>
        </w:rPr>
      </w:pPr>
      <w:r>
        <w:rPr>
          <w:rFonts w:cstheme="minorHAnsi"/>
          <w:sz w:val="24"/>
          <w:szCs w:val="24"/>
          <w:lang w:val="ro-RO"/>
        </w:rPr>
        <w:t>Profesioniștii din industrie încep să vadă cum pot fi utilizate rețelele sociale pentru dezvoltare și înțelegerea ulterioară a condițiilor medicale complexe: nu este vorba despre schimbul de informații despre pacienți, ci și de simptome, tendințe, preocupări și idei unice. Partajarea informațiilor și analiza ulterioară in grup contribuie la dezvoltarea medicală într-un mod rapid. Cu toate acestea, intrarea în lumea social media poate fi descurajantă. Recomandările societății profesionale pentru utilizarea rețelelor sociale tind să fie prea restrictive, concentrându-se asupra a ceea ce nu trebuie facut, fie prea generale pentru a oferi sfaturi practice.</w:t>
      </w:r>
    </w:p>
    <w:p w14:paraId="7C87DE4C" w14:textId="77777777" w:rsidR="00E1240D" w:rsidRDefault="00E1240D" w:rsidP="00E1240D">
      <w:pPr>
        <w:ind w:firstLine="360"/>
        <w:rPr>
          <w:rFonts w:cstheme="minorHAnsi"/>
          <w:sz w:val="24"/>
          <w:szCs w:val="24"/>
          <w:lang w:val="ro-RO"/>
        </w:rPr>
      </w:pPr>
      <w:r>
        <w:rPr>
          <w:rFonts w:cstheme="minorHAnsi"/>
          <w:sz w:val="24"/>
          <w:szCs w:val="24"/>
          <w:lang w:val="ro-RO"/>
        </w:rPr>
        <w:t xml:space="preserve">În acest sens, acest proiect își propune să creeze o platformă de social media pentru specialiștii din domeniul medical pentru a le oferi un portal de comunicare deschis. Postările pe care le postează o persoană înregistrată în aplicație va trece printr-un filtru pe a descoperi anumite cuvinte cu caracter licențios, iar in timp ce postarea primeste like-uri sau dislike-uri, se va crea un factor de încredere pentru persoana respectiva.  Pe lângă posibiltatea de a împărtăși informații legate despre munca pe care o desfășoară, aceștia vor putea să se documenteze asupra ultimelor știri oficiale postate pe site-uri de încredere. </w:t>
      </w:r>
    </w:p>
    <w:p w14:paraId="03680D30" w14:textId="77777777" w:rsidR="00E1240D" w:rsidRDefault="00E1240D" w:rsidP="00E1240D">
      <w:pPr>
        <w:ind w:firstLine="360"/>
        <w:rPr>
          <w:rFonts w:cstheme="minorHAnsi"/>
          <w:sz w:val="24"/>
          <w:szCs w:val="24"/>
          <w:lang w:val="ro-RO"/>
        </w:rPr>
      </w:pPr>
    </w:p>
    <w:p w14:paraId="49CE9C6A" w14:textId="77777777" w:rsidR="00E1240D" w:rsidRDefault="00E1240D" w:rsidP="00E1240D">
      <w:pPr>
        <w:pStyle w:val="ListParagraph"/>
        <w:numPr>
          <w:ilvl w:val="1"/>
          <w:numId w:val="1"/>
        </w:numPr>
        <w:rPr>
          <w:rFonts w:cstheme="minorHAnsi"/>
          <w:b/>
          <w:bCs/>
          <w:sz w:val="28"/>
          <w:szCs w:val="28"/>
          <w:lang w:val="ro-RO"/>
        </w:rPr>
      </w:pPr>
      <w:r>
        <w:rPr>
          <w:rFonts w:cstheme="minorHAnsi"/>
          <w:b/>
          <w:bCs/>
          <w:sz w:val="28"/>
          <w:szCs w:val="28"/>
          <w:lang w:val="ro-RO"/>
        </w:rPr>
        <w:t xml:space="preserve"> </w:t>
      </w:r>
      <w:r w:rsidRPr="00B359F1">
        <w:rPr>
          <w:rFonts w:cstheme="minorHAnsi"/>
          <w:b/>
          <w:bCs/>
          <w:sz w:val="28"/>
          <w:szCs w:val="28"/>
          <w:lang w:val="ro-RO"/>
        </w:rPr>
        <w:t>Motivația alegerii temei</w:t>
      </w:r>
    </w:p>
    <w:p w14:paraId="16536E45" w14:textId="77777777" w:rsidR="00E1240D" w:rsidRDefault="00E1240D" w:rsidP="00E1240D">
      <w:pPr>
        <w:ind w:firstLine="360"/>
        <w:rPr>
          <w:rFonts w:cstheme="minorHAnsi"/>
          <w:sz w:val="24"/>
          <w:szCs w:val="24"/>
          <w:lang w:val="ro-RO"/>
        </w:rPr>
      </w:pPr>
      <w:r>
        <w:rPr>
          <w:rFonts w:cstheme="minorHAnsi"/>
          <w:sz w:val="24"/>
          <w:szCs w:val="24"/>
          <w:lang w:val="ro-RO"/>
        </w:rPr>
        <w:t xml:space="preserve">Am început această lucrare de licență în urma unei documentații asupra tehnologiilor actuale in materie de dezvoltare mobile și asupra nevoilor specialiștilor din domeniul medical aspura comunicării între ei în condiții profesionale. Am decis sa dezvolt o aplicație pe telefon </w:t>
      </w:r>
      <w:r>
        <w:rPr>
          <w:rFonts w:cstheme="minorHAnsi"/>
          <w:sz w:val="24"/>
          <w:szCs w:val="24"/>
          <w:lang w:val="ro-RO"/>
        </w:rPr>
        <w:lastRenderedPageBreak/>
        <w:t>doarece medicii, asistenții sau studenții de la medicina vor avea, în cele mai multe cazuri, un smartphone la ei. Astfel, reușind să descopăr o nevoie a persoanelor care lucrează în domeniul medical, am ales să îmi concentrez această lucrare academica asupra tehnologiilor mobile și asupra metodologiilor de rețele de socializare.</w:t>
      </w:r>
    </w:p>
    <w:p w14:paraId="19BA05CA" w14:textId="77777777" w:rsidR="00E1240D" w:rsidRDefault="00E1240D" w:rsidP="00E1240D">
      <w:pPr>
        <w:ind w:left="360"/>
        <w:rPr>
          <w:rFonts w:cstheme="minorHAnsi"/>
          <w:sz w:val="24"/>
          <w:szCs w:val="24"/>
          <w:lang w:val="ro-RO"/>
        </w:rPr>
      </w:pPr>
    </w:p>
    <w:p w14:paraId="107CDD1E" w14:textId="77777777" w:rsidR="00E1240D" w:rsidRPr="004A4398" w:rsidRDefault="00E1240D" w:rsidP="00E1240D">
      <w:pPr>
        <w:pStyle w:val="ListParagraph"/>
        <w:numPr>
          <w:ilvl w:val="1"/>
          <w:numId w:val="1"/>
        </w:numPr>
        <w:rPr>
          <w:rFonts w:cstheme="minorHAnsi"/>
          <w:b/>
          <w:bCs/>
          <w:sz w:val="28"/>
          <w:szCs w:val="28"/>
          <w:lang w:val="ro-RO"/>
        </w:rPr>
      </w:pPr>
      <w:r>
        <w:rPr>
          <w:rFonts w:cstheme="minorHAnsi"/>
          <w:b/>
          <w:bCs/>
          <w:sz w:val="28"/>
          <w:szCs w:val="28"/>
          <w:lang w:val="ro-RO"/>
        </w:rPr>
        <w:t xml:space="preserve"> </w:t>
      </w:r>
      <w:r w:rsidRPr="004A4398">
        <w:rPr>
          <w:rFonts w:cstheme="minorHAnsi"/>
          <w:b/>
          <w:bCs/>
          <w:sz w:val="28"/>
          <w:szCs w:val="28"/>
          <w:lang w:val="ro-RO"/>
        </w:rPr>
        <w:t>Utilitatea lucrării</w:t>
      </w:r>
    </w:p>
    <w:p w14:paraId="213B8D5C" w14:textId="77777777" w:rsidR="00E1240D" w:rsidRDefault="00E1240D" w:rsidP="00E1240D">
      <w:pPr>
        <w:ind w:firstLine="360"/>
        <w:rPr>
          <w:rFonts w:cstheme="minorHAnsi"/>
          <w:sz w:val="24"/>
          <w:szCs w:val="24"/>
          <w:lang w:val="ro-RO"/>
        </w:rPr>
      </w:pPr>
      <w:r w:rsidRPr="004A4398">
        <w:rPr>
          <w:rFonts w:cstheme="minorHAnsi"/>
          <w:sz w:val="24"/>
          <w:szCs w:val="24"/>
          <w:lang w:val="ro-RO"/>
        </w:rPr>
        <w:t xml:space="preserve">Utilitatea acestei lucrări vine din momentele când ne întâlnim in viețile noastre cu </w:t>
      </w:r>
      <w:r>
        <w:rPr>
          <w:rFonts w:cstheme="minorHAnsi"/>
          <w:sz w:val="24"/>
          <w:szCs w:val="24"/>
          <w:lang w:val="ro-RO"/>
        </w:rPr>
        <w:t xml:space="preserve">activități </w:t>
      </w:r>
      <w:r w:rsidRPr="004A4398">
        <w:rPr>
          <w:rFonts w:cstheme="minorHAnsi"/>
          <w:sz w:val="24"/>
          <w:szCs w:val="24"/>
          <w:lang w:val="ro-RO"/>
        </w:rPr>
        <w:t>unice</w:t>
      </w:r>
      <w:r>
        <w:rPr>
          <w:rFonts w:cstheme="minorHAnsi"/>
          <w:sz w:val="24"/>
          <w:szCs w:val="24"/>
          <w:lang w:val="ro-RO"/>
        </w:rPr>
        <w:t>, demne de a fi împărtășite cu alți oameni. Legat de domeniul medical, putem exemplifica următoarele momente care pot fi dezbătute și împărtășite și cu alți oameni:</w:t>
      </w:r>
    </w:p>
    <w:p w14:paraId="04AAC483" w14:textId="77777777" w:rsidR="00E1240D" w:rsidRDefault="00E1240D" w:rsidP="00E1240D">
      <w:pPr>
        <w:pStyle w:val="ListParagraph"/>
        <w:numPr>
          <w:ilvl w:val="0"/>
          <w:numId w:val="2"/>
        </w:numPr>
        <w:rPr>
          <w:rFonts w:cstheme="minorHAnsi"/>
          <w:sz w:val="24"/>
          <w:szCs w:val="24"/>
          <w:lang w:val="ro-RO"/>
        </w:rPr>
      </w:pPr>
      <w:r>
        <w:rPr>
          <w:rFonts w:cstheme="minorHAnsi"/>
          <w:sz w:val="24"/>
          <w:szCs w:val="24"/>
          <w:lang w:val="ro-RO"/>
        </w:rPr>
        <w:t>Medicii de orice specialitate consultă un pacient care are simptome nemaiîntâlnite până acum și nu poate stabili un diagnostic clar.</w:t>
      </w:r>
    </w:p>
    <w:p w14:paraId="26419103" w14:textId="77777777" w:rsidR="00E1240D" w:rsidRDefault="00E1240D" w:rsidP="00E1240D">
      <w:pPr>
        <w:pStyle w:val="ListParagraph"/>
        <w:numPr>
          <w:ilvl w:val="0"/>
          <w:numId w:val="2"/>
        </w:numPr>
        <w:rPr>
          <w:rFonts w:cstheme="minorHAnsi"/>
          <w:sz w:val="24"/>
          <w:szCs w:val="24"/>
          <w:lang w:val="ro-RO"/>
        </w:rPr>
      </w:pPr>
      <w:r>
        <w:rPr>
          <w:rFonts w:cstheme="minorHAnsi"/>
          <w:sz w:val="24"/>
          <w:szCs w:val="24"/>
          <w:lang w:val="ro-RO"/>
        </w:rPr>
        <w:t>Medicii de orice specialitatea furnizează informații asupra unei boli rare și despre care nu există foarte multă documentație</w:t>
      </w:r>
    </w:p>
    <w:p w14:paraId="3C64D524" w14:textId="77777777" w:rsidR="00E1240D" w:rsidRPr="00176795" w:rsidRDefault="00E1240D" w:rsidP="00E1240D">
      <w:pPr>
        <w:pStyle w:val="ListParagraph"/>
        <w:numPr>
          <w:ilvl w:val="0"/>
          <w:numId w:val="2"/>
        </w:numPr>
        <w:rPr>
          <w:rFonts w:cstheme="minorHAnsi"/>
          <w:sz w:val="24"/>
          <w:szCs w:val="24"/>
          <w:lang w:val="ro-RO"/>
        </w:rPr>
      </w:pPr>
    </w:p>
    <w:p w14:paraId="035190A3" w14:textId="77777777" w:rsidR="00E1240D" w:rsidRPr="004A4398" w:rsidRDefault="00E1240D" w:rsidP="00E1240D">
      <w:pPr>
        <w:pStyle w:val="ListParagraph"/>
        <w:ind w:left="360"/>
        <w:rPr>
          <w:rFonts w:cstheme="minorHAnsi"/>
          <w:b/>
          <w:bCs/>
          <w:sz w:val="28"/>
          <w:szCs w:val="28"/>
          <w:lang w:val="ro-RO"/>
        </w:rPr>
      </w:pPr>
    </w:p>
    <w:p w14:paraId="6B26666C" w14:textId="77777777" w:rsidR="00E1240D" w:rsidRDefault="00E1240D" w:rsidP="00E1240D">
      <w:pPr>
        <w:ind w:firstLine="720"/>
        <w:rPr>
          <w:rFonts w:cstheme="minorHAnsi"/>
          <w:sz w:val="24"/>
          <w:szCs w:val="24"/>
          <w:lang w:val="ro-RO"/>
        </w:rPr>
      </w:pPr>
      <w:r>
        <w:rPr>
          <w:rFonts w:cstheme="minorHAnsi"/>
          <w:sz w:val="24"/>
          <w:szCs w:val="24"/>
          <w:lang w:val="ro-RO"/>
        </w:rPr>
        <w:t xml:space="preserve">Astfel, posibilitatea de a verifica ultimele noutăți, de a citi sau împărtăși anumite experiențe profesionale este la îndemână și poate fi accesat foarte ușor. </w:t>
      </w:r>
    </w:p>
    <w:p w14:paraId="3B3439B1" w14:textId="77777777" w:rsidR="00E1240D" w:rsidRDefault="00E1240D" w:rsidP="00E1240D">
      <w:pPr>
        <w:ind w:left="360"/>
        <w:rPr>
          <w:rFonts w:cstheme="minorHAnsi"/>
          <w:sz w:val="24"/>
          <w:szCs w:val="24"/>
          <w:lang w:val="ro-RO"/>
        </w:rPr>
      </w:pPr>
    </w:p>
    <w:p w14:paraId="5D9620D4" w14:textId="77777777" w:rsidR="00E1240D" w:rsidRDefault="00E1240D" w:rsidP="00E1240D">
      <w:pPr>
        <w:ind w:left="360"/>
        <w:rPr>
          <w:rFonts w:cstheme="minorHAnsi"/>
          <w:sz w:val="24"/>
          <w:szCs w:val="24"/>
          <w:lang w:val="ro-RO"/>
        </w:rPr>
      </w:pPr>
    </w:p>
    <w:p w14:paraId="63764393" w14:textId="77777777" w:rsidR="00E1240D" w:rsidRDefault="00E1240D" w:rsidP="00E1240D">
      <w:pPr>
        <w:ind w:left="360"/>
        <w:rPr>
          <w:rFonts w:cstheme="minorHAnsi"/>
          <w:sz w:val="24"/>
          <w:szCs w:val="24"/>
          <w:lang w:val="ro-RO"/>
        </w:rPr>
      </w:pPr>
    </w:p>
    <w:p w14:paraId="4B0B4115" w14:textId="77777777" w:rsidR="00E1240D" w:rsidRDefault="00E1240D" w:rsidP="00E1240D">
      <w:pPr>
        <w:ind w:left="360"/>
        <w:rPr>
          <w:rFonts w:cstheme="minorHAnsi"/>
          <w:sz w:val="24"/>
          <w:szCs w:val="24"/>
          <w:lang w:val="ro-RO"/>
        </w:rPr>
      </w:pPr>
    </w:p>
    <w:p w14:paraId="09CCA4F0" w14:textId="77777777" w:rsidR="00E1240D" w:rsidRDefault="00E1240D" w:rsidP="00E1240D">
      <w:pPr>
        <w:ind w:left="360"/>
        <w:rPr>
          <w:rFonts w:cstheme="minorHAnsi"/>
          <w:sz w:val="24"/>
          <w:szCs w:val="24"/>
          <w:lang w:val="ro-RO"/>
        </w:rPr>
      </w:pPr>
    </w:p>
    <w:p w14:paraId="0AE04AA8" w14:textId="77777777" w:rsidR="00E1240D" w:rsidRDefault="00E1240D" w:rsidP="00E1240D">
      <w:pPr>
        <w:ind w:left="360"/>
        <w:rPr>
          <w:rFonts w:cstheme="minorHAnsi"/>
          <w:sz w:val="24"/>
          <w:szCs w:val="24"/>
          <w:lang w:val="ro-RO"/>
        </w:rPr>
      </w:pPr>
    </w:p>
    <w:p w14:paraId="599CBCBC" w14:textId="77777777" w:rsidR="00E1240D" w:rsidRDefault="00E1240D" w:rsidP="00E1240D">
      <w:pPr>
        <w:ind w:left="360"/>
        <w:rPr>
          <w:rFonts w:cstheme="minorHAnsi"/>
          <w:sz w:val="24"/>
          <w:szCs w:val="24"/>
          <w:lang w:val="ro-RO"/>
        </w:rPr>
      </w:pPr>
    </w:p>
    <w:p w14:paraId="6D0170DB" w14:textId="77777777" w:rsidR="00E1240D" w:rsidRDefault="00E1240D" w:rsidP="00E1240D">
      <w:pPr>
        <w:ind w:left="360"/>
        <w:rPr>
          <w:rFonts w:cstheme="minorHAnsi"/>
          <w:sz w:val="24"/>
          <w:szCs w:val="24"/>
          <w:lang w:val="ro-RO"/>
        </w:rPr>
      </w:pPr>
    </w:p>
    <w:p w14:paraId="6B53655C" w14:textId="77777777" w:rsidR="00E1240D" w:rsidRDefault="00E1240D" w:rsidP="00E1240D">
      <w:pPr>
        <w:ind w:left="360"/>
        <w:rPr>
          <w:rFonts w:cstheme="minorHAnsi"/>
          <w:sz w:val="24"/>
          <w:szCs w:val="24"/>
          <w:lang w:val="ro-RO"/>
        </w:rPr>
      </w:pPr>
    </w:p>
    <w:p w14:paraId="79647886" w14:textId="77777777" w:rsidR="00E1240D" w:rsidRDefault="00E1240D" w:rsidP="00E1240D">
      <w:pPr>
        <w:ind w:left="360"/>
        <w:rPr>
          <w:rFonts w:cstheme="minorHAnsi"/>
          <w:sz w:val="24"/>
          <w:szCs w:val="24"/>
          <w:lang w:val="ro-RO"/>
        </w:rPr>
      </w:pPr>
    </w:p>
    <w:p w14:paraId="1E70A17F" w14:textId="77777777" w:rsidR="00E1240D" w:rsidRDefault="00E1240D" w:rsidP="00E1240D">
      <w:pPr>
        <w:ind w:left="360"/>
        <w:rPr>
          <w:rFonts w:cstheme="minorHAnsi"/>
          <w:sz w:val="24"/>
          <w:szCs w:val="24"/>
          <w:lang w:val="ro-RO"/>
        </w:rPr>
      </w:pPr>
    </w:p>
    <w:p w14:paraId="61F03F81" w14:textId="77777777" w:rsidR="00E1240D" w:rsidRDefault="00E1240D" w:rsidP="00E1240D">
      <w:pPr>
        <w:ind w:left="360"/>
        <w:rPr>
          <w:rFonts w:cstheme="minorHAnsi"/>
          <w:sz w:val="24"/>
          <w:szCs w:val="24"/>
          <w:lang w:val="ro-RO"/>
        </w:rPr>
      </w:pPr>
    </w:p>
    <w:p w14:paraId="58C124CF" w14:textId="77777777" w:rsidR="00E1240D" w:rsidRDefault="00E1240D" w:rsidP="00E1240D">
      <w:pPr>
        <w:ind w:left="360"/>
        <w:rPr>
          <w:rFonts w:cstheme="minorHAnsi"/>
          <w:sz w:val="24"/>
          <w:szCs w:val="24"/>
          <w:lang w:val="ro-RO"/>
        </w:rPr>
      </w:pPr>
    </w:p>
    <w:p w14:paraId="04ADF717" w14:textId="77777777" w:rsidR="00E1240D" w:rsidRDefault="00E1240D" w:rsidP="00E1240D">
      <w:pPr>
        <w:ind w:left="360"/>
        <w:rPr>
          <w:rFonts w:cstheme="minorHAnsi"/>
          <w:sz w:val="24"/>
          <w:szCs w:val="24"/>
          <w:lang w:val="ro-RO"/>
        </w:rPr>
      </w:pPr>
    </w:p>
    <w:p w14:paraId="20ECD153" w14:textId="77777777" w:rsidR="00E1240D" w:rsidRDefault="00E1240D" w:rsidP="00E1240D">
      <w:pPr>
        <w:ind w:left="360"/>
        <w:rPr>
          <w:rFonts w:cstheme="minorHAnsi"/>
          <w:sz w:val="24"/>
          <w:szCs w:val="24"/>
          <w:lang w:val="ro-RO"/>
        </w:rPr>
      </w:pPr>
    </w:p>
    <w:p w14:paraId="382717D2" w14:textId="77777777" w:rsidR="00E1240D" w:rsidRDefault="00E1240D" w:rsidP="00E1240D">
      <w:pPr>
        <w:ind w:left="360"/>
        <w:rPr>
          <w:rFonts w:cstheme="minorHAnsi"/>
          <w:sz w:val="24"/>
          <w:szCs w:val="24"/>
          <w:lang w:val="ro-RO"/>
        </w:rPr>
      </w:pPr>
    </w:p>
    <w:p w14:paraId="4EC9B5BF" w14:textId="77777777" w:rsidR="00E1240D" w:rsidRDefault="00E1240D" w:rsidP="00E1240D">
      <w:pPr>
        <w:ind w:left="360"/>
        <w:rPr>
          <w:rFonts w:cstheme="minorHAnsi"/>
          <w:sz w:val="24"/>
          <w:szCs w:val="24"/>
          <w:lang w:val="ro-RO"/>
        </w:rPr>
      </w:pPr>
    </w:p>
    <w:p w14:paraId="2B4E2DCA" w14:textId="77777777" w:rsidR="00E1240D" w:rsidRDefault="00E1240D" w:rsidP="00E1240D">
      <w:pPr>
        <w:ind w:left="360"/>
        <w:rPr>
          <w:rFonts w:cstheme="minorHAnsi"/>
          <w:sz w:val="24"/>
          <w:szCs w:val="24"/>
          <w:lang w:val="ro-RO"/>
        </w:rPr>
      </w:pPr>
    </w:p>
    <w:p w14:paraId="713F6A35" w14:textId="77777777" w:rsidR="00E1240D" w:rsidRDefault="00E1240D" w:rsidP="00E1240D">
      <w:pPr>
        <w:ind w:left="360"/>
        <w:rPr>
          <w:rFonts w:cstheme="minorHAnsi"/>
          <w:sz w:val="24"/>
          <w:szCs w:val="24"/>
          <w:lang w:val="ro-RO"/>
        </w:rPr>
      </w:pPr>
    </w:p>
    <w:p w14:paraId="28DA6C91" w14:textId="77777777" w:rsidR="00E1240D" w:rsidRDefault="00E1240D" w:rsidP="00E1240D">
      <w:pPr>
        <w:ind w:left="360"/>
        <w:rPr>
          <w:rFonts w:cstheme="minorHAnsi"/>
          <w:sz w:val="24"/>
          <w:szCs w:val="24"/>
          <w:lang w:val="ro-RO"/>
        </w:rPr>
      </w:pPr>
    </w:p>
    <w:p w14:paraId="5E83AD26" w14:textId="77777777" w:rsidR="00E1240D" w:rsidRDefault="00E1240D" w:rsidP="00E1240D">
      <w:pPr>
        <w:ind w:left="360"/>
        <w:rPr>
          <w:rFonts w:cstheme="minorHAnsi"/>
          <w:sz w:val="24"/>
          <w:szCs w:val="24"/>
          <w:lang w:val="ro-RO"/>
        </w:rPr>
      </w:pPr>
    </w:p>
    <w:p w14:paraId="7C9666AA" w14:textId="77777777" w:rsidR="00E1240D" w:rsidRDefault="00E1240D" w:rsidP="00E1240D">
      <w:pPr>
        <w:ind w:left="360"/>
        <w:rPr>
          <w:rFonts w:cstheme="minorHAnsi"/>
          <w:sz w:val="24"/>
          <w:szCs w:val="24"/>
          <w:lang w:val="ro-RO"/>
        </w:rPr>
      </w:pPr>
    </w:p>
    <w:p w14:paraId="30ED7C1F" w14:textId="77777777" w:rsidR="00E1240D" w:rsidRDefault="00E1240D" w:rsidP="00E1240D">
      <w:pPr>
        <w:ind w:left="360"/>
        <w:rPr>
          <w:rFonts w:cstheme="minorHAnsi"/>
          <w:sz w:val="24"/>
          <w:szCs w:val="24"/>
          <w:lang w:val="ro-RO"/>
        </w:rPr>
      </w:pPr>
    </w:p>
    <w:p w14:paraId="21BF8E8D" w14:textId="77777777" w:rsidR="00E1240D" w:rsidRDefault="00E1240D" w:rsidP="00E1240D">
      <w:pPr>
        <w:ind w:left="360"/>
        <w:rPr>
          <w:rFonts w:cstheme="minorHAnsi"/>
          <w:sz w:val="24"/>
          <w:szCs w:val="24"/>
          <w:lang w:val="ro-RO"/>
        </w:rPr>
      </w:pPr>
    </w:p>
    <w:p w14:paraId="4CCC702B" w14:textId="77777777" w:rsidR="00E1240D" w:rsidRDefault="00E1240D" w:rsidP="00E1240D">
      <w:pPr>
        <w:ind w:left="360"/>
        <w:rPr>
          <w:rFonts w:cstheme="minorHAnsi"/>
          <w:sz w:val="24"/>
          <w:szCs w:val="24"/>
          <w:lang w:val="ro-RO"/>
        </w:rPr>
      </w:pPr>
    </w:p>
    <w:p w14:paraId="59F7FD42" w14:textId="77777777" w:rsidR="00E1240D" w:rsidRDefault="00E1240D" w:rsidP="00E1240D">
      <w:pPr>
        <w:ind w:left="360"/>
        <w:rPr>
          <w:rFonts w:cstheme="minorHAnsi"/>
          <w:sz w:val="24"/>
          <w:szCs w:val="24"/>
          <w:lang w:val="ro-RO"/>
        </w:rPr>
      </w:pPr>
      <w:r>
        <w:rPr>
          <w:rFonts w:cstheme="minorHAnsi"/>
          <w:sz w:val="24"/>
          <w:szCs w:val="24"/>
          <w:lang w:val="ro-RO"/>
        </w:rPr>
        <w:t xml:space="preserve">Ideea mea era de a crea două aplicații cu acelasi design si funcționalități pentru două dintre sistemele de operare pentru telefon: Android si iOS. Acest lucru ar fi   </w:t>
      </w:r>
    </w:p>
    <w:p w14:paraId="19BBAC70" w14:textId="77777777" w:rsidR="00E1240D" w:rsidRDefault="00E1240D" w:rsidP="00E1240D">
      <w:pPr>
        <w:ind w:left="360"/>
        <w:rPr>
          <w:rFonts w:cstheme="minorHAnsi"/>
          <w:sz w:val="24"/>
          <w:szCs w:val="24"/>
          <w:lang w:val="ro-RO"/>
        </w:rPr>
      </w:pPr>
      <w:r>
        <w:rPr>
          <w:rFonts w:cstheme="minorHAnsi"/>
          <w:sz w:val="24"/>
          <w:szCs w:val="24"/>
          <w:lang w:val="ro-RO"/>
        </w:rPr>
        <w:t>Bibliografie:</w:t>
      </w:r>
    </w:p>
    <w:p w14:paraId="4FD307E6" w14:textId="77777777" w:rsidR="00E1240D" w:rsidRPr="00FF3D84" w:rsidRDefault="00E1240D" w:rsidP="00E1240D">
      <w:pPr>
        <w:pStyle w:val="Footer"/>
      </w:pPr>
      <w:r w:rsidRPr="00FF3D84">
        <w:t>https://www.aafp.org/fpm/2020/0100/p19.html</w:t>
      </w:r>
    </w:p>
    <w:p w14:paraId="6DE2D9C5" w14:textId="77777777" w:rsidR="00E1240D" w:rsidRDefault="00E1240D" w:rsidP="00E1240D">
      <w:pPr>
        <w:rPr>
          <w:rFonts w:cstheme="minorHAnsi"/>
          <w:sz w:val="24"/>
          <w:szCs w:val="24"/>
          <w:lang w:val="ro-RO"/>
        </w:rPr>
      </w:pPr>
      <w:hyperlink r:id="rId5" w:history="1">
        <w:r w:rsidRPr="00F30125">
          <w:rPr>
            <w:rStyle w:val="Hyperlink"/>
            <w:rFonts w:cstheme="minorHAnsi"/>
            <w:sz w:val="24"/>
            <w:szCs w:val="24"/>
            <w:lang w:val="ro-RO"/>
          </w:rPr>
          <w:t>https://healthcareglobal.com/technology-and-ai-3/top-social-networks-healthcare-professionals</w:t>
        </w:r>
      </w:hyperlink>
    </w:p>
    <w:p w14:paraId="32C944E4" w14:textId="77777777" w:rsidR="00E1240D" w:rsidRPr="00B359F1" w:rsidRDefault="00E1240D" w:rsidP="00E1240D">
      <w:pPr>
        <w:rPr>
          <w:rFonts w:cstheme="minorHAnsi"/>
          <w:sz w:val="24"/>
          <w:szCs w:val="24"/>
          <w:lang w:val="ro-RO"/>
        </w:rPr>
      </w:pPr>
    </w:p>
    <w:p w14:paraId="182A0B27" w14:textId="77777777" w:rsidR="00F105EB" w:rsidRDefault="00F105EB"/>
    <w:sectPr w:rsidR="00F105EB">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AF13" w14:textId="77777777" w:rsidR="00FF3D84" w:rsidRDefault="00E1240D" w:rsidP="00FF3D84">
    <w:pPr>
      <w:pStyle w:val="Footer"/>
    </w:pPr>
  </w:p>
  <w:p w14:paraId="279D5A59" w14:textId="77777777" w:rsidR="00FF3D84" w:rsidRPr="00FF3D84" w:rsidRDefault="00E1240D" w:rsidP="00FF3D84">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80212"/>
    <w:multiLevelType w:val="multilevel"/>
    <w:tmpl w:val="F0520E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530A81"/>
    <w:multiLevelType w:val="hybridMultilevel"/>
    <w:tmpl w:val="3AB4950E"/>
    <w:lvl w:ilvl="0" w:tplc="440E4BB2">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00"/>
    <w:rsid w:val="00E1240D"/>
    <w:rsid w:val="00F105EB"/>
    <w:rsid w:val="00FA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2A6BD-8848-44FC-B79E-28127091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4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40D"/>
    <w:pPr>
      <w:ind w:left="720"/>
      <w:contextualSpacing/>
    </w:pPr>
  </w:style>
  <w:style w:type="paragraph" w:styleId="Footer">
    <w:name w:val="footer"/>
    <w:basedOn w:val="Normal"/>
    <w:link w:val="FooterChar"/>
    <w:uiPriority w:val="99"/>
    <w:unhideWhenUsed/>
    <w:rsid w:val="00E12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40D"/>
  </w:style>
  <w:style w:type="character" w:styleId="Hyperlink">
    <w:name w:val="Hyperlink"/>
    <w:basedOn w:val="DefaultParagraphFont"/>
    <w:uiPriority w:val="99"/>
    <w:unhideWhenUsed/>
    <w:rsid w:val="00E124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healthcareglobal.com/technology-and-ai-3/top-social-networks-healthcare-profession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Nedelcu</dc:creator>
  <cp:keywords/>
  <dc:description/>
  <cp:lastModifiedBy>Alexandru Nedelcu</cp:lastModifiedBy>
  <cp:revision>2</cp:revision>
  <dcterms:created xsi:type="dcterms:W3CDTF">2021-05-23T12:28:00Z</dcterms:created>
  <dcterms:modified xsi:type="dcterms:W3CDTF">2021-05-23T12:28:00Z</dcterms:modified>
</cp:coreProperties>
</file>