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afchunk-footer-even.docx</w:t>
      </w:r>
    </w:p>
    <w:sectPr/>
  </w:body>
</w:document>
</file>

<file path=word/_rels/document.xml.rels><?xml version="1.0" encoding="UTF-8" standalone="yes"?><Relationships xmlns="http://schemas.openxmlformats.org/package/2006/relationships"/>
</file>