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field_calendar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field_ispolnitel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field_fio,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field_uslugi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field_allstoimost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field_predoplata;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field_addres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field_phone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field_adresispolnitelya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field_kontaktyispolnitelya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field_ispolnitel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field_fio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field_fio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1390015</wp:posOffset>
            </wp:positionH>
            <wp:positionV relativeFrom="paragraph">
              <wp:posOffset>1824990</wp:posOffset>
            </wp:positionV>
            <wp:extent cx="3599815" cy="35998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sz w:val="20"/>
          <w:szCs w:val="20"/>
        </w:rPr>
        <w:t>реквизиты для оплаты посредством системы быстрых платежей</w:t>
      </w:r>
      <w:r>
        <w:br w:type="page"/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field_ispolnitel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field_adresispolnitelya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field_fio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field_addres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field_calendar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field_ispolnitel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field_preduslugi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field_predoplata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field_predoplata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field_predoplata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field_fio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field_ispolnitel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field_calendar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field_ispolnitel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field_adresispolnitelya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field_calendar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field_predoplata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field_fio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field_predoplata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field_calendar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field_ispolnitel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field_fio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field_uslugi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field_allstoimost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field_allstoimost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field_ispolnitel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field_fio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field_ispolnitel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field_fio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field_calendar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field_phone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0"/>
        <w:gridCol w:w="1304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 xml:space="preserve">КОРЕШОК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  <w:r>
              <w:rPr>
                <w:rFonts w:ascii="Calibri Light" w:hAnsi="Calibri Light"/>
                <w:b/>
                <w:sz w:val="24"/>
                <w:szCs w:val="24"/>
              </w:rPr>
              <w:t>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                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в </w:t>
            </w:r>
            <w:r>
              <w:rPr>
                <w:rFonts w:ascii="Calibri Light" w:hAnsi="Calibri Light"/>
                <w:sz w:val="24"/>
                <w:szCs w:val="24"/>
              </w:rPr>
              <w:t xml:space="preserve">Едином государственном </w:t>
            </w:r>
            <w:r>
              <w:rPr>
                <w:rFonts w:ascii="Calibri Light" w:hAnsi="Calibri Light"/>
                <w:sz w:val="24"/>
                <w:szCs w:val="24"/>
              </w:rPr>
              <w:t xml:space="preserve">реестре адвокатов 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№ 1613 </w:t>
            </w:r>
            <w:r>
              <w:rPr>
                <w:rFonts w:ascii="Calibri Light" w:hAnsi="Calibri Light"/>
                <w:b w:val="false"/>
                <w:bCs w:val="false"/>
                <w:sz w:val="24"/>
                <w:szCs w:val="24"/>
              </w:rPr>
              <w:t>выдано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 w:val="false"/>
                <w:bCs w:val="false"/>
                <w:sz w:val="24"/>
                <w:szCs w:val="24"/>
              </w:rPr>
              <w:t xml:space="preserve">Главным Управлением Минюста России по Республике Крым и Севастополю 03 марта 2017 года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13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4239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поручается</w:t>
                  </w:r>
                </w:p>
              </w:tc>
              <w:tc>
                <w:tcPr>
                  <w:tcW w:w="423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8"/>
                      <w:szCs w:val="28"/>
                    </w:rPr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8"/>
                      <w:szCs w:val="28"/>
                    </w:rPr>
                    <w:t>field_calendar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  <w:t>дата принятия поручения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з</w:t>
                  </w: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 xml:space="preserve">ащита (представительство) 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bookmarkStart w:id="4" w:name="__DdeLink__762_87747565911"/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со всеми правами, предус</w:t>
                  </w:r>
                  <w:r>
                    <w:rPr>
                      <w:rFonts w:ascii="Calibri Light" w:hAnsi="Calibri Light"/>
                      <w:b/>
                      <w:color w:val="000000"/>
                      <w:sz w:val="20"/>
                      <w:szCs w:val="20"/>
                    </w:rPr>
                    <w:t>мотренными</w:t>
                  </w:r>
                  <w:bookmarkEnd w:id="4"/>
                  <w:r>
                    <w:rPr>
                      <w:rFonts w:cs="Arial" w:ascii="Calibri Light" w:hAnsi="Calibri Light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 w:ascii="Calibri Light" w:hAnsi="Calibri Light"/>
                      <w:b/>
                      <w:sz w:val="20"/>
                      <w:szCs w:val="20"/>
                    </w:rPr>
                    <w:t>Федеральным законом "Об адвокатской деятельности и адвокатуре в Российской Федерации"от 31.05.2002 N 63-ФЗ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  <w:t>предмет поручения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8"/>
                      <w:szCs w:val="28"/>
                    </w:rPr>
                  </w:pPr>
                  <w:r>
                    <w:rPr>
                      <w:rFonts w:eastAsia="Times New Roman"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8"/>
                      <w:szCs w:val="28"/>
                      <w:highlight w:val="white"/>
                      <w:lang w:val="ru-RU" w:eastAsia="zh-CN" w:bidi="ar-SA"/>
                    </w:rPr>
                    <w:t>field_fio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имя, отчество (при наличии) физического лица или наименование юридического лица, чьи интересы представляются)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стадия рассмотрения дела и/или наименование органа, учреждения, организации)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field_calendar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13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(реквизиты соглашения </w:t>
            </w:r>
            <w:r>
              <w:rPr>
                <w:rFonts w:ascii="Calibri Light" w:hAnsi="Calibri Light"/>
                <w:sz w:val="16"/>
                <w:szCs w:val="16"/>
              </w:rPr>
              <w:t>об оказании юридической помощи или</w:t>
            </w:r>
            <w:r>
              <w:rPr>
                <w:rFonts w:ascii="Calibri Light" w:hAnsi="Calibri Light"/>
                <w:sz w:val="16"/>
                <w:szCs w:val="16"/>
              </w:rPr>
              <w:br/>
              <w:t xml:space="preserve">документа о назначении </w:t>
            </w:r>
            <w:r>
              <w:rPr>
                <w:rFonts w:ascii="Calibri Light" w:hAnsi="Calibri Light"/>
                <w:sz w:val="16"/>
                <w:szCs w:val="16"/>
              </w:rPr>
              <w:t>адвоката</w:t>
            </w:r>
            <w:r>
              <w:rPr>
                <w:rFonts w:ascii="Calibri Light" w:hAnsi="Calibri Light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field_ispolnitel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field_adresispolnitelya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Контактный номер </w:t>
            </w:r>
            <w:r>
              <w:rPr>
                <w:rFonts w:ascii="Calibri Light" w:hAnsi="Calibri Light"/>
                <w:sz w:val="24"/>
                <w:szCs w:val="24"/>
              </w:rPr>
              <w:t>телефон</w:t>
            </w:r>
            <w:r>
              <w:rPr>
                <w:rFonts w:ascii="Calibri Light" w:hAnsi="Calibri Light"/>
                <w:sz w:val="24"/>
                <w:szCs w:val="24"/>
              </w:rPr>
              <w:t>а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field_kontaktyispolnitelya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13" w:right="34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Ордер получил ___________________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13" w:right="34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адвокат Мина М. А.</w:t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Мина М. А.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                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в </w:t>
            </w:r>
            <w:r>
              <w:rPr>
                <w:rFonts w:ascii="Calibri Light" w:hAnsi="Calibri Light"/>
                <w:sz w:val="24"/>
                <w:szCs w:val="24"/>
              </w:rPr>
              <w:t xml:space="preserve">Едином государственном </w:t>
            </w:r>
            <w:r>
              <w:rPr>
                <w:rFonts w:ascii="Calibri Light" w:hAnsi="Calibri Light"/>
                <w:sz w:val="24"/>
                <w:szCs w:val="24"/>
              </w:rPr>
              <w:t xml:space="preserve">реестре адвокатов 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№ 1613 </w:t>
            </w:r>
            <w:r>
              <w:rPr>
                <w:rFonts w:ascii="Calibri Light" w:hAnsi="Calibri Light"/>
                <w:b w:val="false"/>
                <w:bCs w:val="false"/>
                <w:sz w:val="24"/>
                <w:szCs w:val="24"/>
              </w:rPr>
              <w:t>выдано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 w:val="false"/>
                <w:bCs w:val="false"/>
                <w:sz w:val="24"/>
                <w:szCs w:val="24"/>
              </w:rPr>
              <w:t xml:space="preserve">Главным Управлением Минюста России по Республике Крым и Севастополю 03 марта 2017 года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13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4239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поручается</w:t>
                  </w:r>
                </w:p>
              </w:tc>
              <w:tc>
                <w:tcPr>
                  <w:tcW w:w="423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8"/>
                      <w:szCs w:val="28"/>
                    </w:rPr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8"/>
                      <w:szCs w:val="28"/>
                    </w:rPr>
                    <w:t>field_calendar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  <w:t>дата принятия поручения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з</w:t>
                  </w: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 xml:space="preserve">ащита (представительство) 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bookmarkStart w:id="7" w:name="__DdeLink__762_8774756591"/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со всеми правами, предус</w:t>
                  </w:r>
                  <w:r>
                    <w:rPr>
                      <w:rFonts w:ascii="Calibri Light" w:hAnsi="Calibri Light"/>
                      <w:b/>
                      <w:color w:val="000000"/>
                      <w:sz w:val="20"/>
                      <w:szCs w:val="20"/>
                    </w:rPr>
                    <w:t>мотренными</w:t>
                  </w:r>
                  <w:bookmarkEnd w:id="7"/>
                  <w:r>
                    <w:rPr>
                      <w:rFonts w:cs="Arial" w:ascii="Calibri Light" w:hAnsi="Calibri Light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 w:ascii="Calibri Light" w:hAnsi="Calibri Light"/>
                      <w:b/>
                      <w:sz w:val="20"/>
                      <w:szCs w:val="20"/>
                    </w:rPr>
                    <w:t>Федеральным законом "Об адвокатской деятельности и адвокатуре в Российской Федерации"от 31.05.2002 N 63-ФЗ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  <w:t>предмет поручения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8"/>
                      <w:szCs w:val="28"/>
                    </w:rPr>
                  </w:pPr>
                  <w:r>
                    <w:rPr>
                      <w:rFonts w:eastAsia="Times New Roman"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8"/>
                      <w:szCs w:val="28"/>
                      <w:highlight w:val="white"/>
                      <w:lang w:val="ru-RU" w:eastAsia="zh-CN" w:bidi="ar-SA"/>
                    </w:rPr>
                    <w:t>field_fio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имя, отчество (при наличии) физического лица или наименование юридического лица, чьи интересы представляются)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стадия рассмотрения дела и/или наименование органа, учреждения, организации)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field_calendar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13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(реквизиты соглашения </w:t>
            </w:r>
            <w:r>
              <w:rPr>
                <w:rFonts w:ascii="Calibri Light" w:hAnsi="Calibri Light"/>
                <w:sz w:val="16"/>
                <w:szCs w:val="16"/>
              </w:rPr>
              <w:t>об оказании юридической помощи или</w:t>
            </w:r>
            <w:r>
              <w:rPr>
                <w:rFonts w:ascii="Calibri Light" w:hAnsi="Calibri Light"/>
                <w:sz w:val="16"/>
                <w:szCs w:val="16"/>
              </w:rPr>
              <w:br/>
              <w:t xml:space="preserve">документа о назначении </w:t>
            </w:r>
            <w:r>
              <w:rPr>
                <w:rFonts w:ascii="Calibri Light" w:hAnsi="Calibri Light"/>
                <w:sz w:val="16"/>
                <w:szCs w:val="16"/>
              </w:rPr>
              <w:t>адвоката</w:t>
            </w:r>
            <w:r>
              <w:rPr>
                <w:rFonts w:ascii="Calibri Light" w:hAnsi="Calibri Light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field_ispolnitel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field_adresispolnitelya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Контактный номер </w:t>
            </w:r>
            <w:r>
              <w:rPr>
                <w:rFonts w:ascii="Calibri Light" w:hAnsi="Calibri Light"/>
                <w:sz w:val="24"/>
                <w:szCs w:val="24"/>
              </w:rPr>
              <w:t>телефон</w:t>
            </w:r>
            <w:r>
              <w:rPr>
                <w:rFonts w:ascii="Calibri Light" w:hAnsi="Calibri Light"/>
                <w:sz w:val="24"/>
                <w:szCs w:val="24"/>
              </w:rPr>
              <w:t>а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field_kontaktyispolnitelya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13" w:right="34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Ордер получил ___________________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13" w:right="34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адвокат Мина М. А.</w:t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Мина М. А.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Calibri Light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b/>
        <w:lang w:val="en-US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footer" Target="footer3.xml"/><Relationship Id="rId9" Type="http://schemas.openxmlformats.org/officeDocument/2006/relationships/header" Target="head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LibreOffice/7.4.3.2$Windows_X86_64 LibreOffice_project/1048a8393ae2eeec98dff31b5c133c5f1d08b890</Application>
  <AppVersion>15.0000</AppVersion>
  <Pages>11</Pages>
  <Words>1590</Words>
  <Characters>13317</Characters>
  <CharactersWithSpaces>15186</CharactersWithSpaces>
  <Paragraphs>304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2024-10-25T10:51:53Z</dcterms:modified>
  <cp:revision>30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