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7B40" w:rsidRPr="0068334D" w:rsidRDefault="00BF7B40" w:rsidP="0068334D"/>
    <w:p w:rsidR="00BF7B40" w:rsidRDefault="00BF7B40">
      <w:pPr>
        <w:rPr>
          <w:rFonts w:ascii="Arial" w:eastAsia="Arial" w:hAnsi="Arial" w:cs="Arial"/>
          <w:sz w:val="24"/>
        </w:rPr>
      </w:pPr>
    </w:p>
    <w:tbl>
      <w:tblPr>
        <w:tblW w:w="9529" w:type="dxa"/>
        <w:tblInd w:w="60"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left w:w="28" w:type="dxa"/>
          <w:right w:w="44" w:type="dxa"/>
        </w:tblCellMar>
        <w:tblLook w:val="04A0" w:firstRow="1" w:lastRow="0" w:firstColumn="1" w:lastColumn="0" w:noHBand="0" w:noVBand="1"/>
      </w:tblPr>
      <w:tblGrid>
        <w:gridCol w:w="2991"/>
        <w:gridCol w:w="6538"/>
      </w:tblGrid>
      <w:tr w:rsidR="00BF7B40">
        <w:trPr>
          <w:trHeight w:val="1"/>
        </w:trPr>
        <w:tc>
          <w:tcPr>
            <w:tcW w:w="2991" w:type="dxa"/>
            <w:tcBorders>
              <w:top w:val="single" w:sz="6" w:space="0" w:color="000001"/>
              <w:left w:val="single" w:sz="6" w:space="0" w:color="000001"/>
              <w:bottom w:val="single" w:sz="6" w:space="0" w:color="000001"/>
              <w:right w:val="single" w:sz="6" w:space="0" w:color="000001"/>
            </w:tcBorders>
            <w:shd w:val="clear" w:color="auto" w:fill="4F98B7"/>
            <w:tcMar>
              <w:left w:w="28" w:type="dxa"/>
            </w:tcMar>
            <w:vAlign w:val="center"/>
          </w:tcPr>
          <w:p w:rsidR="00BF7B40" w:rsidRDefault="00132F67">
            <w:pPr>
              <w:spacing w:after="0" w:line="240" w:lineRule="auto"/>
              <w:jc w:val="right"/>
            </w:pPr>
            <w:r>
              <w:rPr>
                <w:rFonts w:ascii="Arial" w:eastAsia="Arial" w:hAnsi="Arial" w:cs="Arial"/>
                <w:b/>
                <w:color w:val="FFFFFF"/>
                <w:sz w:val="20"/>
              </w:rPr>
              <w:t>PROJECT</w:t>
            </w:r>
          </w:p>
        </w:tc>
        <w:tc>
          <w:tcPr>
            <w:tcW w:w="6537" w:type="dxa"/>
            <w:tcBorders>
              <w:top w:val="single" w:sz="6" w:space="0" w:color="000001"/>
              <w:left w:val="single" w:sz="6" w:space="0" w:color="000001"/>
              <w:bottom w:val="single" w:sz="6" w:space="0" w:color="000001"/>
              <w:right w:val="single" w:sz="6" w:space="0" w:color="000001"/>
            </w:tcBorders>
            <w:shd w:val="clear" w:color="auto" w:fill="F2F2F2"/>
            <w:tcMar>
              <w:left w:w="28" w:type="dxa"/>
            </w:tcMar>
            <w:vAlign w:val="center"/>
          </w:tcPr>
          <w:p w:rsidR="00BF7B40" w:rsidRDefault="0068334D">
            <w:pPr>
              <w:spacing w:after="0" w:line="240" w:lineRule="auto"/>
            </w:pPr>
            <w:r>
              <w:rPr>
                <w:rFonts w:ascii="Arial" w:eastAsia="Arial" w:hAnsi="Arial" w:cs="Arial"/>
                <w:b/>
                <w:sz w:val="24"/>
              </w:rPr>
              <w:t xml:space="preserve"> MS Project 2016</w:t>
            </w:r>
          </w:p>
        </w:tc>
      </w:tr>
      <w:tr w:rsidR="00BF7B40">
        <w:trPr>
          <w:trHeight w:val="1"/>
        </w:trPr>
        <w:tc>
          <w:tcPr>
            <w:tcW w:w="2991" w:type="dxa"/>
            <w:tcBorders>
              <w:top w:val="single" w:sz="6" w:space="0" w:color="000001"/>
              <w:left w:val="single" w:sz="6" w:space="0" w:color="000001"/>
              <w:bottom w:val="single" w:sz="6" w:space="0" w:color="000001"/>
              <w:right w:val="single" w:sz="6" w:space="0" w:color="000001"/>
            </w:tcBorders>
            <w:shd w:val="clear" w:color="auto" w:fill="4F98B7"/>
            <w:tcMar>
              <w:left w:w="28" w:type="dxa"/>
            </w:tcMar>
            <w:vAlign w:val="center"/>
          </w:tcPr>
          <w:p w:rsidR="00BF7B40" w:rsidRDefault="0068334D">
            <w:pPr>
              <w:spacing w:after="0" w:line="240" w:lineRule="auto"/>
              <w:jc w:val="right"/>
            </w:pPr>
            <w:r>
              <w:rPr>
                <w:rFonts w:ascii="Arial" w:eastAsia="Arial" w:hAnsi="Arial" w:cs="Arial"/>
                <w:b/>
                <w:color w:val="FFFFFF"/>
                <w:sz w:val="20"/>
              </w:rPr>
              <w:t>TUTORIAL</w:t>
            </w:r>
            <w:r w:rsidR="00132F67">
              <w:rPr>
                <w:rFonts w:ascii="Arial" w:eastAsia="Arial" w:hAnsi="Arial" w:cs="Arial"/>
                <w:b/>
                <w:color w:val="FFFFFF"/>
                <w:sz w:val="20"/>
              </w:rPr>
              <w:t xml:space="preserve"> NO</w:t>
            </w:r>
          </w:p>
        </w:tc>
        <w:tc>
          <w:tcPr>
            <w:tcW w:w="6537" w:type="dxa"/>
            <w:tcBorders>
              <w:top w:val="single" w:sz="6" w:space="0" w:color="000001"/>
              <w:left w:val="single" w:sz="6" w:space="0" w:color="000001"/>
              <w:bottom w:val="single" w:sz="6" w:space="0" w:color="000001"/>
              <w:right w:val="single" w:sz="6" w:space="0" w:color="000001"/>
            </w:tcBorders>
            <w:shd w:val="clear" w:color="auto" w:fill="F2F2F2"/>
            <w:tcMar>
              <w:left w:w="28" w:type="dxa"/>
            </w:tcMar>
            <w:vAlign w:val="center"/>
          </w:tcPr>
          <w:p w:rsidR="00BF7B40" w:rsidRDefault="00AF7EAD">
            <w:pPr>
              <w:spacing w:after="0" w:line="240" w:lineRule="auto"/>
            </w:pPr>
            <w:r>
              <w:rPr>
                <w:rFonts w:ascii="Arial" w:eastAsia="Arial" w:hAnsi="Arial" w:cs="Arial"/>
                <w:b/>
                <w:sz w:val="24"/>
              </w:rPr>
              <w:t>20180215-PM-01 MS Project 2016 Getting started</w:t>
            </w:r>
          </w:p>
        </w:tc>
      </w:tr>
      <w:tr w:rsidR="00BF7B40">
        <w:trPr>
          <w:trHeight w:val="1"/>
        </w:trPr>
        <w:tc>
          <w:tcPr>
            <w:tcW w:w="2991" w:type="dxa"/>
            <w:tcBorders>
              <w:top w:val="single" w:sz="6" w:space="0" w:color="000001"/>
              <w:left w:val="single" w:sz="6" w:space="0" w:color="000001"/>
              <w:bottom w:val="single" w:sz="6" w:space="0" w:color="000001"/>
              <w:right w:val="single" w:sz="6" w:space="0" w:color="000001"/>
            </w:tcBorders>
            <w:shd w:val="clear" w:color="auto" w:fill="4F98B7"/>
            <w:tcMar>
              <w:left w:w="28" w:type="dxa"/>
            </w:tcMar>
            <w:vAlign w:val="center"/>
          </w:tcPr>
          <w:p w:rsidR="00BF7B40" w:rsidRPr="00B93255" w:rsidRDefault="00132F67">
            <w:pPr>
              <w:spacing w:after="0" w:line="240" w:lineRule="auto"/>
              <w:jc w:val="right"/>
              <w:rPr>
                <w:b/>
                <w:sz w:val="20"/>
                <w:szCs w:val="20"/>
              </w:rPr>
            </w:pPr>
            <w:r w:rsidRPr="00B93255">
              <w:rPr>
                <w:rFonts w:ascii="Arial" w:eastAsia="Arial" w:hAnsi="Arial" w:cs="Arial"/>
                <w:b/>
                <w:color w:val="FFFFFF"/>
                <w:sz w:val="20"/>
                <w:szCs w:val="20"/>
              </w:rPr>
              <w:t>SUBJECT</w:t>
            </w:r>
          </w:p>
        </w:tc>
        <w:tc>
          <w:tcPr>
            <w:tcW w:w="6537" w:type="dxa"/>
            <w:tcBorders>
              <w:top w:val="single" w:sz="6" w:space="0" w:color="000001"/>
              <w:left w:val="single" w:sz="6" w:space="0" w:color="000001"/>
              <w:bottom w:val="single" w:sz="6" w:space="0" w:color="000001"/>
              <w:right w:val="single" w:sz="6" w:space="0" w:color="000001"/>
            </w:tcBorders>
            <w:shd w:val="clear" w:color="auto" w:fill="F2F2F2"/>
            <w:tcMar>
              <w:left w:w="28" w:type="dxa"/>
            </w:tcMar>
            <w:vAlign w:val="center"/>
          </w:tcPr>
          <w:p w:rsidR="00BF7B40" w:rsidRPr="00B93255" w:rsidRDefault="00AF7EAD">
            <w:pPr>
              <w:rPr>
                <w:b/>
                <w:sz w:val="28"/>
                <w:szCs w:val="28"/>
              </w:rPr>
            </w:pPr>
            <w:r>
              <w:rPr>
                <w:b/>
                <w:sz w:val="28"/>
                <w:szCs w:val="28"/>
              </w:rPr>
              <w:t>Tutorial about introduction with software tool MicroSoft Project 2016</w:t>
            </w:r>
          </w:p>
        </w:tc>
      </w:tr>
      <w:tr w:rsidR="00BF7B40">
        <w:trPr>
          <w:trHeight w:val="1"/>
        </w:trPr>
        <w:tc>
          <w:tcPr>
            <w:tcW w:w="2991" w:type="dxa"/>
            <w:tcBorders>
              <w:top w:val="single" w:sz="6" w:space="0" w:color="000001"/>
              <w:left w:val="single" w:sz="6" w:space="0" w:color="000001"/>
              <w:bottom w:val="single" w:sz="6" w:space="0" w:color="000001"/>
              <w:right w:val="single" w:sz="6" w:space="0" w:color="000001"/>
            </w:tcBorders>
            <w:shd w:val="clear" w:color="auto" w:fill="4F98B7"/>
            <w:tcMar>
              <w:left w:w="28" w:type="dxa"/>
            </w:tcMar>
            <w:vAlign w:val="center"/>
          </w:tcPr>
          <w:p w:rsidR="00BF7B40" w:rsidRDefault="00132F67">
            <w:pPr>
              <w:spacing w:after="0" w:line="240" w:lineRule="auto"/>
              <w:jc w:val="right"/>
            </w:pPr>
            <w:r>
              <w:rPr>
                <w:rFonts w:ascii="Arial" w:eastAsia="Arial" w:hAnsi="Arial" w:cs="Arial"/>
                <w:b/>
                <w:color w:val="FFFFFF"/>
                <w:sz w:val="20"/>
              </w:rPr>
              <w:t>AUTHOR</w:t>
            </w:r>
          </w:p>
        </w:tc>
        <w:tc>
          <w:tcPr>
            <w:tcW w:w="6537" w:type="dxa"/>
            <w:tcBorders>
              <w:top w:val="single" w:sz="6" w:space="0" w:color="000001"/>
              <w:left w:val="single" w:sz="6" w:space="0" w:color="000001"/>
              <w:bottom w:val="single" w:sz="6" w:space="0" w:color="000001"/>
              <w:right w:val="single" w:sz="6" w:space="0" w:color="000001"/>
            </w:tcBorders>
            <w:shd w:val="clear" w:color="auto" w:fill="F2F2F2"/>
            <w:tcMar>
              <w:left w:w="28" w:type="dxa"/>
            </w:tcMar>
            <w:vAlign w:val="center"/>
          </w:tcPr>
          <w:p w:rsidR="00BF7B40" w:rsidRDefault="0046569A">
            <w:pPr>
              <w:spacing w:after="0" w:line="240" w:lineRule="auto"/>
            </w:pPr>
            <w:r>
              <w:rPr>
                <w:rFonts w:ascii="Arial" w:eastAsia="Arial" w:hAnsi="Arial" w:cs="Arial"/>
                <w:b/>
                <w:sz w:val="24"/>
              </w:rPr>
              <w:t>Nedim Basic</w:t>
            </w:r>
          </w:p>
        </w:tc>
      </w:tr>
      <w:tr w:rsidR="00BF7B40">
        <w:trPr>
          <w:trHeight w:val="1"/>
        </w:trPr>
        <w:tc>
          <w:tcPr>
            <w:tcW w:w="2991" w:type="dxa"/>
            <w:tcBorders>
              <w:top w:val="single" w:sz="6" w:space="0" w:color="000001"/>
              <w:left w:val="single" w:sz="6" w:space="0" w:color="000001"/>
              <w:bottom w:val="single" w:sz="6" w:space="0" w:color="000001"/>
              <w:right w:val="single" w:sz="6" w:space="0" w:color="000001"/>
            </w:tcBorders>
            <w:shd w:val="clear" w:color="auto" w:fill="4F98B7"/>
            <w:tcMar>
              <w:left w:w="28" w:type="dxa"/>
            </w:tcMar>
            <w:vAlign w:val="center"/>
          </w:tcPr>
          <w:p w:rsidR="00BF7B40" w:rsidRDefault="00132F67">
            <w:pPr>
              <w:spacing w:after="0" w:line="240" w:lineRule="auto"/>
              <w:jc w:val="right"/>
            </w:pPr>
            <w:r>
              <w:rPr>
                <w:rFonts w:ascii="Arial" w:eastAsia="Arial" w:hAnsi="Arial" w:cs="Arial"/>
                <w:b/>
                <w:color w:val="FFFFFF"/>
                <w:sz w:val="20"/>
              </w:rPr>
              <w:t>LOCATION</w:t>
            </w:r>
          </w:p>
        </w:tc>
        <w:tc>
          <w:tcPr>
            <w:tcW w:w="6537" w:type="dxa"/>
            <w:tcBorders>
              <w:top w:val="single" w:sz="6" w:space="0" w:color="000001"/>
              <w:left w:val="single" w:sz="6" w:space="0" w:color="000001"/>
              <w:bottom w:val="single" w:sz="6" w:space="0" w:color="000001"/>
              <w:right w:val="single" w:sz="6" w:space="0" w:color="000001"/>
            </w:tcBorders>
            <w:shd w:val="clear" w:color="auto" w:fill="F2F2F2"/>
            <w:tcMar>
              <w:left w:w="28" w:type="dxa"/>
            </w:tcMar>
            <w:vAlign w:val="center"/>
          </w:tcPr>
          <w:p w:rsidR="00BF7B40" w:rsidRDefault="00BF7B40">
            <w:pPr>
              <w:spacing w:after="0" w:line="240" w:lineRule="auto"/>
            </w:pPr>
          </w:p>
        </w:tc>
      </w:tr>
      <w:tr w:rsidR="00BF7B40">
        <w:trPr>
          <w:trHeight w:val="1"/>
        </w:trPr>
        <w:tc>
          <w:tcPr>
            <w:tcW w:w="2991" w:type="dxa"/>
            <w:tcBorders>
              <w:top w:val="single" w:sz="6" w:space="0" w:color="000001"/>
              <w:left w:val="single" w:sz="6" w:space="0" w:color="000001"/>
              <w:bottom w:val="single" w:sz="6" w:space="0" w:color="000001"/>
              <w:right w:val="single" w:sz="6" w:space="0" w:color="000001"/>
            </w:tcBorders>
            <w:shd w:val="clear" w:color="auto" w:fill="4F98B7"/>
            <w:tcMar>
              <w:left w:w="28" w:type="dxa"/>
            </w:tcMar>
            <w:vAlign w:val="center"/>
          </w:tcPr>
          <w:p w:rsidR="00BF7B40" w:rsidRDefault="00132F67">
            <w:pPr>
              <w:spacing w:after="0" w:line="240" w:lineRule="auto"/>
              <w:jc w:val="right"/>
            </w:pPr>
            <w:r>
              <w:rPr>
                <w:rFonts w:ascii="Arial" w:eastAsia="Arial" w:hAnsi="Arial" w:cs="Arial"/>
                <w:b/>
                <w:color w:val="FFFFFF"/>
                <w:sz w:val="20"/>
              </w:rPr>
              <w:t>CREATION DATE</w:t>
            </w:r>
          </w:p>
        </w:tc>
        <w:tc>
          <w:tcPr>
            <w:tcW w:w="6537" w:type="dxa"/>
            <w:tcBorders>
              <w:top w:val="single" w:sz="6" w:space="0" w:color="000001"/>
              <w:left w:val="single" w:sz="6" w:space="0" w:color="000001"/>
              <w:bottom w:val="single" w:sz="6" w:space="0" w:color="000001"/>
              <w:right w:val="single" w:sz="6" w:space="0" w:color="000001"/>
            </w:tcBorders>
            <w:shd w:val="clear" w:color="auto" w:fill="F2F2F2"/>
            <w:tcMar>
              <w:left w:w="28" w:type="dxa"/>
            </w:tcMar>
            <w:vAlign w:val="center"/>
          </w:tcPr>
          <w:p w:rsidR="00BF7B40" w:rsidRDefault="00AF7EAD">
            <w:pPr>
              <w:spacing w:after="0" w:line="240" w:lineRule="auto"/>
            </w:pPr>
            <w:r>
              <w:rPr>
                <w:rFonts w:ascii="Arial" w:eastAsia="Arial" w:hAnsi="Arial" w:cs="Arial"/>
                <w:b/>
                <w:sz w:val="24"/>
              </w:rPr>
              <w:t>15.02.2018</w:t>
            </w:r>
            <w:r w:rsidR="00AF0FDB">
              <w:rPr>
                <w:rFonts w:ascii="Arial" w:eastAsia="Arial" w:hAnsi="Arial" w:cs="Arial"/>
                <w:b/>
                <w:sz w:val="24"/>
              </w:rPr>
              <w:t>.</w:t>
            </w:r>
          </w:p>
        </w:tc>
      </w:tr>
      <w:tr w:rsidR="00BF7B40">
        <w:trPr>
          <w:trHeight w:val="1"/>
        </w:trPr>
        <w:tc>
          <w:tcPr>
            <w:tcW w:w="2991" w:type="dxa"/>
            <w:tcBorders>
              <w:top w:val="single" w:sz="6" w:space="0" w:color="000001"/>
              <w:left w:val="single" w:sz="6" w:space="0" w:color="000001"/>
              <w:bottom w:val="single" w:sz="6" w:space="0" w:color="000001"/>
              <w:right w:val="single" w:sz="6" w:space="0" w:color="000001"/>
            </w:tcBorders>
            <w:shd w:val="clear" w:color="auto" w:fill="4F98B7"/>
            <w:tcMar>
              <w:left w:w="28" w:type="dxa"/>
            </w:tcMar>
            <w:vAlign w:val="center"/>
          </w:tcPr>
          <w:p w:rsidR="00BF7B40" w:rsidRDefault="00132F67">
            <w:pPr>
              <w:spacing w:after="0" w:line="240" w:lineRule="auto"/>
              <w:jc w:val="right"/>
            </w:pPr>
            <w:r>
              <w:rPr>
                <w:rFonts w:ascii="Arial" w:eastAsia="Arial" w:hAnsi="Arial" w:cs="Arial"/>
                <w:b/>
                <w:color w:val="FFFFFF"/>
                <w:sz w:val="20"/>
              </w:rPr>
              <w:t>PICTURE DATE IF EXIST</w:t>
            </w:r>
          </w:p>
        </w:tc>
        <w:tc>
          <w:tcPr>
            <w:tcW w:w="6537" w:type="dxa"/>
            <w:tcBorders>
              <w:top w:val="single" w:sz="6" w:space="0" w:color="000001"/>
              <w:left w:val="single" w:sz="6" w:space="0" w:color="000001"/>
              <w:bottom w:val="single" w:sz="6" w:space="0" w:color="000001"/>
              <w:right w:val="single" w:sz="6" w:space="0" w:color="000001"/>
            </w:tcBorders>
            <w:shd w:val="clear" w:color="auto" w:fill="F2F2F2"/>
            <w:tcMar>
              <w:left w:w="28" w:type="dxa"/>
            </w:tcMar>
            <w:vAlign w:val="center"/>
          </w:tcPr>
          <w:p w:rsidR="00BF7B40" w:rsidRDefault="00BF7B40">
            <w:pPr>
              <w:spacing w:after="0" w:line="240" w:lineRule="auto"/>
              <w:rPr>
                <w:rFonts w:eastAsia="Calibri" w:cs="Calibri"/>
              </w:rPr>
            </w:pPr>
          </w:p>
        </w:tc>
      </w:tr>
      <w:tr w:rsidR="00BF7B40">
        <w:trPr>
          <w:trHeight w:val="1"/>
        </w:trPr>
        <w:tc>
          <w:tcPr>
            <w:tcW w:w="2991" w:type="dxa"/>
            <w:tcBorders>
              <w:top w:val="single" w:sz="6" w:space="0" w:color="000001"/>
              <w:left w:val="single" w:sz="6" w:space="0" w:color="000001"/>
              <w:bottom w:val="single" w:sz="6" w:space="0" w:color="000001"/>
              <w:right w:val="single" w:sz="6" w:space="0" w:color="000001"/>
            </w:tcBorders>
            <w:shd w:val="clear" w:color="auto" w:fill="4F98B7"/>
            <w:tcMar>
              <w:left w:w="28" w:type="dxa"/>
            </w:tcMar>
            <w:vAlign w:val="center"/>
          </w:tcPr>
          <w:p w:rsidR="00BF7B40" w:rsidRDefault="00132F67">
            <w:pPr>
              <w:spacing w:after="0" w:line="240" w:lineRule="auto"/>
              <w:jc w:val="right"/>
            </w:pPr>
            <w:r>
              <w:rPr>
                <w:rFonts w:ascii="Arial" w:eastAsia="Arial" w:hAnsi="Arial" w:cs="Arial"/>
                <w:b/>
                <w:color w:val="FFFFFF"/>
                <w:sz w:val="20"/>
              </w:rPr>
              <w:t>SECURITY LEVEL</w:t>
            </w:r>
          </w:p>
        </w:tc>
        <w:tc>
          <w:tcPr>
            <w:tcW w:w="6537" w:type="dxa"/>
            <w:tcBorders>
              <w:top w:val="single" w:sz="6" w:space="0" w:color="000001"/>
              <w:left w:val="single" w:sz="6" w:space="0" w:color="000001"/>
              <w:bottom w:val="single" w:sz="6" w:space="0" w:color="000001"/>
              <w:right w:val="single" w:sz="6" w:space="0" w:color="000001"/>
            </w:tcBorders>
            <w:shd w:val="clear" w:color="auto" w:fill="F2F2F2"/>
            <w:tcMar>
              <w:left w:w="28" w:type="dxa"/>
            </w:tcMar>
            <w:vAlign w:val="center"/>
          </w:tcPr>
          <w:p w:rsidR="00BF7B40" w:rsidRDefault="00BF7B40">
            <w:pPr>
              <w:spacing w:after="0" w:line="240" w:lineRule="auto"/>
              <w:rPr>
                <w:rFonts w:eastAsia="Calibri" w:cs="Calibri"/>
              </w:rPr>
            </w:pPr>
          </w:p>
        </w:tc>
      </w:tr>
      <w:tr w:rsidR="00BF7B40">
        <w:trPr>
          <w:trHeight w:val="1"/>
        </w:trPr>
        <w:tc>
          <w:tcPr>
            <w:tcW w:w="2991" w:type="dxa"/>
            <w:tcBorders>
              <w:top w:val="single" w:sz="6" w:space="0" w:color="000001"/>
              <w:left w:val="single" w:sz="6" w:space="0" w:color="000001"/>
              <w:bottom w:val="single" w:sz="6" w:space="0" w:color="000001"/>
              <w:right w:val="single" w:sz="6" w:space="0" w:color="000001"/>
            </w:tcBorders>
            <w:shd w:val="clear" w:color="auto" w:fill="4F98B7"/>
            <w:tcMar>
              <w:left w:w="28" w:type="dxa"/>
            </w:tcMar>
            <w:vAlign w:val="center"/>
          </w:tcPr>
          <w:p w:rsidR="00BF7B40" w:rsidRDefault="00132F67">
            <w:pPr>
              <w:spacing w:after="0" w:line="240" w:lineRule="auto"/>
              <w:jc w:val="right"/>
            </w:pPr>
            <w:r>
              <w:rPr>
                <w:rFonts w:ascii="Arial" w:eastAsia="Arial" w:hAnsi="Arial" w:cs="Arial"/>
                <w:color w:val="FFFFFF"/>
                <w:sz w:val="20"/>
              </w:rPr>
              <w:t>File Name</w:t>
            </w:r>
          </w:p>
        </w:tc>
        <w:tc>
          <w:tcPr>
            <w:tcW w:w="6537" w:type="dxa"/>
            <w:tcBorders>
              <w:top w:val="single" w:sz="6" w:space="0" w:color="000001"/>
              <w:left w:val="single" w:sz="6" w:space="0" w:color="000001"/>
              <w:bottom w:val="single" w:sz="6" w:space="0" w:color="000001"/>
              <w:right w:val="single" w:sz="6" w:space="0" w:color="000001"/>
            </w:tcBorders>
            <w:shd w:val="clear" w:color="auto" w:fill="F2F2F2"/>
            <w:tcMar>
              <w:left w:w="28" w:type="dxa"/>
            </w:tcMar>
            <w:vAlign w:val="center"/>
          </w:tcPr>
          <w:p w:rsidR="00BF7B40" w:rsidRDefault="00BF7B40">
            <w:pPr>
              <w:spacing w:after="0" w:line="240" w:lineRule="auto"/>
              <w:rPr>
                <w:rFonts w:eastAsia="Calibri" w:cs="Calibri"/>
              </w:rPr>
            </w:pPr>
          </w:p>
        </w:tc>
      </w:tr>
      <w:tr w:rsidR="00BF7B40">
        <w:trPr>
          <w:trHeight w:val="1"/>
        </w:trPr>
        <w:tc>
          <w:tcPr>
            <w:tcW w:w="2991" w:type="dxa"/>
            <w:tcBorders>
              <w:top w:val="single" w:sz="6" w:space="0" w:color="000001"/>
              <w:left w:val="single" w:sz="6" w:space="0" w:color="000001"/>
              <w:bottom w:val="single" w:sz="6" w:space="0" w:color="000001"/>
              <w:right w:val="single" w:sz="6" w:space="0" w:color="000001"/>
            </w:tcBorders>
            <w:shd w:val="clear" w:color="auto" w:fill="4F98B7"/>
            <w:tcMar>
              <w:left w:w="28" w:type="dxa"/>
            </w:tcMar>
            <w:vAlign w:val="center"/>
          </w:tcPr>
          <w:p w:rsidR="00BF7B40" w:rsidRDefault="00132F67">
            <w:pPr>
              <w:spacing w:after="0" w:line="240" w:lineRule="auto"/>
              <w:jc w:val="right"/>
            </w:pPr>
            <w:r>
              <w:rPr>
                <w:rFonts w:ascii="Arial" w:eastAsia="Arial" w:hAnsi="Arial" w:cs="Arial"/>
                <w:color w:val="FFFFFF"/>
                <w:sz w:val="20"/>
              </w:rPr>
              <w:t>﻿</w:t>
            </w:r>
            <w:r>
              <w:rPr>
                <w:rFonts w:ascii="Arial" w:eastAsia="Arial" w:hAnsi="Arial" w:cs="Arial"/>
                <w:sz w:val="24"/>
              </w:rPr>
              <w:t xml:space="preserve"> </w:t>
            </w:r>
            <w:r>
              <w:rPr>
                <w:rFonts w:ascii="Arial" w:eastAsia="Arial" w:hAnsi="Arial" w:cs="Arial"/>
                <w:color w:val="FFFFFF"/>
                <w:sz w:val="20"/>
              </w:rPr>
              <w:t>Attachments</w:t>
            </w:r>
          </w:p>
        </w:tc>
        <w:tc>
          <w:tcPr>
            <w:tcW w:w="6537" w:type="dxa"/>
            <w:tcBorders>
              <w:top w:val="single" w:sz="6" w:space="0" w:color="000001"/>
              <w:left w:val="single" w:sz="6" w:space="0" w:color="000001"/>
              <w:bottom w:val="single" w:sz="6" w:space="0" w:color="000001"/>
              <w:right w:val="single" w:sz="6" w:space="0" w:color="000001"/>
            </w:tcBorders>
            <w:shd w:val="clear" w:color="auto" w:fill="F2F2F2"/>
            <w:tcMar>
              <w:left w:w="28" w:type="dxa"/>
            </w:tcMar>
            <w:vAlign w:val="center"/>
          </w:tcPr>
          <w:p w:rsidR="00BF7B40" w:rsidRDefault="00BF7B40">
            <w:pPr>
              <w:spacing w:after="0" w:line="240" w:lineRule="auto"/>
              <w:rPr>
                <w:rFonts w:eastAsia="Calibri" w:cs="Calibri"/>
              </w:rPr>
            </w:pPr>
          </w:p>
        </w:tc>
      </w:tr>
      <w:tr w:rsidR="00BF7B40">
        <w:trPr>
          <w:trHeight w:val="1"/>
        </w:trPr>
        <w:tc>
          <w:tcPr>
            <w:tcW w:w="2991" w:type="dxa"/>
            <w:tcBorders>
              <w:top w:val="single" w:sz="6" w:space="0" w:color="000001"/>
              <w:left w:val="single" w:sz="6" w:space="0" w:color="000001"/>
              <w:bottom w:val="single" w:sz="6" w:space="0" w:color="000001"/>
              <w:right w:val="single" w:sz="6" w:space="0" w:color="000001"/>
            </w:tcBorders>
            <w:shd w:val="clear" w:color="auto" w:fill="4F98B7"/>
            <w:tcMar>
              <w:left w:w="28" w:type="dxa"/>
            </w:tcMar>
            <w:vAlign w:val="center"/>
          </w:tcPr>
          <w:p w:rsidR="00BF7B40" w:rsidRDefault="00132F67">
            <w:pPr>
              <w:spacing w:after="0" w:line="240" w:lineRule="auto"/>
              <w:jc w:val="right"/>
            </w:pPr>
            <w:r>
              <w:rPr>
                <w:rFonts w:ascii="Arial" w:eastAsia="Arial" w:hAnsi="Arial" w:cs="Arial"/>
                <w:color w:val="FFFFFF"/>
                <w:sz w:val="20"/>
              </w:rPr>
              <w:t>Related Documents</w:t>
            </w:r>
          </w:p>
        </w:tc>
        <w:tc>
          <w:tcPr>
            <w:tcW w:w="6537" w:type="dxa"/>
            <w:tcBorders>
              <w:top w:val="single" w:sz="6" w:space="0" w:color="000001"/>
              <w:left w:val="single" w:sz="6" w:space="0" w:color="000001"/>
              <w:bottom w:val="single" w:sz="6" w:space="0" w:color="000001"/>
              <w:right w:val="single" w:sz="6" w:space="0" w:color="000001"/>
            </w:tcBorders>
            <w:shd w:val="clear" w:color="auto" w:fill="F2F2F2"/>
            <w:tcMar>
              <w:left w:w="28" w:type="dxa"/>
            </w:tcMar>
            <w:vAlign w:val="center"/>
          </w:tcPr>
          <w:p w:rsidR="00BF7B40" w:rsidRDefault="00BF7B40">
            <w:pPr>
              <w:spacing w:after="0" w:line="240" w:lineRule="auto"/>
              <w:rPr>
                <w:rFonts w:eastAsia="Calibri" w:cs="Calibri"/>
              </w:rPr>
            </w:pPr>
          </w:p>
        </w:tc>
      </w:tr>
      <w:tr w:rsidR="00BF7B40">
        <w:trPr>
          <w:trHeight w:val="1"/>
        </w:trPr>
        <w:tc>
          <w:tcPr>
            <w:tcW w:w="2991" w:type="dxa"/>
            <w:tcBorders>
              <w:top w:val="single" w:sz="6" w:space="0" w:color="000001"/>
              <w:left w:val="single" w:sz="6" w:space="0" w:color="000001"/>
              <w:bottom w:val="single" w:sz="6" w:space="0" w:color="000001"/>
              <w:right w:val="single" w:sz="6" w:space="0" w:color="000001"/>
            </w:tcBorders>
            <w:shd w:val="clear" w:color="auto" w:fill="4F98B7"/>
            <w:tcMar>
              <w:left w:w="28" w:type="dxa"/>
            </w:tcMar>
            <w:vAlign w:val="center"/>
          </w:tcPr>
          <w:p w:rsidR="00BF7B40" w:rsidRDefault="00132F67">
            <w:pPr>
              <w:spacing w:after="0" w:line="240" w:lineRule="auto"/>
              <w:jc w:val="right"/>
            </w:pPr>
            <w:r>
              <w:rPr>
                <w:rFonts w:ascii="Arial" w:eastAsia="Arial" w:hAnsi="Arial" w:cs="Arial"/>
                <w:color w:val="FFFFFF"/>
                <w:sz w:val="20"/>
              </w:rPr>
              <w:t>Number of Pages (Including this page)</w:t>
            </w:r>
          </w:p>
        </w:tc>
        <w:tc>
          <w:tcPr>
            <w:tcW w:w="6537" w:type="dxa"/>
            <w:tcBorders>
              <w:top w:val="single" w:sz="6" w:space="0" w:color="000001"/>
              <w:left w:val="single" w:sz="6" w:space="0" w:color="000001"/>
              <w:bottom w:val="single" w:sz="6" w:space="0" w:color="000001"/>
              <w:right w:val="single" w:sz="6" w:space="0" w:color="000001"/>
            </w:tcBorders>
            <w:shd w:val="clear" w:color="auto" w:fill="F2F2F2"/>
            <w:tcMar>
              <w:left w:w="28" w:type="dxa"/>
            </w:tcMar>
            <w:vAlign w:val="center"/>
          </w:tcPr>
          <w:p w:rsidR="00BF7B40" w:rsidRDefault="00BF7B40">
            <w:pPr>
              <w:spacing w:after="0" w:line="240" w:lineRule="auto"/>
              <w:rPr>
                <w:rFonts w:eastAsia="Calibri" w:cs="Calibri"/>
              </w:rPr>
            </w:pPr>
          </w:p>
        </w:tc>
      </w:tr>
    </w:tbl>
    <w:p w:rsidR="00BF7B40" w:rsidRDefault="00BF7B40" w:rsidP="0068334D">
      <w:pPr>
        <w:spacing w:after="0"/>
        <w:jc w:val="both"/>
        <w:rPr>
          <w:rFonts w:ascii="Arial" w:eastAsia="Arial" w:hAnsi="Arial" w:cs="Arial"/>
          <w:sz w:val="24"/>
        </w:rPr>
      </w:pPr>
    </w:p>
    <w:p w:rsidR="00BF7B40" w:rsidRDefault="0068334D">
      <w:pPr>
        <w:spacing w:after="0"/>
        <w:ind w:left="4680"/>
        <w:jc w:val="both"/>
        <w:rPr>
          <w:rFonts w:ascii="Arial" w:eastAsia="Arial" w:hAnsi="Arial" w:cs="Arial"/>
          <w:sz w:val="20"/>
        </w:rPr>
      </w:pPr>
      <w:r>
        <w:rPr>
          <w:rFonts w:ascii="Arial" w:eastAsia="Arial" w:hAnsi="Arial" w:cs="Arial"/>
          <w:sz w:val="20"/>
        </w:rPr>
        <w:t>©2018</w:t>
      </w:r>
      <w:r w:rsidR="00132F67">
        <w:rPr>
          <w:rFonts w:ascii="Arial" w:eastAsia="Arial" w:hAnsi="Arial" w:cs="Arial"/>
          <w:sz w:val="20"/>
        </w:rPr>
        <w:t xml:space="preserve">  </w:t>
      </w:r>
      <w:r>
        <w:rPr>
          <w:rFonts w:ascii="Arial" w:eastAsia="Arial" w:hAnsi="Arial" w:cs="Arial"/>
          <w:b/>
          <w:sz w:val="20"/>
        </w:rPr>
        <w:t>Nedim Basic</w:t>
      </w:r>
    </w:p>
    <w:p w:rsidR="00BF7B40" w:rsidRDefault="00132F67">
      <w:pPr>
        <w:spacing w:after="0"/>
        <w:ind w:left="4680"/>
        <w:jc w:val="both"/>
        <w:rPr>
          <w:rFonts w:ascii="Arial" w:eastAsia="Arial" w:hAnsi="Arial" w:cs="Arial"/>
          <w:sz w:val="20"/>
        </w:rPr>
      </w:pPr>
      <w:r>
        <w:rPr>
          <w:rFonts w:ascii="Arial" w:eastAsia="Arial" w:hAnsi="Arial" w:cs="Arial"/>
          <w:sz w:val="20"/>
        </w:rPr>
        <w:t>This document contains proprietary and confidential information of „</w:t>
      </w:r>
      <w:r w:rsidR="0068334D">
        <w:rPr>
          <w:rFonts w:ascii="Arial" w:eastAsia="Arial" w:hAnsi="Arial" w:cs="Arial"/>
          <w:b/>
          <w:sz w:val="20"/>
        </w:rPr>
        <w:t>Nedim Basic</w:t>
      </w:r>
      <w:r>
        <w:rPr>
          <w:rFonts w:ascii="Arial" w:eastAsia="Arial" w:hAnsi="Arial" w:cs="Arial"/>
          <w:sz w:val="20"/>
        </w:rPr>
        <w:t>“ and shall not be reproduced or transferred to other documents, disclosed to others, or used for any purpose other than that for which it is furnished, without the prior written consent of „</w:t>
      </w:r>
      <w:r w:rsidR="0068334D">
        <w:rPr>
          <w:rFonts w:ascii="Arial" w:eastAsia="Arial" w:hAnsi="Arial" w:cs="Arial"/>
          <w:b/>
          <w:sz w:val="20"/>
        </w:rPr>
        <w:t>Nedim Basic</w:t>
      </w:r>
      <w:r>
        <w:rPr>
          <w:rFonts w:ascii="Arial" w:eastAsia="Arial" w:hAnsi="Arial" w:cs="Arial"/>
          <w:sz w:val="20"/>
        </w:rPr>
        <w:t>“. It shall be returned to the respective „</w:t>
      </w:r>
      <w:r w:rsidR="0068334D">
        <w:rPr>
          <w:rFonts w:ascii="Arial" w:eastAsia="Arial" w:hAnsi="Arial" w:cs="Arial"/>
          <w:b/>
          <w:sz w:val="20"/>
        </w:rPr>
        <w:t>Nedim Basic</w:t>
      </w:r>
      <w:r>
        <w:rPr>
          <w:rFonts w:ascii="Arial" w:eastAsia="Arial" w:hAnsi="Arial" w:cs="Arial"/>
          <w:sz w:val="20"/>
        </w:rPr>
        <w:t>“ companies upon request.</w:t>
      </w:r>
    </w:p>
    <w:p w:rsidR="00BF7B40" w:rsidRDefault="00132F67">
      <w:pPr>
        <w:spacing w:after="0"/>
        <w:ind w:left="4680"/>
        <w:jc w:val="both"/>
        <w:rPr>
          <w:rFonts w:ascii="Arial" w:eastAsia="Arial" w:hAnsi="Arial" w:cs="Arial"/>
          <w:sz w:val="20"/>
        </w:rPr>
      </w:pPr>
      <w:r>
        <w:rPr>
          <w:rFonts w:ascii="Arial" w:eastAsia="Arial" w:hAnsi="Arial" w:cs="Arial"/>
          <w:sz w:val="20"/>
        </w:rPr>
        <w:t>The trademark and service marks of „</w:t>
      </w:r>
      <w:r w:rsidR="0068334D">
        <w:rPr>
          <w:rFonts w:ascii="Arial" w:eastAsia="Arial" w:hAnsi="Arial" w:cs="Arial"/>
          <w:b/>
          <w:sz w:val="20"/>
        </w:rPr>
        <w:t>Nedim Basic</w:t>
      </w:r>
      <w:r>
        <w:rPr>
          <w:rFonts w:ascii="Arial" w:eastAsia="Arial" w:hAnsi="Arial" w:cs="Arial"/>
          <w:sz w:val="20"/>
        </w:rPr>
        <w:t>“, including the „</w:t>
      </w:r>
      <w:r w:rsidR="0068334D">
        <w:rPr>
          <w:rFonts w:ascii="Arial" w:eastAsia="Arial" w:hAnsi="Arial" w:cs="Arial"/>
          <w:b/>
          <w:sz w:val="20"/>
        </w:rPr>
        <w:t>Nedim Basic</w:t>
      </w:r>
      <w:r>
        <w:rPr>
          <w:rFonts w:ascii="Arial" w:eastAsia="Arial" w:hAnsi="Arial" w:cs="Arial"/>
          <w:sz w:val="20"/>
        </w:rPr>
        <w:t>“ mark and logo, are the exclusive property of „</w:t>
      </w:r>
      <w:r w:rsidR="0068334D">
        <w:rPr>
          <w:rFonts w:ascii="Arial" w:eastAsia="Arial" w:hAnsi="Arial" w:cs="Arial"/>
          <w:b/>
          <w:sz w:val="20"/>
        </w:rPr>
        <w:t>Nedim Basic</w:t>
      </w:r>
      <w:r>
        <w:rPr>
          <w:rFonts w:ascii="Arial" w:eastAsia="Arial" w:hAnsi="Arial" w:cs="Arial"/>
          <w:sz w:val="20"/>
        </w:rPr>
        <w:t>“, and may not be used without permission. All other marks mentioned in this material are the property of their respective owners.</w:t>
      </w:r>
    </w:p>
    <w:p w:rsidR="00BF7B40" w:rsidRDefault="00132F67" w:rsidP="00B93255">
      <w:pPr>
        <w:pStyle w:val="Heading1"/>
        <w:rPr>
          <w:color w:val="365F91"/>
        </w:rPr>
      </w:pPr>
      <w:bookmarkStart w:id="0" w:name="_Toc506463677"/>
      <w:r>
        <w:t>Document control</w:t>
      </w:r>
      <w:bookmarkEnd w:id="0"/>
    </w:p>
    <w:p w:rsidR="00BF7B40" w:rsidRDefault="00132F67" w:rsidP="00B93255">
      <w:pPr>
        <w:pStyle w:val="Heading1"/>
      </w:pPr>
      <w:bookmarkStart w:id="1" w:name="_Toc506463678"/>
      <w:r>
        <w:t>Edits</w:t>
      </w:r>
      <w:bookmarkEnd w:id="1"/>
    </w:p>
    <w:tbl>
      <w:tblPr>
        <w:tblW w:w="7522" w:type="dxa"/>
        <w:tblInd w:w="955" w:type="dxa"/>
        <w:tblBorders>
          <w:top w:val="single" w:sz="4" w:space="0" w:color="005B34"/>
          <w:left w:val="single" w:sz="4" w:space="0" w:color="005B34"/>
          <w:bottom w:val="single" w:sz="4" w:space="0" w:color="000001"/>
          <w:right w:val="single" w:sz="4" w:space="0" w:color="005B34"/>
          <w:insideH w:val="single" w:sz="4" w:space="0" w:color="000001"/>
          <w:insideV w:val="single" w:sz="4" w:space="0" w:color="005B34"/>
        </w:tblBorders>
        <w:tblCellMar>
          <w:left w:w="30" w:type="dxa"/>
          <w:right w:w="40" w:type="dxa"/>
        </w:tblCellMar>
        <w:tblLook w:val="04A0" w:firstRow="1" w:lastRow="0" w:firstColumn="1" w:lastColumn="0" w:noHBand="0" w:noVBand="1"/>
      </w:tblPr>
      <w:tblGrid>
        <w:gridCol w:w="1433"/>
        <w:gridCol w:w="2386"/>
        <w:gridCol w:w="2391"/>
        <w:gridCol w:w="1312"/>
      </w:tblGrid>
      <w:tr w:rsidR="00BF7B40">
        <w:trPr>
          <w:trHeight w:val="1"/>
        </w:trPr>
        <w:tc>
          <w:tcPr>
            <w:tcW w:w="1432" w:type="dxa"/>
            <w:tcBorders>
              <w:top w:val="single" w:sz="4" w:space="0" w:color="005B34"/>
              <w:left w:val="single" w:sz="4" w:space="0" w:color="005B34"/>
              <w:bottom w:val="single" w:sz="4" w:space="0" w:color="000001"/>
              <w:right w:val="single" w:sz="4" w:space="0" w:color="005B34"/>
            </w:tcBorders>
            <w:shd w:val="clear" w:color="auto" w:fill="4F98B7"/>
            <w:tcMar>
              <w:left w:w="30" w:type="dxa"/>
            </w:tcMar>
          </w:tcPr>
          <w:p w:rsidR="00BF7B40" w:rsidRDefault="00132F67">
            <w:pPr>
              <w:spacing w:after="0" w:line="240" w:lineRule="auto"/>
            </w:pPr>
            <w:r>
              <w:rPr>
                <w:rFonts w:ascii="Arial" w:eastAsia="Arial" w:hAnsi="Arial" w:cs="Arial"/>
                <w:b/>
                <w:color w:val="FFFFFF"/>
                <w:sz w:val="20"/>
              </w:rPr>
              <w:t xml:space="preserve">Date  </w:t>
            </w:r>
          </w:p>
        </w:tc>
        <w:tc>
          <w:tcPr>
            <w:tcW w:w="2386" w:type="dxa"/>
            <w:tcBorders>
              <w:top w:val="single" w:sz="4" w:space="0" w:color="005B34"/>
              <w:left w:val="single" w:sz="4" w:space="0" w:color="005B34"/>
              <w:bottom w:val="single" w:sz="4" w:space="0" w:color="000001"/>
              <w:right w:val="single" w:sz="4" w:space="0" w:color="005B34"/>
            </w:tcBorders>
            <w:shd w:val="clear" w:color="auto" w:fill="4F98B7"/>
            <w:tcMar>
              <w:left w:w="30" w:type="dxa"/>
            </w:tcMar>
          </w:tcPr>
          <w:p w:rsidR="00BF7B40" w:rsidRDefault="00132F67">
            <w:pPr>
              <w:spacing w:after="0" w:line="240" w:lineRule="auto"/>
            </w:pPr>
            <w:r>
              <w:rPr>
                <w:rFonts w:ascii="Arial" w:eastAsia="Arial" w:hAnsi="Arial" w:cs="Arial"/>
                <w:b/>
                <w:color w:val="FFFFFF"/>
                <w:sz w:val="20"/>
              </w:rPr>
              <w:t>Author</w:t>
            </w:r>
          </w:p>
        </w:tc>
        <w:tc>
          <w:tcPr>
            <w:tcW w:w="2391" w:type="dxa"/>
            <w:tcBorders>
              <w:top w:val="single" w:sz="4" w:space="0" w:color="005B34"/>
              <w:left w:val="single" w:sz="4" w:space="0" w:color="005B34"/>
              <w:bottom w:val="single" w:sz="4" w:space="0" w:color="000001"/>
              <w:right w:val="single" w:sz="4" w:space="0" w:color="005B34"/>
            </w:tcBorders>
            <w:shd w:val="clear" w:color="auto" w:fill="4F98B7"/>
            <w:tcMar>
              <w:left w:w="30" w:type="dxa"/>
            </w:tcMar>
          </w:tcPr>
          <w:p w:rsidR="00BF7B40" w:rsidRDefault="00132F67">
            <w:pPr>
              <w:spacing w:after="0" w:line="240" w:lineRule="auto"/>
            </w:pPr>
            <w:r>
              <w:rPr>
                <w:rFonts w:ascii="Arial" w:eastAsia="Arial" w:hAnsi="Arial" w:cs="Arial"/>
                <w:b/>
                <w:color w:val="FFFFFF"/>
                <w:sz w:val="20"/>
              </w:rPr>
              <w:t>Version</w:t>
            </w:r>
          </w:p>
        </w:tc>
        <w:tc>
          <w:tcPr>
            <w:tcW w:w="1312" w:type="dxa"/>
            <w:tcBorders>
              <w:top w:val="single" w:sz="4" w:space="0" w:color="005B34"/>
              <w:left w:val="single" w:sz="4" w:space="0" w:color="005B34"/>
              <w:bottom w:val="single" w:sz="4" w:space="0" w:color="000001"/>
              <w:right w:val="single" w:sz="4" w:space="0" w:color="005B34"/>
            </w:tcBorders>
            <w:shd w:val="clear" w:color="auto" w:fill="4F98B7"/>
            <w:tcMar>
              <w:left w:w="30" w:type="dxa"/>
            </w:tcMar>
          </w:tcPr>
          <w:p w:rsidR="00BF7B40" w:rsidRDefault="00132F67">
            <w:pPr>
              <w:spacing w:after="0" w:line="240" w:lineRule="auto"/>
            </w:pPr>
            <w:r>
              <w:rPr>
                <w:rFonts w:ascii="Arial" w:eastAsia="Arial" w:hAnsi="Arial" w:cs="Arial"/>
                <w:b/>
                <w:color w:val="FFFFFF"/>
                <w:sz w:val="20"/>
              </w:rPr>
              <w:t>Comment</w:t>
            </w:r>
          </w:p>
        </w:tc>
      </w:tr>
      <w:tr w:rsidR="00BF7B40">
        <w:trPr>
          <w:trHeight w:val="1"/>
        </w:trPr>
        <w:tc>
          <w:tcPr>
            <w:tcW w:w="1432" w:type="dxa"/>
            <w:tcBorders>
              <w:top w:val="single" w:sz="4" w:space="0" w:color="005B34"/>
              <w:left w:val="single" w:sz="4" w:space="0" w:color="005B34"/>
              <w:bottom w:val="single" w:sz="4" w:space="0" w:color="000001"/>
              <w:right w:val="single" w:sz="4" w:space="0" w:color="005B34"/>
            </w:tcBorders>
            <w:shd w:val="clear" w:color="000000" w:fill="auto"/>
            <w:tcMar>
              <w:left w:w="46" w:type="dxa"/>
              <w:right w:w="56" w:type="dxa"/>
            </w:tcMar>
          </w:tcPr>
          <w:p w:rsidR="00BF7B40" w:rsidRDefault="00AF7EAD">
            <w:pPr>
              <w:spacing w:after="0" w:line="240" w:lineRule="auto"/>
              <w:jc w:val="center"/>
            </w:pPr>
            <w:r>
              <w:rPr>
                <w:rFonts w:ascii="Arial" w:eastAsia="Arial" w:hAnsi="Arial" w:cs="Arial"/>
                <w:sz w:val="24"/>
              </w:rPr>
              <w:t>15.02.2018</w:t>
            </w:r>
            <w:r w:rsidR="00AF0FDB">
              <w:rPr>
                <w:rFonts w:ascii="Arial" w:eastAsia="Arial" w:hAnsi="Arial" w:cs="Arial"/>
                <w:sz w:val="24"/>
              </w:rPr>
              <w:t>.</w:t>
            </w:r>
          </w:p>
        </w:tc>
        <w:tc>
          <w:tcPr>
            <w:tcW w:w="2386" w:type="dxa"/>
            <w:tcBorders>
              <w:top w:val="single" w:sz="4" w:space="0" w:color="005B34"/>
              <w:left w:val="single" w:sz="4" w:space="0" w:color="005B34"/>
              <w:bottom w:val="single" w:sz="4" w:space="0" w:color="000001"/>
              <w:right w:val="single" w:sz="4" w:space="0" w:color="005B34"/>
            </w:tcBorders>
            <w:shd w:val="clear" w:color="000000" w:fill="auto"/>
            <w:tcMar>
              <w:left w:w="46" w:type="dxa"/>
              <w:right w:w="56" w:type="dxa"/>
            </w:tcMar>
          </w:tcPr>
          <w:p w:rsidR="00BF7B40" w:rsidRDefault="00AF0FDB">
            <w:pPr>
              <w:spacing w:after="0" w:line="240" w:lineRule="auto"/>
              <w:jc w:val="center"/>
            </w:pPr>
            <w:r>
              <w:rPr>
                <w:rFonts w:ascii="Arial" w:eastAsia="Arial" w:hAnsi="Arial" w:cs="Arial"/>
                <w:sz w:val="24"/>
              </w:rPr>
              <w:t>Nedim Basic</w:t>
            </w:r>
          </w:p>
        </w:tc>
        <w:tc>
          <w:tcPr>
            <w:tcW w:w="2391" w:type="dxa"/>
            <w:tcBorders>
              <w:top w:val="single" w:sz="4" w:space="0" w:color="005B34"/>
              <w:left w:val="single" w:sz="4" w:space="0" w:color="005B34"/>
              <w:bottom w:val="single" w:sz="4" w:space="0" w:color="000001"/>
              <w:right w:val="single" w:sz="4" w:space="0" w:color="005B34"/>
            </w:tcBorders>
            <w:shd w:val="clear" w:color="000000" w:fill="auto"/>
            <w:tcMar>
              <w:left w:w="46" w:type="dxa"/>
              <w:right w:w="56" w:type="dxa"/>
            </w:tcMar>
          </w:tcPr>
          <w:p w:rsidR="00BF7B40" w:rsidRDefault="00BF7B40">
            <w:pPr>
              <w:spacing w:after="0" w:line="240" w:lineRule="auto"/>
              <w:rPr>
                <w:rFonts w:eastAsia="Calibri" w:cs="Calibri"/>
              </w:rPr>
            </w:pPr>
          </w:p>
        </w:tc>
        <w:tc>
          <w:tcPr>
            <w:tcW w:w="1312" w:type="dxa"/>
            <w:tcBorders>
              <w:top w:val="single" w:sz="4" w:space="0" w:color="005B34"/>
              <w:left w:val="single" w:sz="4" w:space="0" w:color="005B34"/>
              <w:bottom w:val="single" w:sz="4" w:space="0" w:color="000001"/>
              <w:right w:val="single" w:sz="4" w:space="0" w:color="005B34"/>
            </w:tcBorders>
            <w:shd w:val="clear" w:color="000000" w:fill="auto"/>
            <w:tcMar>
              <w:left w:w="46" w:type="dxa"/>
              <w:right w:w="56" w:type="dxa"/>
            </w:tcMar>
          </w:tcPr>
          <w:p w:rsidR="00BF7B40" w:rsidRDefault="00BF7B40">
            <w:pPr>
              <w:spacing w:after="0" w:line="240" w:lineRule="auto"/>
              <w:rPr>
                <w:rFonts w:eastAsia="Calibri" w:cs="Calibri"/>
              </w:rPr>
            </w:pPr>
          </w:p>
        </w:tc>
      </w:tr>
      <w:tr w:rsidR="00BF7B40">
        <w:trPr>
          <w:trHeight w:val="1"/>
        </w:trPr>
        <w:tc>
          <w:tcPr>
            <w:tcW w:w="1432" w:type="dxa"/>
            <w:tcBorders>
              <w:top w:val="single" w:sz="4" w:space="0" w:color="005B34"/>
              <w:left w:val="single" w:sz="4" w:space="0" w:color="005B34"/>
              <w:bottom w:val="single" w:sz="4" w:space="0" w:color="000001"/>
              <w:right w:val="single" w:sz="4" w:space="0" w:color="005B34"/>
            </w:tcBorders>
            <w:shd w:val="clear" w:color="000000" w:fill="auto"/>
            <w:tcMar>
              <w:left w:w="46" w:type="dxa"/>
              <w:right w:w="56" w:type="dxa"/>
            </w:tcMar>
          </w:tcPr>
          <w:p w:rsidR="00BF7B40" w:rsidRDefault="00BF7B40">
            <w:pPr>
              <w:spacing w:after="0" w:line="240" w:lineRule="auto"/>
              <w:rPr>
                <w:rFonts w:eastAsia="Calibri" w:cs="Calibri"/>
              </w:rPr>
            </w:pPr>
          </w:p>
        </w:tc>
        <w:tc>
          <w:tcPr>
            <w:tcW w:w="2386" w:type="dxa"/>
            <w:tcBorders>
              <w:top w:val="single" w:sz="4" w:space="0" w:color="005B34"/>
              <w:left w:val="single" w:sz="4" w:space="0" w:color="005B34"/>
              <w:bottom w:val="single" w:sz="4" w:space="0" w:color="000001"/>
              <w:right w:val="single" w:sz="4" w:space="0" w:color="005B34"/>
            </w:tcBorders>
            <w:shd w:val="clear" w:color="000000" w:fill="auto"/>
            <w:tcMar>
              <w:left w:w="46" w:type="dxa"/>
              <w:right w:w="56" w:type="dxa"/>
            </w:tcMar>
          </w:tcPr>
          <w:p w:rsidR="00BF7B40" w:rsidRDefault="00BF7B40">
            <w:pPr>
              <w:spacing w:after="0" w:line="240" w:lineRule="auto"/>
              <w:rPr>
                <w:rFonts w:eastAsia="Calibri" w:cs="Calibri"/>
              </w:rPr>
            </w:pPr>
          </w:p>
        </w:tc>
        <w:tc>
          <w:tcPr>
            <w:tcW w:w="2391" w:type="dxa"/>
            <w:tcBorders>
              <w:top w:val="single" w:sz="4" w:space="0" w:color="005B34"/>
              <w:left w:val="single" w:sz="4" w:space="0" w:color="005B34"/>
              <w:bottom w:val="single" w:sz="4" w:space="0" w:color="000001"/>
              <w:right w:val="single" w:sz="4" w:space="0" w:color="005B34"/>
            </w:tcBorders>
            <w:shd w:val="clear" w:color="000000" w:fill="auto"/>
            <w:tcMar>
              <w:left w:w="46" w:type="dxa"/>
              <w:right w:w="56" w:type="dxa"/>
            </w:tcMar>
          </w:tcPr>
          <w:p w:rsidR="00BF7B40" w:rsidRDefault="00BF7B40">
            <w:pPr>
              <w:spacing w:after="0" w:line="240" w:lineRule="auto"/>
              <w:rPr>
                <w:rFonts w:eastAsia="Calibri" w:cs="Calibri"/>
              </w:rPr>
            </w:pPr>
          </w:p>
        </w:tc>
        <w:tc>
          <w:tcPr>
            <w:tcW w:w="1312" w:type="dxa"/>
            <w:tcBorders>
              <w:top w:val="single" w:sz="4" w:space="0" w:color="005B34"/>
              <w:left w:val="single" w:sz="4" w:space="0" w:color="005B34"/>
              <w:bottom w:val="single" w:sz="4" w:space="0" w:color="000001"/>
              <w:right w:val="single" w:sz="4" w:space="0" w:color="005B34"/>
            </w:tcBorders>
            <w:shd w:val="clear" w:color="000000" w:fill="auto"/>
            <w:tcMar>
              <w:left w:w="46" w:type="dxa"/>
              <w:right w:w="56" w:type="dxa"/>
            </w:tcMar>
          </w:tcPr>
          <w:p w:rsidR="00BF7B40" w:rsidRDefault="00BF7B40">
            <w:pPr>
              <w:spacing w:after="0" w:line="240" w:lineRule="auto"/>
              <w:rPr>
                <w:rFonts w:eastAsia="Calibri" w:cs="Calibri"/>
              </w:rPr>
            </w:pPr>
          </w:p>
        </w:tc>
      </w:tr>
    </w:tbl>
    <w:p w:rsidR="00BF7B40" w:rsidRDefault="00BF7B40">
      <w:pPr>
        <w:rPr>
          <w:rFonts w:ascii="Arial" w:eastAsia="Arial" w:hAnsi="Arial" w:cs="Arial"/>
          <w:sz w:val="24"/>
        </w:rPr>
      </w:pPr>
    </w:p>
    <w:p w:rsidR="00BF7B40" w:rsidRDefault="00132F67" w:rsidP="00B93255">
      <w:pPr>
        <w:pStyle w:val="Heading1"/>
      </w:pPr>
      <w:bookmarkStart w:id="2" w:name="_Toc506463679"/>
      <w:r>
        <w:t>Responsible persons</w:t>
      </w:r>
      <w:bookmarkEnd w:id="2"/>
    </w:p>
    <w:tbl>
      <w:tblPr>
        <w:tblW w:w="7560" w:type="dxa"/>
        <w:tblInd w:w="917" w:type="dxa"/>
        <w:tblBorders>
          <w:top w:val="single" w:sz="4" w:space="0" w:color="005B34"/>
          <w:left w:val="single" w:sz="4" w:space="0" w:color="005B34"/>
          <w:bottom w:val="single" w:sz="4" w:space="0" w:color="000001"/>
          <w:right w:val="single" w:sz="4" w:space="0" w:color="005B34"/>
          <w:insideH w:val="single" w:sz="4" w:space="0" w:color="000001"/>
          <w:insideV w:val="single" w:sz="4" w:space="0" w:color="005B34"/>
        </w:tblBorders>
        <w:tblCellMar>
          <w:left w:w="30" w:type="dxa"/>
          <w:right w:w="40" w:type="dxa"/>
        </w:tblCellMar>
        <w:tblLook w:val="04A0" w:firstRow="1" w:lastRow="0" w:firstColumn="1" w:lastColumn="0" w:noHBand="0" w:noVBand="1"/>
      </w:tblPr>
      <w:tblGrid>
        <w:gridCol w:w="2520"/>
        <w:gridCol w:w="2520"/>
        <w:gridCol w:w="2520"/>
      </w:tblGrid>
      <w:tr w:rsidR="00BF7B40">
        <w:trPr>
          <w:trHeight w:val="1"/>
        </w:trPr>
        <w:tc>
          <w:tcPr>
            <w:tcW w:w="2520" w:type="dxa"/>
            <w:tcBorders>
              <w:top w:val="single" w:sz="4" w:space="0" w:color="005B34"/>
              <w:left w:val="single" w:sz="4" w:space="0" w:color="005B34"/>
              <w:bottom w:val="single" w:sz="4" w:space="0" w:color="000001"/>
              <w:right w:val="single" w:sz="4" w:space="0" w:color="005B34"/>
            </w:tcBorders>
            <w:shd w:val="clear" w:color="auto" w:fill="4F98B7"/>
            <w:tcMar>
              <w:left w:w="30" w:type="dxa"/>
            </w:tcMar>
          </w:tcPr>
          <w:p w:rsidR="00BF7B40" w:rsidRDefault="00132F67">
            <w:pPr>
              <w:spacing w:after="0" w:line="240" w:lineRule="auto"/>
            </w:pPr>
            <w:r>
              <w:rPr>
                <w:rFonts w:ascii="Arial" w:eastAsia="Arial" w:hAnsi="Arial" w:cs="Arial"/>
                <w:b/>
                <w:color w:val="FFFFFF"/>
                <w:sz w:val="20"/>
              </w:rPr>
              <w:t xml:space="preserve">Name </w:t>
            </w:r>
          </w:p>
        </w:tc>
        <w:tc>
          <w:tcPr>
            <w:tcW w:w="2520" w:type="dxa"/>
            <w:tcBorders>
              <w:top w:val="single" w:sz="4" w:space="0" w:color="005B34"/>
              <w:left w:val="single" w:sz="4" w:space="0" w:color="005B34"/>
              <w:bottom w:val="single" w:sz="4" w:space="0" w:color="000001"/>
              <w:right w:val="single" w:sz="4" w:space="0" w:color="005B34"/>
            </w:tcBorders>
            <w:shd w:val="clear" w:color="auto" w:fill="4F98B7"/>
            <w:tcMar>
              <w:left w:w="30" w:type="dxa"/>
            </w:tcMar>
          </w:tcPr>
          <w:p w:rsidR="00BF7B40" w:rsidRDefault="00132F67">
            <w:pPr>
              <w:spacing w:after="0" w:line="240" w:lineRule="auto"/>
            </w:pPr>
            <w:r>
              <w:rPr>
                <w:rFonts w:ascii="Arial" w:eastAsia="Arial" w:hAnsi="Arial" w:cs="Arial"/>
                <w:b/>
                <w:color w:val="FFFFFF"/>
                <w:sz w:val="20"/>
              </w:rPr>
              <w:t>Position</w:t>
            </w:r>
          </w:p>
        </w:tc>
        <w:tc>
          <w:tcPr>
            <w:tcW w:w="2520" w:type="dxa"/>
            <w:tcBorders>
              <w:top w:val="single" w:sz="4" w:space="0" w:color="005B34"/>
              <w:left w:val="single" w:sz="4" w:space="0" w:color="005B34"/>
              <w:bottom w:val="single" w:sz="4" w:space="0" w:color="000001"/>
              <w:right w:val="single" w:sz="4" w:space="0" w:color="005B34"/>
            </w:tcBorders>
            <w:shd w:val="clear" w:color="auto" w:fill="4F98B7"/>
            <w:tcMar>
              <w:left w:w="30" w:type="dxa"/>
            </w:tcMar>
          </w:tcPr>
          <w:p w:rsidR="00BF7B40" w:rsidRDefault="00132F67">
            <w:pPr>
              <w:spacing w:after="0" w:line="240" w:lineRule="auto"/>
            </w:pPr>
            <w:r>
              <w:rPr>
                <w:rFonts w:ascii="Arial" w:eastAsia="Arial" w:hAnsi="Arial" w:cs="Arial"/>
                <w:b/>
                <w:color w:val="FFFFFF"/>
                <w:sz w:val="20"/>
              </w:rPr>
              <w:t>Comment</w:t>
            </w:r>
          </w:p>
        </w:tc>
      </w:tr>
      <w:tr w:rsidR="00BF7B40">
        <w:trPr>
          <w:trHeight w:val="1"/>
        </w:trPr>
        <w:tc>
          <w:tcPr>
            <w:tcW w:w="2520" w:type="dxa"/>
            <w:tcBorders>
              <w:top w:val="single" w:sz="4" w:space="0" w:color="005B34"/>
              <w:left w:val="single" w:sz="4" w:space="0" w:color="005B34"/>
              <w:bottom w:val="single" w:sz="4" w:space="0" w:color="000001"/>
              <w:right w:val="single" w:sz="4" w:space="0" w:color="005B34"/>
            </w:tcBorders>
            <w:shd w:val="clear" w:color="000000" w:fill="auto"/>
            <w:tcMar>
              <w:left w:w="46" w:type="dxa"/>
              <w:right w:w="56" w:type="dxa"/>
            </w:tcMar>
          </w:tcPr>
          <w:p w:rsidR="00BF7B40" w:rsidRDefault="00132F67">
            <w:pPr>
              <w:spacing w:after="0" w:line="240" w:lineRule="auto"/>
              <w:jc w:val="center"/>
            </w:pPr>
            <w:r>
              <w:rPr>
                <w:rFonts w:ascii="Arial" w:eastAsia="Arial" w:hAnsi="Arial" w:cs="Arial"/>
                <w:sz w:val="24"/>
              </w:rPr>
              <w:t xml:space="preserve">Nedim Basic </w:t>
            </w:r>
          </w:p>
        </w:tc>
        <w:tc>
          <w:tcPr>
            <w:tcW w:w="2520" w:type="dxa"/>
            <w:tcBorders>
              <w:top w:val="single" w:sz="4" w:space="0" w:color="005B34"/>
              <w:left w:val="single" w:sz="4" w:space="0" w:color="005B34"/>
              <w:bottom w:val="single" w:sz="4" w:space="0" w:color="000001"/>
              <w:right w:val="single" w:sz="4" w:space="0" w:color="005B34"/>
            </w:tcBorders>
            <w:shd w:val="clear" w:color="000000" w:fill="auto"/>
            <w:tcMar>
              <w:left w:w="46" w:type="dxa"/>
              <w:right w:w="56" w:type="dxa"/>
            </w:tcMar>
          </w:tcPr>
          <w:p w:rsidR="00BF7B40" w:rsidRDefault="00AF7EAD" w:rsidP="00AF7EAD">
            <w:pPr>
              <w:spacing w:after="0" w:line="240" w:lineRule="auto"/>
              <w:jc w:val="center"/>
            </w:pPr>
            <w:r>
              <w:rPr>
                <w:rFonts w:ascii="Arial" w:eastAsia="Arial" w:hAnsi="Arial" w:cs="Arial"/>
                <w:sz w:val="24"/>
                <w:shd w:val="clear" w:color="auto" w:fill="FFFFFF"/>
              </w:rPr>
              <w:t>Project and System Engineer</w:t>
            </w:r>
          </w:p>
        </w:tc>
        <w:tc>
          <w:tcPr>
            <w:tcW w:w="2520" w:type="dxa"/>
            <w:tcBorders>
              <w:top w:val="single" w:sz="4" w:space="0" w:color="005B34"/>
              <w:left w:val="single" w:sz="4" w:space="0" w:color="005B34"/>
              <w:bottom w:val="single" w:sz="4" w:space="0" w:color="000001"/>
              <w:right w:val="single" w:sz="4" w:space="0" w:color="005B34"/>
            </w:tcBorders>
            <w:shd w:val="clear" w:color="000000" w:fill="auto"/>
            <w:tcMar>
              <w:left w:w="46" w:type="dxa"/>
              <w:right w:w="56" w:type="dxa"/>
            </w:tcMar>
          </w:tcPr>
          <w:p w:rsidR="00BF7B40" w:rsidRDefault="00BF7B40">
            <w:pPr>
              <w:spacing w:after="0" w:line="240" w:lineRule="auto"/>
              <w:rPr>
                <w:rFonts w:eastAsia="Calibri" w:cs="Calibri"/>
              </w:rPr>
            </w:pPr>
          </w:p>
        </w:tc>
      </w:tr>
    </w:tbl>
    <w:p w:rsidR="00BF7B40" w:rsidRDefault="00BF7B40">
      <w:pPr>
        <w:spacing w:before="120" w:after="120" w:line="240" w:lineRule="auto"/>
        <w:rPr>
          <w:rFonts w:ascii="Times New Roman" w:eastAsia="Times New Roman" w:hAnsi="Times New Roman" w:cs="Times New Roman"/>
          <w:sz w:val="24"/>
        </w:rPr>
      </w:pPr>
    </w:p>
    <w:p w:rsidR="00BF7B40" w:rsidRDefault="00BF7B40">
      <w:pPr>
        <w:rPr>
          <w:rFonts w:ascii="Arial" w:eastAsia="Arial" w:hAnsi="Arial" w:cs="Arial"/>
          <w:sz w:val="24"/>
        </w:rPr>
      </w:pPr>
    </w:p>
    <w:p w:rsidR="00BF7B40" w:rsidRDefault="00BF7B40" w:rsidP="0068334D">
      <w:pPr>
        <w:rPr>
          <w:rFonts w:ascii="Arial" w:eastAsia="Arial" w:hAnsi="Arial" w:cs="Arial"/>
          <w:sz w:val="24"/>
        </w:rPr>
      </w:pPr>
    </w:p>
    <w:sdt>
      <w:sdtPr>
        <w:rPr>
          <w:rFonts w:asciiTheme="minorHAnsi" w:eastAsiaTheme="minorEastAsia" w:hAnsiTheme="minorHAnsi" w:cstheme="minorBidi"/>
          <w:color w:val="00000A"/>
          <w:sz w:val="22"/>
          <w:szCs w:val="22"/>
          <w:lang w:val="hr-HR" w:eastAsia="hr-HR"/>
        </w:rPr>
        <w:id w:val="-506444456"/>
        <w:docPartObj>
          <w:docPartGallery w:val="Table of Contents"/>
          <w:docPartUnique/>
        </w:docPartObj>
      </w:sdtPr>
      <w:sdtEndPr>
        <w:rPr>
          <w:b/>
          <w:bCs/>
          <w:noProof/>
        </w:rPr>
      </w:sdtEndPr>
      <w:sdtContent>
        <w:p w:rsidR="00132F67" w:rsidRDefault="00132F67">
          <w:pPr>
            <w:pStyle w:val="TOCHeading"/>
          </w:pPr>
          <w:r>
            <w:t>Contents</w:t>
          </w:r>
        </w:p>
        <w:p w:rsidR="0068334D" w:rsidRDefault="00132F67">
          <w:pPr>
            <w:pStyle w:val="TOC1"/>
            <w:tabs>
              <w:tab w:val="right" w:leader="dot" w:pos="9062"/>
            </w:tabs>
            <w:rPr>
              <w:noProof/>
              <w:color w:val="auto"/>
              <w:lang w:val="en-US" w:eastAsia="en-US"/>
            </w:rPr>
          </w:pPr>
          <w:r>
            <w:fldChar w:fldCharType="begin"/>
          </w:r>
          <w:r>
            <w:instrText xml:space="preserve"> TOC \o "1-3" \h \z \u </w:instrText>
          </w:r>
          <w:r>
            <w:fldChar w:fldCharType="separate"/>
          </w:r>
          <w:hyperlink w:anchor="_Toc506463677" w:history="1">
            <w:r w:rsidR="0068334D" w:rsidRPr="006E7D9A">
              <w:rPr>
                <w:rStyle w:val="Hyperlink"/>
                <w:noProof/>
              </w:rPr>
              <w:t>Document control</w:t>
            </w:r>
            <w:r w:rsidR="0068334D">
              <w:rPr>
                <w:noProof/>
                <w:webHidden/>
              </w:rPr>
              <w:tab/>
            </w:r>
            <w:r w:rsidR="0068334D">
              <w:rPr>
                <w:noProof/>
                <w:webHidden/>
              </w:rPr>
              <w:fldChar w:fldCharType="begin"/>
            </w:r>
            <w:r w:rsidR="0068334D">
              <w:rPr>
                <w:noProof/>
                <w:webHidden/>
              </w:rPr>
              <w:instrText xml:space="preserve"> PAGEREF _Toc506463677 \h </w:instrText>
            </w:r>
            <w:r w:rsidR="0068334D">
              <w:rPr>
                <w:noProof/>
                <w:webHidden/>
              </w:rPr>
            </w:r>
            <w:r w:rsidR="0068334D">
              <w:rPr>
                <w:noProof/>
                <w:webHidden/>
              </w:rPr>
              <w:fldChar w:fldCharType="separate"/>
            </w:r>
            <w:r w:rsidR="0068334D">
              <w:rPr>
                <w:noProof/>
                <w:webHidden/>
              </w:rPr>
              <w:t>1</w:t>
            </w:r>
            <w:r w:rsidR="0068334D">
              <w:rPr>
                <w:noProof/>
                <w:webHidden/>
              </w:rPr>
              <w:fldChar w:fldCharType="end"/>
            </w:r>
          </w:hyperlink>
        </w:p>
        <w:p w:rsidR="0068334D" w:rsidRDefault="0068334D">
          <w:pPr>
            <w:pStyle w:val="TOC1"/>
            <w:tabs>
              <w:tab w:val="right" w:leader="dot" w:pos="9062"/>
            </w:tabs>
            <w:rPr>
              <w:noProof/>
              <w:color w:val="auto"/>
              <w:lang w:val="en-US" w:eastAsia="en-US"/>
            </w:rPr>
          </w:pPr>
          <w:hyperlink w:anchor="_Toc506463678" w:history="1">
            <w:r w:rsidRPr="006E7D9A">
              <w:rPr>
                <w:rStyle w:val="Hyperlink"/>
                <w:noProof/>
              </w:rPr>
              <w:t>Edits</w:t>
            </w:r>
            <w:r>
              <w:rPr>
                <w:noProof/>
                <w:webHidden/>
              </w:rPr>
              <w:tab/>
            </w:r>
            <w:r>
              <w:rPr>
                <w:noProof/>
                <w:webHidden/>
              </w:rPr>
              <w:fldChar w:fldCharType="begin"/>
            </w:r>
            <w:r>
              <w:rPr>
                <w:noProof/>
                <w:webHidden/>
              </w:rPr>
              <w:instrText xml:space="preserve"> PAGEREF _Toc506463678 \h </w:instrText>
            </w:r>
            <w:r>
              <w:rPr>
                <w:noProof/>
                <w:webHidden/>
              </w:rPr>
            </w:r>
            <w:r>
              <w:rPr>
                <w:noProof/>
                <w:webHidden/>
              </w:rPr>
              <w:fldChar w:fldCharType="separate"/>
            </w:r>
            <w:r>
              <w:rPr>
                <w:noProof/>
                <w:webHidden/>
              </w:rPr>
              <w:t>1</w:t>
            </w:r>
            <w:r>
              <w:rPr>
                <w:noProof/>
                <w:webHidden/>
              </w:rPr>
              <w:fldChar w:fldCharType="end"/>
            </w:r>
          </w:hyperlink>
        </w:p>
        <w:p w:rsidR="0068334D" w:rsidRDefault="0068334D">
          <w:pPr>
            <w:pStyle w:val="TOC1"/>
            <w:tabs>
              <w:tab w:val="right" w:leader="dot" w:pos="9062"/>
            </w:tabs>
            <w:rPr>
              <w:noProof/>
              <w:color w:val="auto"/>
              <w:lang w:val="en-US" w:eastAsia="en-US"/>
            </w:rPr>
          </w:pPr>
          <w:hyperlink w:anchor="_Toc506463679" w:history="1">
            <w:r w:rsidRPr="006E7D9A">
              <w:rPr>
                <w:rStyle w:val="Hyperlink"/>
                <w:noProof/>
              </w:rPr>
              <w:t>Responsible persons</w:t>
            </w:r>
            <w:r>
              <w:rPr>
                <w:noProof/>
                <w:webHidden/>
              </w:rPr>
              <w:tab/>
            </w:r>
            <w:r>
              <w:rPr>
                <w:noProof/>
                <w:webHidden/>
              </w:rPr>
              <w:fldChar w:fldCharType="begin"/>
            </w:r>
            <w:r>
              <w:rPr>
                <w:noProof/>
                <w:webHidden/>
              </w:rPr>
              <w:instrText xml:space="preserve"> PAGEREF _Toc506463679 \h </w:instrText>
            </w:r>
            <w:r>
              <w:rPr>
                <w:noProof/>
                <w:webHidden/>
              </w:rPr>
            </w:r>
            <w:r>
              <w:rPr>
                <w:noProof/>
                <w:webHidden/>
              </w:rPr>
              <w:fldChar w:fldCharType="separate"/>
            </w:r>
            <w:r>
              <w:rPr>
                <w:noProof/>
                <w:webHidden/>
              </w:rPr>
              <w:t>1</w:t>
            </w:r>
            <w:r>
              <w:rPr>
                <w:noProof/>
                <w:webHidden/>
              </w:rPr>
              <w:fldChar w:fldCharType="end"/>
            </w:r>
          </w:hyperlink>
        </w:p>
        <w:p w:rsidR="0068334D" w:rsidRDefault="0068334D">
          <w:pPr>
            <w:pStyle w:val="TOC1"/>
            <w:tabs>
              <w:tab w:val="right" w:leader="dot" w:pos="9062"/>
            </w:tabs>
            <w:rPr>
              <w:noProof/>
              <w:color w:val="auto"/>
              <w:lang w:val="en-US" w:eastAsia="en-US"/>
            </w:rPr>
          </w:pPr>
          <w:hyperlink w:anchor="_Toc506463680" w:history="1">
            <w:r w:rsidRPr="006E7D9A">
              <w:rPr>
                <w:rStyle w:val="Hyperlink"/>
                <w:noProof/>
                <w:shd w:val="clear" w:color="auto" w:fill="FFFFFF"/>
              </w:rPr>
              <w:t>Intro</w:t>
            </w:r>
            <w:r>
              <w:rPr>
                <w:noProof/>
                <w:webHidden/>
              </w:rPr>
              <w:tab/>
            </w:r>
            <w:r>
              <w:rPr>
                <w:noProof/>
                <w:webHidden/>
              </w:rPr>
              <w:fldChar w:fldCharType="begin"/>
            </w:r>
            <w:r>
              <w:rPr>
                <w:noProof/>
                <w:webHidden/>
              </w:rPr>
              <w:instrText xml:space="preserve"> PAGEREF _Toc506463680 \h </w:instrText>
            </w:r>
            <w:r>
              <w:rPr>
                <w:noProof/>
                <w:webHidden/>
              </w:rPr>
            </w:r>
            <w:r>
              <w:rPr>
                <w:noProof/>
                <w:webHidden/>
              </w:rPr>
              <w:fldChar w:fldCharType="separate"/>
            </w:r>
            <w:r>
              <w:rPr>
                <w:noProof/>
                <w:webHidden/>
              </w:rPr>
              <w:t>3</w:t>
            </w:r>
            <w:r>
              <w:rPr>
                <w:noProof/>
                <w:webHidden/>
              </w:rPr>
              <w:fldChar w:fldCharType="end"/>
            </w:r>
          </w:hyperlink>
        </w:p>
        <w:p w:rsidR="0068334D" w:rsidRDefault="0068334D">
          <w:pPr>
            <w:pStyle w:val="TOC1"/>
            <w:tabs>
              <w:tab w:val="right" w:leader="dot" w:pos="9062"/>
            </w:tabs>
            <w:rPr>
              <w:noProof/>
              <w:color w:val="auto"/>
              <w:lang w:val="en-US" w:eastAsia="en-US"/>
            </w:rPr>
          </w:pPr>
          <w:hyperlink w:anchor="_Toc506463681" w:history="1">
            <w:r w:rsidRPr="006E7D9A">
              <w:rPr>
                <w:rStyle w:val="Hyperlink"/>
                <w:noProof/>
              </w:rPr>
              <w:t>Project Management</w:t>
            </w:r>
            <w:r>
              <w:rPr>
                <w:noProof/>
                <w:webHidden/>
              </w:rPr>
              <w:tab/>
            </w:r>
            <w:r>
              <w:rPr>
                <w:noProof/>
                <w:webHidden/>
              </w:rPr>
              <w:fldChar w:fldCharType="begin"/>
            </w:r>
            <w:r>
              <w:rPr>
                <w:noProof/>
                <w:webHidden/>
              </w:rPr>
              <w:instrText xml:space="preserve"> PAGEREF _Toc506463681 \h </w:instrText>
            </w:r>
            <w:r>
              <w:rPr>
                <w:noProof/>
                <w:webHidden/>
              </w:rPr>
            </w:r>
            <w:r>
              <w:rPr>
                <w:noProof/>
                <w:webHidden/>
              </w:rPr>
              <w:fldChar w:fldCharType="separate"/>
            </w:r>
            <w:r>
              <w:rPr>
                <w:noProof/>
                <w:webHidden/>
              </w:rPr>
              <w:t>3</w:t>
            </w:r>
            <w:r>
              <w:rPr>
                <w:noProof/>
                <w:webHidden/>
              </w:rPr>
              <w:fldChar w:fldCharType="end"/>
            </w:r>
          </w:hyperlink>
        </w:p>
        <w:p w:rsidR="0068334D" w:rsidRDefault="0068334D">
          <w:pPr>
            <w:pStyle w:val="TOC1"/>
            <w:tabs>
              <w:tab w:val="right" w:leader="dot" w:pos="9062"/>
            </w:tabs>
            <w:rPr>
              <w:noProof/>
              <w:color w:val="auto"/>
              <w:lang w:val="en-US" w:eastAsia="en-US"/>
            </w:rPr>
          </w:pPr>
          <w:hyperlink w:anchor="_Toc506463682" w:history="1">
            <w:r w:rsidRPr="006E7D9A">
              <w:rPr>
                <w:rStyle w:val="Hyperlink"/>
                <w:noProof/>
              </w:rPr>
              <w:t>MS Project UI</w:t>
            </w:r>
            <w:r>
              <w:rPr>
                <w:noProof/>
                <w:webHidden/>
              </w:rPr>
              <w:tab/>
            </w:r>
            <w:r>
              <w:rPr>
                <w:noProof/>
                <w:webHidden/>
              </w:rPr>
              <w:fldChar w:fldCharType="begin"/>
            </w:r>
            <w:r>
              <w:rPr>
                <w:noProof/>
                <w:webHidden/>
              </w:rPr>
              <w:instrText xml:space="preserve"> PAGEREF _Toc506463682 \h </w:instrText>
            </w:r>
            <w:r>
              <w:rPr>
                <w:noProof/>
                <w:webHidden/>
              </w:rPr>
            </w:r>
            <w:r>
              <w:rPr>
                <w:noProof/>
                <w:webHidden/>
              </w:rPr>
              <w:fldChar w:fldCharType="separate"/>
            </w:r>
            <w:r>
              <w:rPr>
                <w:noProof/>
                <w:webHidden/>
              </w:rPr>
              <w:t>5</w:t>
            </w:r>
            <w:r>
              <w:rPr>
                <w:noProof/>
                <w:webHidden/>
              </w:rPr>
              <w:fldChar w:fldCharType="end"/>
            </w:r>
          </w:hyperlink>
        </w:p>
        <w:p w:rsidR="00132F67" w:rsidRDefault="00132F67">
          <w:r>
            <w:rPr>
              <w:b/>
              <w:bCs/>
              <w:noProof/>
            </w:rPr>
            <w:fldChar w:fldCharType="end"/>
          </w:r>
        </w:p>
      </w:sdtContent>
    </w:sdt>
    <w:p w:rsidR="0046569A" w:rsidRDefault="0046569A">
      <w:pPr>
        <w:rPr>
          <w:rFonts w:ascii="Arial" w:eastAsia="Arial" w:hAnsi="Arial" w:cs="Arial"/>
          <w:sz w:val="24"/>
        </w:rPr>
      </w:pPr>
    </w:p>
    <w:p w:rsidR="00B93255" w:rsidRDefault="00B93255">
      <w:pPr>
        <w:rPr>
          <w:rFonts w:ascii="Arial" w:eastAsia="Arial" w:hAnsi="Arial" w:cs="Arial"/>
          <w:sz w:val="24"/>
        </w:rPr>
      </w:pPr>
    </w:p>
    <w:p w:rsidR="00B93255" w:rsidRDefault="00B93255">
      <w:pPr>
        <w:rPr>
          <w:rFonts w:ascii="Arial" w:eastAsia="Arial" w:hAnsi="Arial" w:cs="Arial"/>
          <w:sz w:val="24"/>
        </w:rPr>
      </w:pPr>
    </w:p>
    <w:p w:rsidR="00B93255" w:rsidRDefault="00B93255">
      <w:pPr>
        <w:rPr>
          <w:rFonts w:ascii="Arial" w:eastAsia="Arial" w:hAnsi="Arial" w:cs="Arial"/>
          <w:sz w:val="24"/>
        </w:rPr>
      </w:pPr>
    </w:p>
    <w:p w:rsidR="00B93255" w:rsidRDefault="00B93255">
      <w:pPr>
        <w:rPr>
          <w:rFonts w:ascii="Arial" w:eastAsia="Arial" w:hAnsi="Arial" w:cs="Arial"/>
          <w:sz w:val="24"/>
        </w:rPr>
      </w:pPr>
    </w:p>
    <w:p w:rsidR="00B93255" w:rsidRDefault="00B93255">
      <w:pPr>
        <w:rPr>
          <w:rFonts w:ascii="Arial" w:eastAsia="Arial" w:hAnsi="Arial" w:cs="Arial"/>
          <w:sz w:val="24"/>
        </w:rPr>
      </w:pPr>
    </w:p>
    <w:p w:rsidR="00B93255" w:rsidRDefault="00B93255">
      <w:pPr>
        <w:rPr>
          <w:rFonts w:ascii="Arial" w:eastAsia="Arial" w:hAnsi="Arial" w:cs="Arial"/>
          <w:sz w:val="24"/>
        </w:rPr>
      </w:pPr>
    </w:p>
    <w:p w:rsidR="0046569A" w:rsidRDefault="0046569A">
      <w:pPr>
        <w:rPr>
          <w:rFonts w:ascii="Arial" w:eastAsia="Arial" w:hAnsi="Arial" w:cs="Arial"/>
          <w:sz w:val="24"/>
        </w:rPr>
      </w:pPr>
    </w:p>
    <w:p w:rsidR="0046569A" w:rsidRDefault="0046569A">
      <w:pPr>
        <w:rPr>
          <w:rFonts w:ascii="Arial" w:eastAsia="Arial" w:hAnsi="Arial" w:cs="Arial"/>
          <w:sz w:val="24"/>
        </w:rPr>
      </w:pPr>
    </w:p>
    <w:p w:rsidR="0046569A" w:rsidRDefault="0046569A">
      <w:pPr>
        <w:rPr>
          <w:rFonts w:ascii="Arial" w:eastAsia="Arial" w:hAnsi="Arial" w:cs="Arial"/>
          <w:sz w:val="24"/>
        </w:rPr>
      </w:pPr>
    </w:p>
    <w:p w:rsidR="0046569A" w:rsidRDefault="0046569A">
      <w:pPr>
        <w:rPr>
          <w:rFonts w:ascii="Arial" w:eastAsia="Arial" w:hAnsi="Arial" w:cs="Arial"/>
          <w:sz w:val="24"/>
        </w:rPr>
      </w:pPr>
    </w:p>
    <w:p w:rsidR="0046569A" w:rsidRDefault="0046569A">
      <w:pPr>
        <w:rPr>
          <w:rFonts w:ascii="Arial" w:eastAsia="Arial" w:hAnsi="Arial" w:cs="Arial"/>
          <w:sz w:val="24"/>
        </w:rPr>
      </w:pPr>
    </w:p>
    <w:p w:rsidR="0046569A" w:rsidRDefault="0046569A">
      <w:pPr>
        <w:rPr>
          <w:rFonts w:ascii="Arial" w:eastAsia="Arial" w:hAnsi="Arial" w:cs="Arial"/>
          <w:sz w:val="24"/>
        </w:rPr>
      </w:pPr>
    </w:p>
    <w:p w:rsidR="0046569A" w:rsidRDefault="0046569A">
      <w:pPr>
        <w:rPr>
          <w:rFonts w:ascii="Arial" w:eastAsia="Arial" w:hAnsi="Arial" w:cs="Arial"/>
          <w:sz w:val="24"/>
        </w:rPr>
      </w:pPr>
    </w:p>
    <w:p w:rsidR="0046569A" w:rsidRDefault="0046569A">
      <w:pPr>
        <w:rPr>
          <w:rFonts w:ascii="Arial" w:eastAsia="Arial" w:hAnsi="Arial" w:cs="Arial"/>
          <w:sz w:val="24"/>
        </w:rPr>
      </w:pPr>
    </w:p>
    <w:p w:rsidR="0046569A" w:rsidRDefault="0046569A">
      <w:pPr>
        <w:rPr>
          <w:rFonts w:ascii="Arial" w:eastAsia="Arial" w:hAnsi="Arial" w:cs="Arial"/>
          <w:sz w:val="24"/>
        </w:rPr>
      </w:pPr>
    </w:p>
    <w:p w:rsidR="0046569A" w:rsidRDefault="0046569A">
      <w:pPr>
        <w:rPr>
          <w:rFonts w:ascii="Arial" w:eastAsia="Arial" w:hAnsi="Arial" w:cs="Arial"/>
          <w:sz w:val="24"/>
        </w:rPr>
      </w:pPr>
    </w:p>
    <w:p w:rsidR="0046569A" w:rsidRDefault="0046569A">
      <w:pPr>
        <w:rPr>
          <w:rFonts w:ascii="Arial" w:eastAsia="Arial" w:hAnsi="Arial" w:cs="Arial"/>
          <w:sz w:val="24"/>
        </w:rPr>
      </w:pPr>
      <w:bookmarkStart w:id="3" w:name="_GoBack"/>
      <w:bookmarkEnd w:id="3"/>
    </w:p>
    <w:p w:rsidR="00BF7B40" w:rsidRDefault="008A10DC" w:rsidP="00B93255">
      <w:pPr>
        <w:pStyle w:val="Heading1"/>
      </w:pPr>
      <w:bookmarkStart w:id="4" w:name="_Toc506463680"/>
      <w:r>
        <w:rPr>
          <w:shd w:val="clear" w:color="auto" w:fill="FFFFFF"/>
        </w:rPr>
        <w:lastRenderedPageBreak/>
        <w:t>Intro</w:t>
      </w:r>
      <w:bookmarkEnd w:id="4"/>
    </w:p>
    <w:p w:rsidR="008A10DC" w:rsidRDefault="008A10DC" w:rsidP="008A10D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Microsoft Project is a project management software program developed and sold by Microsoft, designed to assist a project manager in developing a schedule, assigning resources to tasks, tracking progress, managing the budget, and analyzing workloads.</w:t>
      </w:r>
    </w:p>
    <w:p w:rsidR="008A10DC" w:rsidRDefault="008A10DC" w:rsidP="008A10D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Project creates budgets based on assignment work and resource rates. As resources are assigned to tasks and assignment work estimated, the program calculates the cost, equal to the work times the rate, which rolls up to the task level and then to any summary task, and finally to the project level.</w:t>
      </w:r>
    </w:p>
    <w:p w:rsidR="008A10DC" w:rsidRDefault="008A10DC" w:rsidP="008A10D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Each resource can have its own calendar, which defines what days and shifts a resource is available. Microsoft Project is not suitable for solving problems of available materials (resources) constrained production. Additional software is necessary to manage a complex facility that produces physical goods.</w:t>
      </w:r>
    </w:p>
    <w:p w:rsidR="008A10DC" w:rsidRDefault="008A10DC" w:rsidP="008A10DC">
      <w:pPr>
        <w:pStyle w:val="Heading1"/>
      </w:pPr>
      <w:bookmarkStart w:id="5" w:name="_Toc506463681"/>
      <w:r>
        <w:t>Project Management</w:t>
      </w:r>
      <w:bookmarkEnd w:id="5"/>
    </w:p>
    <w:p w:rsidR="008A10DC" w:rsidRDefault="008A10DC" w:rsidP="008A10D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MS Project is feature rich, but project management techniques are required to drive a project effectively. A lot of project managers get confused between a schedule and a plan. MS Project can help you in creating a Schedule for the project even with the provided constraints. It cannot Plan for you. As a project manager you should be able to answer the following specific questions as part of the planning process to develop a schedule. MS Project cannot answer these for you.</w:t>
      </w:r>
    </w:p>
    <w:p w:rsidR="008A10DC" w:rsidRDefault="008A10DC" w:rsidP="008A10DC">
      <w:pPr>
        <w:pStyle w:val="NormalWeb"/>
        <w:numPr>
          <w:ilvl w:val="0"/>
          <w:numId w:val="2"/>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What tasks need to be performed to create the deliverables of the project and in what order? This relates to the scope of the project.</w:t>
      </w:r>
    </w:p>
    <w:p w:rsidR="008A10DC" w:rsidRDefault="008A10DC" w:rsidP="008A10DC">
      <w:pPr>
        <w:pStyle w:val="NormalWeb"/>
        <w:numPr>
          <w:ilvl w:val="0"/>
          <w:numId w:val="2"/>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What are the time constraints and deadlines if any, for different tasks and for the project as a whole? This relates to the schedule of the project.</w:t>
      </w:r>
    </w:p>
    <w:p w:rsidR="008A10DC" w:rsidRDefault="008A10DC" w:rsidP="008A10DC">
      <w:pPr>
        <w:pStyle w:val="NormalWeb"/>
        <w:numPr>
          <w:ilvl w:val="0"/>
          <w:numId w:val="2"/>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What kind of resources (man/machine/material) are needed to perform each task?</w:t>
      </w:r>
    </w:p>
    <w:p w:rsidR="008A10DC" w:rsidRDefault="008A10DC" w:rsidP="008A10DC">
      <w:pPr>
        <w:pStyle w:val="NormalWeb"/>
        <w:numPr>
          <w:ilvl w:val="0"/>
          <w:numId w:val="2"/>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How much will each task cost to accomplish? This would relate to the cost of the project.</w:t>
      </w:r>
    </w:p>
    <w:p w:rsidR="008A10DC" w:rsidRDefault="008A10DC" w:rsidP="008A10DC">
      <w:pPr>
        <w:pStyle w:val="NormalWeb"/>
        <w:numPr>
          <w:ilvl w:val="0"/>
          <w:numId w:val="2"/>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What kind of risk do we have associated with a particular schedule for the project? This might affect the scope, cost and time constraints of your project.</w:t>
      </w:r>
    </w:p>
    <w:p w:rsidR="008A10DC" w:rsidRDefault="008A10DC" w:rsidP="008A10D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Strictly speaking, from the perspective of Project Management Methodology, a Plan and Schedule are not the same. A </w:t>
      </w:r>
      <w:r>
        <w:rPr>
          <w:rFonts w:ascii="Verdana" w:hAnsi="Verdana"/>
          <w:b/>
          <w:bCs/>
          <w:color w:val="000000"/>
        </w:rPr>
        <w:t>plan</w:t>
      </w:r>
      <w:r>
        <w:rPr>
          <w:rFonts w:ascii="Verdana" w:hAnsi="Verdana"/>
          <w:color w:val="000000"/>
        </w:rPr>
        <w:t> is a detailed action-oriented, experience and knowledge-based exercise which considers all elements of strategy, scope, cost, time, resources, quality and risk for the project.</w:t>
      </w:r>
    </w:p>
    <w:p w:rsidR="008A10DC" w:rsidRDefault="008A10DC" w:rsidP="008A10DC">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Scheduling</w:t>
      </w:r>
      <w:r>
        <w:rPr>
          <w:rFonts w:ascii="Verdana" w:hAnsi="Verdana"/>
          <w:color w:val="000000"/>
        </w:rPr>
        <w:t> is the science of using mathematical calculations and logic to generate time effective sequence of task considering any resource and cost constraints. Schedule is part of the Plan. In Project Management Methodology, schedule would only mean listing of a project's milestones, tasks/activities, and deliverables, with start and finish dates. Of course the schedule is linked with resources, budgets and dependencies.</w:t>
      </w:r>
    </w:p>
    <w:p w:rsidR="008A10DC" w:rsidRDefault="008A10DC" w:rsidP="008A10D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However, in this tutorial for MS Project (and in all available help for MS Project) the word ‘Plan’ is used as a ‘Schedule’ being created in MS Project. This is because of two reasons.</w:t>
      </w:r>
    </w:p>
    <w:p w:rsidR="008A10DC" w:rsidRDefault="008A10DC" w:rsidP="008A10D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One, MS Project does more than just create a schedule it can establish dependencies among tasks, it can create constraints, it can resolve resource conflicts, and it can also help in reviewing cost and schedule performance over the duration of the project. So it does help in more than just creating a Schedule. This it makes sense for Microsoft to market MS Project as a Plan Creator rather than over-simplifying it as just a schedule creator.</w:t>
      </w:r>
    </w:p>
    <w:p w:rsidR="008A10DC" w:rsidRDefault="008A10DC" w:rsidP="008A10D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Two, it is due to limitation of generally accepted form of English language, where a schedule can be both in a noun as well as verb form. As a noun, a Schedule is like a time table or a series of things to be done or of events to occur at or during a particular time or period. And in the verb form, schedule is to plan for a certain date. </w:t>
      </w:r>
      <w:proofErr w:type="gramStart"/>
      <w:r>
        <w:rPr>
          <w:rFonts w:ascii="Verdana" w:hAnsi="Verdana"/>
          <w:color w:val="000000"/>
        </w:rPr>
        <w:t>Therefore</w:t>
      </w:r>
      <w:proofErr w:type="gramEnd"/>
      <w:r>
        <w:rPr>
          <w:rFonts w:ascii="Verdana" w:hAnsi="Verdana"/>
          <w:color w:val="000000"/>
        </w:rPr>
        <w:t xml:space="preserve"> it is much easier to say that, “One can schedule a plan from a start date” but very awkward to say, “One can schedule a schedule from a start date”. The distinction is important for you as a project manager, but as far as MS project is concerned the noun form of Schedule is a Plan.</w:t>
      </w:r>
    </w:p>
    <w:p w:rsidR="008A10DC" w:rsidRDefault="008A10DC" w:rsidP="008A10D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Of course, a project manager should also be able to answer other project-related questions as well. For example −</w:t>
      </w:r>
    </w:p>
    <w:p w:rsidR="008A10DC" w:rsidRDefault="008A10DC" w:rsidP="008A10DC">
      <w:pPr>
        <w:numPr>
          <w:ilvl w:val="0"/>
          <w:numId w:val="3"/>
        </w:numPr>
        <w:suppressAutoHyphens w:val="0"/>
        <w:spacing w:before="100" w:beforeAutospacing="1" w:after="75" w:line="360" w:lineRule="atLeast"/>
        <w:rPr>
          <w:rFonts w:ascii="Verdana" w:hAnsi="Verdana"/>
          <w:color w:val="000000"/>
          <w:sz w:val="21"/>
          <w:szCs w:val="21"/>
        </w:rPr>
      </w:pPr>
      <w:r>
        <w:rPr>
          <w:rFonts w:ascii="Verdana" w:hAnsi="Verdana"/>
          <w:color w:val="000000"/>
          <w:sz w:val="21"/>
          <w:szCs w:val="21"/>
        </w:rPr>
        <w:t>Why this project needs to be run by the organization?</w:t>
      </w:r>
    </w:p>
    <w:p w:rsidR="008A10DC" w:rsidRDefault="008A10DC" w:rsidP="008A10DC">
      <w:pPr>
        <w:numPr>
          <w:ilvl w:val="0"/>
          <w:numId w:val="3"/>
        </w:numPr>
        <w:suppressAutoHyphens w:val="0"/>
        <w:spacing w:before="100" w:beforeAutospacing="1" w:after="75" w:line="360" w:lineRule="atLeast"/>
        <w:rPr>
          <w:rFonts w:ascii="Verdana" w:hAnsi="Verdana"/>
          <w:color w:val="000000"/>
          <w:sz w:val="21"/>
          <w:szCs w:val="21"/>
        </w:rPr>
      </w:pPr>
      <w:r>
        <w:rPr>
          <w:rFonts w:ascii="Verdana" w:hAnsi="Verdana"/>
          <w:color w:val="000000"/>
          <w:sz w:val="21"/>
          <w:szCs w:val="21"/>
        </w:rPr>
        <w:t>What’s the best way to communicate project details to the stakeholders?</w:t>
      </w:r>
    </w:p>
    <w:p w:rsidR="008A10DC" w:rsidRDefault="008A10DC" w:rsidP="008A10DC">
      <w:pPr>
        <w:numPr>
          <w:ilvl w:val="0"/>
          <w:numId w:val="3"/>
        </w:numPr>
        <w:suppressAutoHyphens w:val="0"/>
        <w:spacing w:before="100" w:beforeAutospacing="1" w:after="75" w:line="360" w:lineRule="atLeast"/>
        <w:rPr>
          <w:rFonts w:ascii="Verdana" w:hAnsi="Verdana"/>
          <w:color w:val="000000"/>
          <w:sz w:val="21"/>
          <w:szCs w:val="21"/>
        </w:rPr>
      </w:pPr>
      <w:r>
        <w:rPr>
          <w:rFonts w:ascii="Verdana" w:hAnsi="Verdana"/>
          <w:color w:val="000000"/>
          <w:sz w:val="21"/>
          <w:szCs w:val="21"/>
        </w:rPr>
        <w:t>What is the risk management plan?</w:t>
      </w:r>
    </w:p>
    <w:p w:rsidR="008A10DC" w:rsidRDefault="008A10DC" w:rsidP="008A10DC">
      <w:pPr>
        <w:numPr>
          <w:ilvl w:val="0"/>
          <w:numId w:val="3"/>
        </w:numPr>
        <w:suppressAutoHyphens w:val="0"/>
        <w:spacing w:before="100" w:beforeAutospacing="1" w:after="75" w:line="360" w:lineRule="atLeast"/>
        <w:rPr>
          <w:rFonts w:ascii="Verdana" w:hAnsi="Verdana"/>
          <w:color w:val="000000"/>
          <w:sz w:val="21"/>
          <w:szCs w:val="21"/>
        </w:rPr>
      </w:pPr>
      <w:r>
        <w:rPr>
          <w:rFonts w:ascii="Verdana" w:hAnsi="Verdana"/>
          <w:color w:val="000000"/>
          <w:sz w:val="21"/>
          <w:szCs w:val="21"/>
        </w:rPr>
        <w:lastRenderedPageBreak/>
        <w:t>How the vendors are going to be managed?</w:t>
      </w:r>
    </w:p>
    <w:p w:rsidR="008A10DC" w:rsidRDefault="008A10DC" w:rsidP="008A10DC">
      <w:pPr>
        <w:numPr>
          <w:ilvl w:val="0"/>
          <w:numId w:val="3"/>
        </w:numPr>
        <w:suppressAutoHyphens w:val="0"/>
        <w:spacing w:before="100" w:beforeAutospacing="1" w:after="75" w:line="360" w:lineRule="atLeast"/>
        <w:rPr>
          <w:rFonts w:ascii="Verdana" w:hAnsi="Verdana"/>
          <w:color w:val="000000"/>
          <w:sz w:val="21"/>
          <w:szCs w:val="21"/>
        </w:rPr>
      </w:pPr>
      <w:r>
        <w:rPr>
          <w:rFonts w:ascii="Verdana" w:hAnsi="Verdana"/>
          <w:color w:val="000000"/>
          <w:sz w:val="21"/>
          <w:szCs w:val="21"/>
        </w:rPr>
        <w:t>How the project is tracked and monitored?</w:t>
      </w:r>
    </w:p>
    <w:p w:rsidR="008A10DC" w:rsidRDefault="008A10DC" w:rsidP="008A10DC">
      <w:pPr>
        <w:numPr>
          <w:ilvl w:val="0"/>
          <w:numId w:val="3"/>
        </w:numPr>
        <w:suppressAutoHyphens w:val="0"/>
        <w:spacing w:before="100" w:beforeAutospacing="1" w:after="75" w:line="360" w:lineRule="atLeast"/>
        <w:rPr>
          <w:rFonts w:ascii="Verdana" w:hAnsi="Verdana"/>
          <w:color w:val="000000"/>
          <w:sz w:val="21"/>
          <w:szCs w:val="21"/>
        </w:rPr>
      </w:pPr>
      <w:r>
        <w:rPr>
          <w:rFonts w:ascii="Verdana" w:hAnsi="Verdana"/>
          <w:color w:val="000000"/>
          <w:sz w:val="21"/>
          <w:szCs w:val="21"/>
        </w:rPr>
        <w:t>How the quality is measured and qualified?</w:t>
      </w:r>
    </w:p>
    <w:p w:rsidR="00F4184C" w:rsidRDefault="00F4184C" w:rsidP="00F4184C">
      <w:pPr>
        <w:suppressAutoHyphens w:val="0"/>
        <w:spacing w:before="100" w:beforeAutospacing="1" w:after="75" w:line="360" w:lineRule="atLeast"/>
        <w:ind w:left="720"/>
        <w:rPr>
          <w:rFonts w:ascii="Verdana" w:hAnsi="Verdana"/>
          <w:color w:val="000000"/>
          <w:sz w:val="21"/>
          <w:szCs w:val="21"/>
        </w:rPr>
      </w:pPr>
    </w:p>
    <w:p w:rsidR="008A10DC" w:rsidRDefault="008A10DC" w:rsidP="008A10D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MS Project can help you −</w:t>
      </w:r>
    </w:p>
    <w:p w:rsidR="008A10DC" w:rsidRDefault="008A10DC" w:rsidP="008A10DC">
      <w:pPr>
        <w:numPr>
          <w:ilvl w:val="0"/>
          <w:numId w:val="4"/>
        </w:numPr>
        <w:suppressAutoHyphens w:val="0"/>
        <w:spacing w:before="100" w:beforeAutospacing="1" w:after="75" w:line="360" w:lineRule="atLeast"/>
        <w:rPr>
          <w:rFonts w:ascii="Verdana" w:hAnsi="Verdana"/>
          <w:color w:val="000000"/>
          <w:sz w:val="21"/>
          <w:szCs w:val="21"/>
        </w:rPr>
      </w:pPr>
      <w:r>
        <w:rPr>
          <w:rFonts w:ascii="Verdana" w:hAnsi="Verdana"/>
          <w:color w:val="000000"/>
          <w:sz w:val="21"/>
          <w:szCs w:val="21"/>
        </w:rPr>
        <w:t>Visualize your project plan in standard defined formats.</w:t>
      </w:r>
    </w:p>
    <w:p w:rsidR="008A10DC" w:rsidRDefault="008A10DC" w:rsidP="008A10DC">
      <w:pPr>
        <w:numPr>
          <w:ilvl w:val="0"/>
          <w:numId w:val="4"/>
        </w:numPr>
        <w:suppressAutoHyphens w:val="0"/>
        <w:spacing w:before="100" w:beforeAutospacing="1" w:after="75" w:line="360" w:lineRule="atLeast"/>
        <w:rPr>
          <w:rFonts w:ascii="Verdana" w:hAnsi="Verdana"/>
          <w:color w:val="000000"/>
          <w:sz w:val="21"/>
          <w:szCs w:val="21"/>
        </w:rPr>
      </w:pPr>
      <w:r>
        <w:rPr>
          <w:rFonts w:ascii="Verdana" w:hAnsi="Verdana"/>
          <w:color w:val="000000"/>
          <w:sz w:val="21"/>
          <w:szCs w:val="21"/>
        </w:rPr>
        <w:t>Schedule tasks and resources consistently and effectively.</w:t>
      </w:r>
    </w:p>
    <w:p w:rsidR="008A10DC" w:rsidRDefault="008A10DC" w:rsidP="008A10DC">
      <w:pPr>
        <w:numPr>
          <w:ilvl w:val="0"/>
          <w:numId w:val="4"/>
        </w:numPr>
        <w:suppressAutoHyphens w:val="0"/>
        <w:spacing w:before="100" w:beforeAutospacing="1" w:after="75" w:line="360" w:lineRule="atLeast"/>
        <w:rPr>
          <w:rFonts w:ascii="Verdana" w:hAnsi="Verdana"/>
          <w:color w:val="000000"/>
          <w:sz w:val="21"/>
          <w:szCs w:val="21"/>
        </w:rPr>
      </w:pPr>
      <w:r>
        <w:rPr>
          <w:rFonts w:ascii="Verdana" w:hAnsi="Verdana"/>
          <w:color w:val="000000"/>
          <w:sz w:val="21"/>
          <w:szCs w:val="21"/>
        </w:rPr>
        <w:t>Track information about the work, duration, and resource requirements for your project.</w:t>
      </w:r>
    </w:p>
    <w:p w:rsidR="008A10DC" w:rsidRDefault="008A10DC" w:rsidP="008A10DC">
      <w:pPr>
        <w:numPr>
          <w:ilvl w:val="0"/>
          <w:numId w:val="4"/>
        </w:numPr>
        <w:suppressAutoHyphens w:val="0"/>
        <w:spacing w:before="100" w:beforeAutospacing="1" w:after="75" w:line="360" w:lineRule="atLeast"/>
        <w:rPr>
          <w:rFonts w:ascii="Verdana" w:hAnsi="Verdana"/>
          <w:color w:val="000000"/>
          <w:sz w:val="21"/>
          <w:szCs w:val="21"/>
        </w:rPr>
      </w:pPr>
      <w:r>
        <w:rPr>
          <w:rFonts w:ascii="Verdana" w:hAnsi="Verdana"/>
          <w:color w:val="000000"/>
          <w:sz w:val="21"/>
          <w:szCs w:val="21"/>
        </w:rPr>
        <w:t>Generate reports to share in progress meetings.</w:t>
      </w:r>
    </w:p>
    <w:p w:rsidR="00F4184C" w:rsidRDefault="00F4184C" w:rsidP="00F4184C">
      <w:pPr>
        <w:suppressAutoHyphens w:val="0"/>
        <w:spacing w:before="100" w:beforeAutospacing="1" w:after="75" w:line="360" w:lineRule="atLeast"/>
        <w:ind w:left="720"/>
        <w:rPr>
          <w:rFonts w:ascii="Verdana" w:hAnsi="Verdana"/>
          <w:color w:val="000000"/>
          <w:sz w:val="21"/>
          <w:szCs w:val="21"/>
        </w:rPr>
      </w:pPr>
    </w:p>
    <w:p w:rsidR="008A10DC" w:rsidRDefault="008A10DC" w:rsidP="008A10D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In this chapter, we will take a close look at the user interface of MS Project.</w:t>
      </w:r>
    </w:p>
    <w:p w:rsidR="008A10DC" w:rsidRDefault="008A10DC" w:rsidP="00F4184C">
      <w:pPr>
        <w:pStyle w:val="Heading1"/>
      </w:pPr>
      <w:bookmarkStart w:id="6" w:name="_Toc506463682"/>
      <w:r>
        <w:t>MS Project UI</w:t>
      </w:r>
      <w:bookmarkEnd w:id="6"/>
    </w:p>
    <w:p w:rsidR="008A10DC" w:rsidRDefault="008A10DC" w:rsidP="008A10DC">
      <w:pPr>
        <w:pStyle w:val="NormalWeb"/>
        <w:numPr>
          <w:ilvl w:val="0"/>
          <w:numId w:val="5"/>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Windows 7</w:t>
      </w:r>
      <w:r>
        <w:rPr>
          <w:rFonts w:ascii="Verdana" w:hAnsi="Verdana"/>
          <w:color w:val="000000"/>
          <w:sz w:val="21"/>
          <w:szCs w:val="21"/>
        </w:rPr>
        <w:t> − Click on Start menu, point to All Programs, click Microsoft Office, and then click Project 2013.</w:t>
      </w:r>
    </w:p>
    <w:p w:rsidR="008A10DC" w:rsidRDefault="008A10DC" w:rsidP="008A10DC">
      <w:pPr>
        <w:pStyle w:val="NormalWeb"/>
        <w:numPr>
          <w:ilvl w:val="0"/>
          <w:numId w:val="5"/>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Windows 8</w:t>
      </w:r>
      <w:r>
        <w:rPr>
          <w:rFonts w:ascii="Verdana" w:hAnsi="Verdana"/>
          <w:color w:val="000000"/>
          <w:sz w:val="21"/>
          <w:szCs w:val="21"/>
        </w:rPr>
        <w:t> − On the Start scree</w:t>
      </w:r>
      <w:r w:rsidR="00F4184C">
        <w:rPr>
          <w:rFonts w:ascii="Verdana" w:hAnsi="Verdana"/>
          <w:color w:val="000000"/>
          <w:sz w:val="21"/>
          <w:szCs w:val="21"/>
        </w:rPr>
        <w:t>n, tap or click Project 2016</w:t>
      </w:r>
      <w:r>
        <w:rPr>
          <w:rFonts w:ascii="Verdana" w:hAnsi="Verdana"/>
          <w:color w:val="000000"/>
          <w:sz w:val="21"/>
          <w:szCs w:val="21"/>
        </w:rPr>
        <w:t>.</w:t>
      </w:r>
    </w:p>
    <w:p w:rsidR="008A10DC" w:rsidRDefault="008A10DC" w:rsidP="008A10DC">
      <w:pPr>
        <w:pStyle w:val="NormalWeb"/>
        <w:numPr>
          <w:ilvl w:val="0"/>
          <w:numId w:val="5"/>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Windows 10</w:t>
      </w:r>
      <w:r>
        <w:rPr>
          <w:rFonts w:ascii="Verdana" w:hAnsi="Verdana"/>
          <w:color w:val="000000"/>
          <w:sz w:val="21"/>
          <w:szCs w:val="21"/>
        </w:rPr>
        <w:t xml:space="preserve"> − Click on Start menu </w:t>
      </w:r>
      <w:r>
        <w:rPr>
          <w:rFonts w:ascii="Arial" w:hAnsi="Arial" w:cs="Arial"/>
          <w:color w:val="000000"/>
          <w:sz w:val="21"/>
          <w:szCs w:val="21"/>
        </w:rPr>
        <w:t>→</w:t>
      </w:r>
      <w:r>
        <w:rPr>
          <w:rFonts w:ascii="Verdana" w:hAnsi="Verdana"/>
          <w:color w:val="000000"/>
          <w:sz w:val="21"/>
          <w:szCs w:val="21"/>
        </w:rPr>
        <w:t xml:space="preserve"> All apps </w:t>
      </w:r>
      <w:r>
        <w:rPr>
          <w:rFonts w:ascii="Arial" w:hAnsi="Arial" w:cs="Arial"/>
          <w:color w:val="000000"/>
          <w:sz w:val="21"/>
          <w:szCs w:val="21"/>
        </w:rPr>
        <w:t>→</w:t>
      </w:r>
      <w:r>
        <w:rPr>
          <w:rFonts w:ascii="Verdana" w:hAnsi="Verdana"/>
          <w:color w:val="000000"/>
          <w:sz w:val="21"/>
          <w:szCs w:val="21"/>
        </w:rPr>
        <w:t xml:space="preserve"> Microsoft Office </w:t>
      </w:r>
      <w:r>
        <w:rPr>
          <w:rFonts w:ascii="Arial" w:hAnsi="Arial" w:cs="Arial"/>
          <w:color w:val="000000"/>
          <w:sz w:val="21"/>
          <w:szCs w:val="21"/>
        </w:rPr>
        <w:t>→</w:t>
      </w:r>
      <w:r w:rsidR="00F4184C">
        <w:rPr>
          <w:rFonts w:ascii="Verdana" w:hAnsi="Verdana"/>
          <w:color w:val="000000"/>
          <w:sz w:val="21"/>
          <w:szCs w:val="21"/>
        </w:rPr>
        <w:t xml:space="preserve"> Project 2016</w:t>
      </w:r>
      <w:r>
        <w:rPr>
          <w:rFonts w:ascii="Verdana" w:hAnsi="Verdana"/>
          <w:color w:val="000000"/>
          <w:sz w:val="21"/>
          <w:szCs w:val="21"/>
        </w:rPr>
        <w:t>.</w:t>
      </w:r>
    </w:p>
    <w:p w:rsidR="008A10DC" w:rsidRDefault="008A10DC" w:rsidP="008A10D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following screen is the Project’s start screen. Here you have options to open a new plan, some other plans, and even a new plan template.</w:t>
      </w:r>
    </w:p>
    <w:p w:rsidR="008A10DC" w:rsidRDefault="008A10DC" w:rsidP="008A10DC">
      <w:pPr>
        <w:rPr>
          <w:rFonts w:ascii="Times New Roman" w:hAnsi="Times New Roman"/>
          <w:color w:val="auto"/>
        </w:rPr>
      </w:pPr>
      <w:r>
        <w:rPr>
          <w:noProof/>
          <w:lang w:val="en-US" w:eastAsia="en-US"/>
        </w:rPr>
        <w:lastRenderedPageBreak/>
        <w:drawing>
          <wp:inline distT="0" distB="0" distL="0" distR="0">
            <wp:extent cx="5715000" cy="3208020"/>
            <wp:effectExtent l="0" t="0" r="0" b="0"/>
            <wp:docPr id="2" name="Picture 2" descr="Project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oject Scree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3208020"/>
                    </a:xfrm>
                    <a:prstGeom prst="rect">
                      <a:avLst/>
                    </a:prstGeom>
                    <a:noFill/>
                    <a:ln>
                      <a:noFill/>
                    </a:ln>
                  </pic:spPr>
                </pic:pic>
              </a:graphicData>
            </a:graphic>
          </wp:inline>
        </w:drawing>
      </w:r>
    </w:p>
    <w:p w:rsidR="008A10DC" w:rsidRDefault="008A10DC" w:rsidP="008A10D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Click the Blank Project Tab. The following screen pops up.</w:t>
      </w:r>
    </w:p>
    <w:p w:rsidR="008A10DC" w:rsidRDefault="008A10DC" w:rsidP="008A10DC">
      <w:pPr>
        <w:rPr>
          <w:rFonts w:ascii="Times New Roman" w:hAnsi="Times New Roman"/>
          <w:color w:val="auto"/>
        </w:rPr>
      </w:pPr>
      <w:r>
        <w:rPr>
          <w:noProof/>
          <w:lang w:val="en-US" w:eastAsia="en-US"/>
        </w:rPr>
        <w:drawing>
          <wp:inline distT="0" distB="0" distL="0" distR="0">
            <wp:extent cx="5715000" cy="3223260"/>
            <wp:effectExtent l="0" t="0" r="0" b="0"/>
            <wp:docPr id="1" name="Picture 1" descr="Interface Dis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terface Displa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3223260"/>
                    </a:xfrm>
                    <a:prstGeom prst="rect">
                      <a:avLst/>
                    </a:prstGeom>
                    <a:noFill/>
                    <a:ln>
                      <a:noFill/>
                    </a:ln>
                  </pic:spPr>
                </pic:pic>
              </a:graphicData>
            </a:graphic>
          </wp:inline>
        </w:drawing>
      </w:r>
    </w:p>
    <w:p w:rsidR="008A10DC" w:rsidRDefault="008A10DC" w:rsidP="008A10D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screen should have the MS Project interface displayed. The major part of this interface are −</w:t>
      </w:r>
    </w:p>
    <w:p w:rsidR="008A10DC" w:rsidRDefault="008A10DC" w:rsidP="008A10DC">
      <w:pPr>
        <w:pStyle w:val="NormalWeb"/>
        <w:numPr>
          <w:ilvl w:val="0"/>
          <w:numId w:val="6"/>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Quick Access Toolbar</w:t>
      </w:r>
      <w:r>
        <w:rPr>
          <w:rFonts w:ascii="Verdana" w:hAnsi="Verdana"/>
          <w:color w:val="000000"/>
          <w:sz w:val="21"/>
          <w:szCs w:val="21"/>
        </w:rPr>
        <w:t> − A customizable area where you can add the frequently used commands.</w:t>
      </w:r>
    </w:p>
    <w:p w:rsidR="008A10DC" w:rsidRDefault="008A10DC" w:rsidP="008A10DC">
      <w:pPr>
        <w:pStyle w:val="NormalWeb"/>
        <w:numPr>
          <w:ilvl w:val="0"/>
          <w:numId w:val="6"/>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Tabs</w:t>
      </w:r>
      <w:r>
        <w:rPr>
          <w:rFonts w:ascii="Verdana" w:hAnsi="Verdana"/>
          <w:color w:val="000000"/>
          <w:sz w:val="21"/>
          <w:szCs w:val="21"/>
        </w:rPr>
        <w:t> on the </w:t>
      </w:r>
      <w:r>
        <w:rPr>
          <w:rFonts w:ascii="Verdana" w:hAnsi="Verdana"/>
          <w:b/>
          <w:bCs/>
          <w:color w:val="000000"/>
          <w:sz w:val="21"/>
          <w:szCs w:val="21"/>
        </w:rPr>
        <w:t>Ribbon, Groups</w:t>
      </w:r>
      <w:r>
        <w:rPr>
          <w:rFonts w:ascii="Verdana" w:hAnsi="Verdana"/>
          <w:color w:val="000000"/>
          <w:sz w:val="21"/>
          <w:szCs w:val="21"/>
        </w:rPr>
        <w:t xml:space="preserve"> − With the release of Microsoft Office 2007 came the "Fluent User Interface" or "Fluent UI", which replaced menus and customizable toolbars with a single "Office menu", a miniature toolbar known </w:t>
      </w:r>
      <w:r>
        <w:rPr>
          <w:rFonts w:ascii="Verdana" w:hAnsi="Verdana"/>
          <w:color w:val="000000"/>
          <w:sz w:val="21"/>
          <w:szCs w:val="21"/>
        </w:rPr>
        <w:lastRenderedPageBreak/>
        <w:t>as "quick-access toolbar" and what came to be known as the ribbon having multiple tabs, each holding a toolbar bearing buttons and occasionally other controls. Toolbar controls have heterogeneous sizes and are classified in visually distinguishable Groups. Groups are collections of related commands. Each tab is divided into multiple groups.</w:t>
      </w:r>
    </w:p>
    <w:p w:rsidR="008A10DC" w:rsidRDefault="008A10DC" w:rsidP="008A10DC">
      <w:pPr>
        <w:pStyle w:val="NormalWeb"/>
        <w:numPr>
          <w:ilvl w:val="0"/>
          <w:numId w:val="6"/>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Commands</w:t>
      </w:r>
      <w:r>
        <w:rPr>
          <w:rFonts w:ascii="Verdana" w:hAnsi="Verdana"/>
          <w:color w:val="000000"/>
          <w:sz w:val="21"/>
          <w:szCs w:val="21"/>
        </w:rPr>
        <w:t> − The specific features you use to perform actions in Project. Each tab contains several commands. If you point at a command you will see a description in a tooltip.</w:t>
      </w:r>
    </w:p>
    <w:p w:rsidR="008A10DC" w:rsidRDefault="008A10DC" w:rsidP="008A10DC">
      <w:pPr>
        <w:pStyle w:val="NormalWeb"/>
        <w:numPr>
          <w:ilvl w:val="0"/>
          <w:numId w:val="6"/>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View Label</w:t>
      </w:r>
      <w:r>
        <w:rPr>
          <w:rFonts w:ascii="Verdana" w:hAnsi="Verdana"/>
          <w:color w:val="000000"/>
          <w:sz w:val="21"/>
          <w:szCs w:val="21"/>
        </w:rPr>
        <w:t> − This appears along the left edge of the active view. </w:t>
      </w:r>
      <w:r>
        <w:rPr>
          <w:rFonts w:ascii="Verdana" w:hAnsi="Verdana"/>
          <w:b/>
          <w:bCs/>
          <w:color w:val="000000"/>
          <w:sz w:val="21"/>
          <w:szCs w:val="21"/>
        </w:rPr>
        <w:t>Active view</w:t>
      </w:r>
      <w:r>
        <w:rPr>
          <w:rFonts w:ascii="Verdana" w:hAnsi="Verdana"/>
          <w:color w:val="000000"/>
          <w:sz w:val="21"/>
          <w:szCs w:val="21"/>
        </w:rPr>
        <w:t> is the one you can see in the main window at a given point in time. Project includes lots of views like Gantt Chart view, Network Diagram view, Task Usage view, etc. The View label just tells you about the view you are using currently. Project can display a single view or multiple views in separate panes.</w:t>
      </w:r>
    </w:p>
    <w:p w:rsidR="008A10DC" w:rsidRDefault="008A10DC" w:rsidP="008A10DC">
      <w:pPr>
        <w:pStyle w:val="NormalWeb"/>
        <w:numPr>
          <w:ilvl w:val="0"/>
          <w:numId w:val="6"/>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View Shortcuts</w:t>
      </w:r>
      <w:r>
        <w:rPr>
          <w:rFonts w:ascii="Verdana" w:hAnsi="Verdana"/>
          <w:color w:val="000000"/>
          <w:sz w:val="21"/>
          <w:szCs w:val="21"/>
        </w:rPr>
        <w:t> − This lets you switch between frequently used views in Project.</w:t>
      </w:r>
    </w:p>
    <w:p w:rsidR="008A10DC" w:rsidRDefault="008A10DC" w:rsidP="008A10DC">
      <w:pPr>
        <w:pStyle w:val="NormalWeb"/>
        <w:numPr>
          <w:ilvl w:val="0"/>
          <w:numId w:val="6"/>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Zoom Slider</w:t>
      </w:r>
      <w:r>
        <w:rPr>
          <w:rFonts w:ascii="Verdana" w:hAnsi="Verdana"/>
          <w:color w:val="000000"/>
          <w:sz w:val="21"/>
          <w:szCs w:val="21"/>
        </w:rPr>
        <w:t> − Simply zooms the active view in or out.</w:t>
      </w:r>
    </w:p>
    <w:p w:rsidR="008A10DC" w:rsidRDefault="008A10DC" w:rsidP="008A10DC">
      <w:pPr>
        <w:pStyle w:val="NormalWeb"/>
        <w:numPr>
          <w:ilvl w:val="0"/>
          <w:numId w:val="6"/>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Status bar</w:t>
      </w:r>
      <w:r>
        <w:rPr>
          <w:rFonts w:ascii="Verdana" w:hAnsi="Verdana"/>
          <w:color w:val="000000"/>
          <w:sz w:val="21"/>
          <w:szCs w:val="21"/>
        </w:rPr>
        <w:t> − Displays details like the scheduling mode of new tasks (manual or automatic) and details of filter applied to the active view.</w:t>
      </w:r>
    </w:p>
    <w:p w:rsidR="00C65A16" w:rsidRPr="008A10DC" w:rsidRDefault="00C65A16">
      <w:pPr>
        <w:spacing w:before="480" w:after="0" w:line="240" w:lineRule="auto"/>
        <w:jc w:val="both"/>
        <w:rPr>
          <w:lang w:val="en-US"/>
        </w:rPr>
      </w:pPr>
    </w:p>
    <w:sectPr w:rsidR="00C65A16" w:rsidRPr="008A10DC">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417" w:left="1417" w:header="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38ED" w:rsidRDefault="007138ED" w:rsidP="007B28F6">
      <w:pPr>
        <w:spacing w:after="0" w:line="240" w:lineRule="auto"/>
      </w:pPr>
      <w:r>
        <w:separator/>
      </w:r>
    </w:p>
  </w:endnote>
  <w:endnote w:type="continuationSeparator" w:id="0">
    <w:p w:rsidR="007138ED" w:rsidRDefault="007138ED" w:rsidP="007B28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Liberation Sans">
    <w:altName w:val="Arial"/>
    <w:charset w:val="00"/>
    <w:family w:val="swiss"/>
    <w:pitch w:val="variable"/>
  </w:font>
  <w:font w:name="Microsoft YaHei">
    <w:panose1 w:val="020B0503020204020204"/>
    <w:charset w:val="86"/>
    <w:family w:val="swiss"/>
    <w:pitch w:val="variable"/>
    <w:sig w:usb0="80000287" w:usb1="28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5398" w:rsidRDefault="009353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35131885"/>
      <w:docPartObj>
        <w:docPartGallery w:val="Page Numbers (Bottom of Page)"/>
        <w:docPartUnique/>
      </w:docPartObj>
    </w:sdtPr>
    <w:sdtEndPr>
      <w:rPr>
        <w:color w:val="7F7F7F" w:themeColor="background1" w:themeShade="7F"/>
        <w:spacing w:val="60"/>
      </w:rPr>
    </w:sdtEndPr>
    <w:sdtContent>
      <w:p w:rsidR="00935398" w:rsidRDefault="00935398">
        <w:pPr>
          <w:pStyle w:val="Footer"/>
          <w:pBdr>
            <w:top w:val="single" w:sz="4" w:space="1" w:color="D9D9D9" w:themeColor="background1" w:themeShade="D9"/>
          </w:pBdr>
          <w:jc w:val="right"/>
        </w:pPr>
        <w:r>
          <w:fldChar w:fldCharType="begin"/>
        </w:r>
        <w:r>
          <w:instrText xml:space="preserve"> PAGE   \* MERGEFORMAT </w:instrText>
        </w:r>
        <w:r>
          <w:fldChar w:fldCharType="separate"/>
        </w:r>
        <w:r w:rsidR="00CB01A2">
          <w:rPr>
            <w:noProof/>
          </w:rPr>
          <w:t>3</w:t>
        </w:r>
        <w:r>
          <w:rPr>
            <w:noProof/>
          </w:rPr>
          <w:fldChar w:fldCharType="end"/>
        </w:r>
        <w:r>
          <w:t xml:space="preserve"> | </w:t>
        </w:r>
        <w:r>
          <w:rPr>
            <w:color w:val="7F7F7F" w:themeColor="background1" w:themeShade="7F"/>
            <w:spacing w:val="60"/>
          </w:rPr>
          <w:t>Page</w:t>
        </w:r>
      </w:p>
    </w:sdtContent>
  </w:sdt>
  <w:p w:rsidR="00935398" w:rsidRDefault="0093539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5398" w:rsidRDefault="009353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38ED" w:rsidRDefault="007138ED" w:rsidP="007B28F6">
      <w:pPr>
        <w:spacing w:after="0" w:line="240" w:lineRule="auto"/>
      </w:pPr>
      <w:r>
        <w:separator/>
      </w:r>
    </w:p>
  </w:footnote>
  <w:footnote w:type="continuationSeparator" w:id="0">
    <w:p w:rsidR="007138ED" w:rsidRDefault="007138ED" w:rsidP="007B28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5398" w:rsidRDefault="0093539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5398" w:rsidRDefault="0093539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5398" w:rsidRDefault="009353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1CB63A6D"/>
    <w:multiLevelType w:val="multilevel"/>
    <w:tmpl w:val="66205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78002E"/>
    <w:multiLevelType w:val="multilevel"/>
    <w:tmpl w:val="17B01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8876EB"/>
    <w:multiLevelType w:val="multilevel"/>
    <w:tmpl w:val="C2280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9F39E1"/>
    <w:multiLevelType w:val="multilevel"/>
    <w:tmpl w:val="69A8B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55514A"/>
    <w:multiLevelType w:val="multilevel"/>
    <w:tmpl w:val="B4549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1"/>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7B40"/>
    <w:rsid w:val="00132F67"/>
    <w:rsid w:val="00251B48"/>
    <w:rsid w:val="00385C97"/>
    <w:rsid w:val="0046569A"/>
    <w:rsid w:val="00520BB4"/>
    <w:rsid w:val="005E1599"/>
    <w:rsid w:val="006237BF"/>
    <w:rsid w:val="00642A91"/>
    <w:rsid w:val="006567A4"/>
    <w:rsid w:val="0068334D"/>
    <w:rsid w:val="007138ED"/>
    <w:rsid w:val="007B28F6"/>
    <w:rsid w:val="008A10DC"/>
    <w:rsid w:val="00935398"/>
    <w:rsid w:val="00975A96"/>
    <w:rsid w:val="00AF0FDB"/>
    <w:rsid w:val="00AF7EAD"/>
    <w:rsid w:val="00B216E2"/>
    <w:rsid w:val="00B72DFB"/>
    <w:rsid w:val="00B93255"/>
    <w:rsid w:val="00BB3A3B"/>
    <w:rsid w:val="00BF7B40"/>
    <w:rsid w:val="00C65A16"/>
    <w:rsid w:val="00C95578"/>
    <w:rsid w:val="00CB01A2"/>
    <w:rsid w:val="00D83C56"/>
    <w:rsid w:val="00E6660F"/>
    <w:rsid w:val="00EE35A2"/>
    <w:rsid w:val="00F4184C"/>
  </w:rsids>
  <m:mathPr>
    <m:mathFont m:val="Cambria Math"/>
    <m:brkBin m:val="before"/>
    <m:brkBinSub m:val="--"/>
    <m:smallFrac m:val="0"/>
    <m:dispDef/>
    <m:lMargin m:val="0"/>
    <m:rMargin m:val="0"/>
    <m:defJc m:val="centerGroup"/>
    <m:wrapIndent m:val="1440"/>
    <m:intLim m:val="subSup"/>
    <m:naryLim m:val="undOvr"/>
  </m:mathPr>
  <w:themeFontLang w:val="hr-H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F1067"/>
  <w15:docId w15:val="{1554939C-C78F-4AC7-B624-2618680DA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Cs w:val="22"/>
        <w:lang w:val="hr-HR" w:eastAsia="hr-HR"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uppressAutoHyphens/>
      <w:spacing w:after="200"/>
    </w:pPr>
    <w:rPr>
      <w:color w:val="00000A"/>
      <w:sz w:val="22"/>
    </w:rPr>
  </w:style>
  <w:style w:type="paragraph" w:styleId="Heading1">
    <w:name w:val="heading 1"/>
    <w:basedOn w:val="Normal"/>
    <w:next w:val="Normal"/>
    <w:link w:val="Heading1Char"/>
    <w:uiPriority w:val="9"/>
    <w:qFormat/>
    <w:rsid w:val="00B9325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8A10D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eastAsia="Microsoft YaHei" w:hAnsi="Liberation Sans" w:cs="Mangal"/>
      <w:sz w:val="28"/>
      <w:szCs w:val="28"/>
    </w:rPr>
  </w:style>
  <w:style w:type="paragraph" w:customStyle="1" w:styleId="TextBody">
    <w:name w:val="Text Body"/>
    <w:basedOn w:val="Normal"/>
    <w:pPr>
      <w:spacing w:after="140" w:line="288" w:lineRule="auto"/>
    </w:pPr>
  </w:style>
  <w:style w:type="paragraph" w:styleId="List">
    <w:name w:val="List"/>
    <w:basedOn w:val="TextBody"/>
    <w:rPr>
      <w:rFonts w:cs="Mangal"/>
    </w:rPr>
  </w:style>
  <w:style w:type="paragraph" w:styleId="Caption">
    <w:name w:val="caption"/>
    <w:basedOn w:val="Normal"/>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BodyText">
    <w:name w:val="Body Text"/>
    <w:basedOn w:val="Normal"/>
    <w:link w:val="BodyTextChar"/>
    <w:rsid w:val="00AF0FDB"/>
    <w:pPr>
      <w:widowControl w:val="0"/>
      <w:spacing w:after="140" w:line="288" w:lineRule="auto"/>
    </w:pPr>
    <w:rPr>
      <w:rFonts w:ascii="Liberation Serif" w:eastAsia="SimSun" w:hAnsi="Liberation Serif" w:cs="Mangal"/>
      <w:color w:val="auto"/>
      <w:kern w:val="1"/>
      <w:sz w:val="24"/>
      <w:szCs w:val="24"/>
      <w:lang w:val="bs-Latn-BA" w:eastAsia="zh-CN" w:bidi="hi-IN"/>
    </w:rPr>
  </w:style>
  <w:style w:type="character" w:customStyle="1" w:styleId="BodyTextChar">
    <w:name w:val="Body Text Char"/>
    <w:basedOn w:val="DefaultParagraphFont"/>
    <w:link w:val="BodyText"/>
    <w:rsid w:val="00AF0FDB"/>
    <w:rPr>
      <w:rFonts w:ascii="Liberation Serif" w:eastAsia="SimSun" w:hAnsi="Liberation Serif" w:cs="Mangal"/>
      <w:kern w:val="1"/>
      <w:sz w:val="24"/>
      <w:szCs w:val="24"/>
      <w:lang w:val="bs-Latn-BA" w:eastAsia="zh-CN" w:bidi="hi-IN"/>
    </w:rPr>
  </w:style>
  <w:style w:type="character" w:customStyle="1" w:styleId="Heading1Char">
    <w:name w:val="Heading 1 Char"/>
    <w:basedOn w:val="DefaultParagraphFont"/>
    <w:link w:val="Heading1"/>
    <w:uiPriority w:val="9"/>
    <w:rsid w:val="00B93255"/>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132F67"/>
    <w:pPr>
      <w:suppressAutoHyphens w:val="0"/>
      <w:spacing w:line="259" w:lineRule="auto"/>
      <w:outlineLvl w:val="9"/>
    </w:pPr>
    <w:rPr>
      <w:lang w:val="en-US" w:eastAsia="en-US"/>
    </w:rPr>
  </w:style>
  <w:style w:type="paragraph" w:styleId="TOC1">
    <w:name w:val="toc 1"/>
    <w:basedOn w:val="Normal"/>
    <w:next w:val="Normal"/>
    <w:autoRedefine/>
    <w:uiPriority w:val="39"/>
    <w:unhideWhenUsed/>
    <w:rsid w:val="00132F67"/>
    <w:pPr>
      <w:spacing w:after="100"/>
    </w:pPr>
  </w:style>
  <w:style w:type="character" w:styleId="Hyperlink">
    <w:name w:val="Hyperlink"/>
    <w:basedOn w:val="DefaultParagraphFont"/>
    <w:uiPriority w:val="99"/>
    <w:unhideWhenUsed/>
    <w:rsid w:val="00132F67"/>
    <w:rPr>
      <w:color w:val="0000FF" w:themeColor="hyperlink"/>
      <w:u w:val="single"/>
    </w:rPr>
  </w:style>
  <w:style w:type="paragraph" w:styleId="ListParagraph">
    <w:name w:val="List Paragraph"/>
    <w:basedOn w:val="Normal"/>
    <w:uiPriority w:val="34"/>
    <w:qFormat/>
    <w:rsid w:val="007B28F6"/>
    <w:pPr>
      <w:ind w:left="720"/>
      <w:contextualSpacing/>
    </w:pPr>
  </w:style>
  <w:style w:type="paragraph" w:styleId="Header">
    <w:name w:val="header"/>
    <w:basedOn w:val="Normal"/>
    <w:link w:val="HeaderChar"/>
    <w:uiPriority w:val="99"/>
    <w:unhideWhenUsed/>
    <w:rsid w:val="007B28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28F6"/>
    <w:rPr>
      <w:color w:val="00000A"/>
      <w:sz w:val="22"/>
    </w:rPr>
  </w:style>
  <w:style w:type="paragraph" w:styleId="Footer">
    <w:name w:val="footer"/>
    <w:basedOn w:val="Normal"/>
    <w:link w:val="FooterChar"/>
    <w:uiPriority w:val="99"/>
    <w:unhideWhenUsed/>
    <w:rsid w:val="007B28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28F6"/>
    <w:rPr>
      <w:color w:val="00000A"/>
      <w:sz w:val="22"/>
    </w:rPr>
  </w:style>
  <w:style w:type="character" w:customStyle="1" w:styleId="Heading2Char">
    <w:name w:val="Heading 2 Char"/>
    <w:basedOn w:val="DefaultParagraphFont"/>
    <w:link w:val="Heading2"/>
    <w:uiPriority w:val="9"/>
    <w:semiHidden/>
    <w:rsid w:val="008A10DC"/>
    <w:rPr>
      <w:rFonts w:asciiTheme="majorHAnsi" w:eastAsiaTheme="majorEastAsia" w:hAnsiTheme="majorHAnsi" w:cstheme="majorBidi"/>
      <w:color w:val="365F91" w:themeColor="accent1" w:themeShade="BF"/>
      <w:sz w:val="26"/>
      <w:szCs w:val="26"/>
    </w:rPr>
  </w:style>
  <w:style w:type="paragraph" w:styleId="NormalWeb">
    <w:name w:val="Normal (Web)"/>
    <w:basedOn w:val="Normal"/>
    <w:uiPriority w:val="99"/>
    <w:semiHidden/>
    <w:unhideWhenUsed/>
    <w:rsid w:val="008A10DC"/>
    <w:pPr>
      <w:suppressAutoHyphens w:val="0"/>
      <w:spacing w:before="100" w:beforeAutospacing="1" w:after="100" w:afterAutospacing="1" w:line="240" w:lineRule="auto"/>
    </w:pPr>
    <w:rPr>
      <w:rFonts w:ascii="Times New Roman" w:eastAsia="Times New Roman" w:hAnsi="Times New Roman" w:cs="Times New Roman"/>
      <w:color w:val="auto"/>
      <w:sz w:val="24"/>
      <w:szCs w:val="24"/>
      <w:lang w:val="en-US" w:eastAsia="en-US"/>
    </w:rPr>
  </w:style>
  <w:style w:type="paragraph" w:styleId="BalloonText">
    <w:name w:val="Balloon Text"/>
    <w:basedOn w:val="Normal"/>
    <w:link w:val="BalloonTextChar"/>
    <w:uiPriority w:val="99"/>
    <w:semiHidden/>
    <w:unhideWhenUsed/>
    <w:rsid w:val="00B72DF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2DFB"/>
    <w:rPr>
      <w:rFonts w:ascii="Segoe UI" w:hAnsi="Segoe UI" w:cs="Segoe UI"/>
      <w:color w:val="00000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7532207">
      <w:bodyDiv w:val="1"/>
      <w:marLeft w:val="0"/>
      <w:marRight w:val="0"/>
      <w:marTop w:val="0"/>
      <w:marBottom w:val="0"/>
      <w:divBdr>
        <w:top w:val="none" w:sz="0" w:space="0" w:color="auto"/>
        <w:left w:val="none" w:sz="0" w:space="0" w:color="auto"/>
        <w:bottom w:val="none" w:sz="0" w:space="0" w:color="auto"/>
        <w:right w:val="none" w:sz="0" w:space="0" w:color="auto"/>
      </w:divBdr>
    </w:div>
    <w:div w:id="14281919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FD7210-62D8-4D10-99C1-5DEB34E337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7</Pages>
  <Words>1266</Words>
  <Characters>7217</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Nedim Basic</dc:creator>
  <cp:lastModifiedBy>Nedim Basic</cp:lastModifiedBy>
  <cp:revision>8</cp:revision>
  <cp:lastPrinted>2018-02-15T06:44:00Z</cp:lastPrinted>
  <dcterms:created xsi:type="dcterms:W3CDTF">2018-02-15T05:19:00Z</dcterms:created>
  <dcterms:modified xsi:type="dcterms:W3CDTF">2018-02-15T10:12:00Z</dcterms:modified>
  <dc:language>en-US</dc:language>
</cp:coreProperties>
</file>