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E75B5"/>
          <w:spacing w:val="0"/>
          <w:position w:val="0"/>
          <w:sz w:val="32"/>
          <w:shd w:fill="auto" w:val="clear"/>
        </w:rPr>
        <w:t xml:space="preserve">ДоТуДо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Децентрализованная система доставки продуктов питания.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Решаемые проблемы.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Отсутсвие прямых связей между производителеями с\х продукции и потребителями, не имеющими возможности закупки товаров напрямую или на оптовых рынках или складах.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Высокая стоимость аренды торговых площадей.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Низкие закупочные цены на оптовых базах.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Продолжительный период продажи продукции на рынке.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B2C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Высокие цены на продукты питания в ритейле.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Отсутствие возможности посещения мелкооптовых баз и рынков.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Высокая минимальная стоимость доставки у мелкооптовых продавцов.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Решение.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Поставщик  составляет ассортимент, заносит его в приложение и собирает предварительные заказы от портребителей, проживающих в районе предполагаемого сбыта продукции. Потребители, через приложение выбирают продукты, делают заказ и ожидают поставку. Поставщик развозит продукцию в соответствии с принятыми заказами. Расчет производится на месте, по факту поставки. Качество поставляемой продукции регулируется через систему отзывов и рейтинг поставщиков.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Конкуренты.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Утконос, Familyfriend.com, Маркетплейс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Перекресток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Конкурентные преимущества.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Консолидация заказов, понижение минимальной стоимости доставки.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Снижение накладных расходов на доставку продуктов за счет реализации прямых связей между производителями и потребителями.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Гибкая система управления продажами.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Стратегия развития.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фунциональное тестирование в определенных районах Москвы, с привлечением выбранных поставщиков. Продакшн - в Москве и ближайшем Подмосковье.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B2C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фунциональное тестирование в определенных социальных группах и сообществах потребителей, в выбранных раойнах Москвы. Продакшн - без ограничений.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Модели монетизации.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B2B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Подписка на сервис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Фримиум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B2C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Фримиум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