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tret lo tsamp dis tartifles, peconâ et coueillià les tsatagnes que — la meitchà - l’ant tsandjà per des noués su a La Montagne. Et en ategnent cit popon que lo meis de diesembro l’arie portâ-lei, s’aprestavont a la freide seison et a vére arrever lo meis de novembro per les vingt ans de Frosine.</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Renque que les contchos l’érant vito feits en tchi leur: cit meinà l’ariant pâs poussu l’alever! D’un couté la poura via — se pâs quase la misere — de l’atro la vergogne, l’ariant pâs permetu de varder per todzor cit étre, frouit di petchà.</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que d’atro pouchant-ti mesater? Que, se possiblo, Frosine l’arie aprovâ de lei baillier lo sin lacé, mis vito ou tard l’arie falu lo (ou... la?) queter alever a una de cales fameilles que pregnont de meinàs “a la varda”, per la resta faillet lo (ou... la?) porter en Veulla i Refujo dis pouros ([</w:t>
      </w:r>
      <w:r w:rsidDel="00000000" w:rsidR="00000000" w:rsidRPr="00000000">
        <w:rPr>
          <w:rFonts w:ascii="Palatino Linotype" w:cs="Palatino Linotype" w:eastAsia="Palatino Linotype" w:hAnsi="Palatino Linotype"/>
          <w:i w:val="1"/>
          <w:iCs w:val="1"/>
          <w:sz w:val="20"/>
          <w:szCs w:val="20"/>
          <w:rtl w:val="0"/>
        </w:rPr>
        <w:t xml:space="preserve">l’Hospice de Charité</w:t>
      </w:r>
      <w:r w:rsidDel="00000000" w:rsidR="00000000" w:rsidRPr="00000000">
        <w:rPr>
          <w:rFonts w:ascii="Palatino Linotype" w:cs="Palatino Linotype" w:eastAsia="Palatino Linotype" w:hAnsi="Palatino Linotype"/>
          <w:sz w:val="20"/>
          <w:szCs w:val="20"/>
          <w:rtl w:val="0"/>
        </w:rPr>
        <w:t xml:space="preserve">]) yeu pregnont et assistont etot [</w:t>
      </w:r>
      <w:r w:rsidDel="00000000" w:rsidR="00000000" w:rsidRPr="00000000">
        <w:rPr>
          <w:rFonts w:ascii="Palatino Linotype" w:cs="Palatino Linotype" w:eastAsia="Palatino Linotype" w:hAnsi="Palatino Linotype"/>
          <w:i w:val="1"/>
          <w:iCs w:val="1"/>
          <w:sz w:val="20"/>
          <w:szCs w:val="20"/>
          <w:rtl w:val="0"/>
        </w:rPr>
        <w:t xml:space="preserve">les enfants exposés ou abandonnés</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On pouvrie etot porter lé un meinà djeusto neissu et dens l’anonimat, belle se la rova y est pamis, mis lo frére de Frosine, Vincent, de l’abandoner franc di tot l’est pâs d’acord.</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itâ paré que franc la veille de Tsalende di 1879 a sat heures di matin, apris an neit bien trebelaye et avouì l’eidzo, per boneur, de [</w:t>
      </w:r>
      <w:r w:rsidDel="00000000" w:rsidR="00000000" w:rsidRPr="00000000">
        <w:rPr>
          <w:rFonts w:ascii="Palatino Linotype" w:cs="Palatino Linotype" w:eastAsia="Palatino Linotype" w:hAnsi="Palatino Linotype"/>
          <w:i w:val="1"/>
          <w:iCs w:val="1"/>
          <w:sz w:val="20"/>
          <w:szCs w:val="20"/>
          <w:rtl w:val="0"/>
        </w:rPr>
        <w:t xml:space="preserve">Térése</w:t>
      </w:r>
      <w:r w:rsidDel="00000000" w:rsidR="00000000" w:rsidRPr="00000000">
        <w:rPr>
          <w:rFonts w:ascii="Palatino Linotype" w:cs="Palatino Linotype" w:eastAsia="Palatino Linotype" w:hAnsi="Palatino Linotype"/>
          <w:sz w:val="20"/>
          <w:szCs w:val="20"/>
          <w:rtl w:val="0"/>
        </w:rPr>
        <w:t xml:space="preserve">] la méresadze (ou messadze, [</w:t>
      </w:r>
      <w:r w:rsidDel="00000000" w:rsidR="00000000" w:rsidRPr="00000000">
        <w:rPr>
          <w:rFonts w:ascii="Palatino Linotype" w:cs="Palatino Linotype" w:eastAsia="Palatino Linotype" w:hAnsi="Palatino Linotype"/>
          <w:i w:val="1"/>
          <w:iCs w:val="1"/>
          <w:sz w:val="20"/>
          <w:szCs w:val="20"/>
          <w:rtl w:val="0"/>
        </w:rPr>
        <w:t xml:space="preserve">sage-femme</w:t>
      </w:r>
      <w:r w:rsidDel="00000000" w:rsidR="00000000" w:rsidRPr="00000000">
        <w:rPr>
          <w:rFonts w:ascii="Palatino Linotype" w:cs="Palatino Linotype" w:eastAsia="Palatino Linotype" w:hAnsi="Palatino Linotype"/>
          <w:sz w:val="20"/>
          <w:szCs w:val="20"/>
          <w:rtl w:val="0"/>
        </w:rPr>
        <w:t xml:space="preserve">]) dis Cleyves, Frosine l’at beutâ i mondo un meinà, un popon. Vincent, s’est intsardjà liu d’aler denonchier régulieramente la neissance a l’etat civilo et paré l’at combinâ avouì dous temoens — Paul Chanoux, que fet lo maçon ensemblo a liu et Gédéon Perret, compagnon et veseun de meison — d’aler bâs i Villair a la Meison Comeuna de Quart a treis et djemi de l’aveprâ.</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senteco liu memo, Aimé Rosset, l’at registrâ lo certificat de neissance en beutent que:</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...dans la maison située à Chantignan au numeéro civique cing, d’une fille qui ne consent pas d’éètre nommée, est né un enfant de sexe masculin, auquel elle donne le nom de: Bertholla Jean-Baptiste Vincent.</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Bertholla</w:t>
      </w:r>
      <w:r w:rsidDel="00000000" w:rsidR="00000000" w:rsidRPr="00000000">
        <w:rPr>
          <w:rFonts w:ascii="Palatino Linotype" w:cs="Palatino Linotype" w:eastAsia="Palatino Linotype" w:hAnsi="Palatino Linotype"/>
          <w:sz w:val="20"/>
          <w:szCs w:val="20"/>
          <w:rtl w:val="0"/>
        </w:rPr>
        <w:t xml:space="preserve">, nom de meison de fantasie inventà lé su dous piàs a partir de Berthod, cit de la fameille que fet la declarachon; </w:t>
      </w:r>
      <w:r w:rsidDel="00000000" w:rsidR="00000000" w:rsidRPr="00000000">
        <w:rPr>
          <w:rFonts w:ascii="Palatino Linotype" w:cs="Palatino Linotype" w:eastAsia="Palatino Linotype" w:hAnsi="Palatino Linotype"/>
          <w:i w:val="1"/>
          <w:iCs w:val="1"/>
          <w:sz w:val="20"/>
          <w:szCs w:val="20"/>
          <w:rtl w:val="0"/>
        </w:rPr>
        <w:t xml:space="preserve">Vincent</w:t>
      </w:r>
      <w:r w:rsidDel="00000000" w:rsidR="00000000" w:rsidRPr="00000000">
        <w:rPr>
          <w:rFonts w:ascii="Palatino Linotype" w:cs="Palatino Linotype" w:eastAsia="Palatino Linotype" w:hAnsi="Palatino Linotype"/>
          <w:sz w:val="20"/>
          <w:szCs w:val="20"/>
          <w:rtl w:val="0"/>
        </w:rPr>
        <w:t xml:space="preserve">, tant per rapeler lo nom de qui la presente et certifie que l’acoutsement l’est acapitâ dens la sina meison; </w:t>
      </w:r>
      <w:r w:rsidDel="00000000" w:rsidR="00000000" w:rsidRPr="00000000">
        <w:rPr>
          <w:rFonts w:ascii="Palatino Linotype" w:cs="Palatino Linotype" w:eastAsia="Palatino Linotype" w:hAnsi="Palatino Linotype"/>
          <w:i w:val="1"/>
          <w:iCs w:val="1"/>
          <w:sz w:val="20"/>
          <w:szCs w:val="20"/>
          <w:rtl w:val="0"/>
        </w:rPr>
        <w:t xml:space="preserve">Jean-Baptiste</w:t>
      </w:r>
      <w:r w:rsidDel="00000000" w:rsidR="00000000" w:rsidRPr="00000000">
        <w:rPr>
          <w:rFonts w:ascii="Palatino Linotype" w:cs="Palatino Linotype" w:eastAsia="Palatino Linotype" w:hAnsi="Palatino Linotype"/>
          <w:sz w:val="20"/>
          <w:szCs w:val="20"/>
          <w:rtl w:val="0"/>
        </w:rPr>
        <w:t xml:space="preserve">, lo veretablo nom per tota la resta de la sina via.</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III</w:t>
      </w:r>
    </w:p>
    <w:p w:rsidR="00000000" w:rsidDel="00000000" w:rsidP="00000000" w:rsidRDefault="00000000" w:rsidRPr="00000000" w14:paraId="0000001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ALER VÉRE coment et yeu lo petchout Bertholla l’est creisu, tramouens nos a tot atra comba valdotena, yeu a peu prés dens les memes seisons acapitavont des bagues que l’ant — et l’arent — forta relachon avouì noutra histoere.</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veladzo l’at nom Sylvenoire (per les habitants, </w:t>
      </w:r>
      <w:r w:rsidDel="00000000" w:rsidR="00000000" w:rsidRPr="00000000">
        <w:rPr>
          <w:rFonts w:ascii="Palatino Linotype" w:cs="Palatino Linotype" w:eastAsia="Palatino Linotype" w:hAnsi="Palatino Linotype"/>
          <w:i w:val="1"/>
          <w:iCs w:val="1"/>
          <w:sz w:val="20"/>
          <w:szCs w:val="20"/>
          <w:rtl w:val="0"/>
        </w:rPr>
        <w:t xml:space="preserve">Sarvaniye</w:t>
      </w:r>
      <w:r w:rsidDel="00000000" w:rsidR="00000000" w:rsidRPr="00000000">
        <w:rPr>
          <w:rFonts w:ascii="Palatino Linotype" w:cs="Palatino Linotype" w:eastAsia="Palatino Linotype" w:hAnsi="Palatino Linotype"/>
          <w:sz w:val="20"/>
          <w:szCs w:val="20"/>
          <w:rtl w:val="0"/>
        </w:rPr>
        <w:t xml:space="preserve">), l’est su per la valada de Cogne, dens la comeuna dis Amaveulles et l’est a pi de meulle et treis-cents metres d’hâtcheur, damont Vieyes (</w:t>
      </w:r>
      <w:r w:rsidDel="00000000" w:rsidR="00000000" w:rsidRPr="00000000">
        <w:rPr>
          <w:rFonts w:ascii="Palatino Linotype" w:cs="Palatino Linotype" w:eastAsia="Palatino Linotype" w:hAnsi="Palatino Linotype"/>
          <w:i w:val="1"/>
          <w:iCs w:val="1"/>
          <w:sz w:val="20"/>
          <w:szCs w:val="20"/>
          <w:rtl w:val="0"/>
        </w:rPr>
        <w:t xml:space="preserve">Iéye</w:t>
      </w:r>
      <w:r w:rsidDel="00000000" w:rsidR="00000000" w:rsidRPr="00000000">
        <w:rPr>
          <w:rFonts w:ascii="Palatino Linotype" w:cs="Palatino Linotype" w:eastAsia="Palatino Linotype" w:hAnsi="Palatino Linotype"/>
          <w:sz w:val="20"/>
          <w:szCs w:val="20"/>
          <w:rtl w:val="0"/>
        </w:rPr>
        <w:t xml:space="preserve"> per les Sarvanolens, </w:t>
      </w:r>
      <w:r w:rsidDel="00000000" w:rsidR="00000000" w:rsidRPr="00000000">
        <w:rPr>
          <w:rFonts w:ascii="Palatino Linotype" w:cs="Palatino Linotype" w:eastAsia="Palatino Linotype" w:hAnsi="Palatino Linotype"/>
          <w:i w:val="1"/>
          <w:iCs w:val="1"/>
          <w:sz w:val="20"/>
          <w:szCs w:val="20"/>
          <w:rtl w:val="0"/>
        </w:rPr>
        <w:t xml:space="preserve">Viaye </w:t>
      </w:r>
      <w:r w:rsidDel="00000000" w:rsidR="00000000" w:rsidRPr="00000000">
        <w:rPr>
          <w:rFonts w:ascii="Palatino Linotype" w:cs="Palatino Linotype" w:eastAsia="Palatino Linotype" w:hAnsi="Palatino Linotype"/>
          <w:sz w:val="20"/>
          <w:szCs w:val="20"/>
          <w:rtl w:val="0"/>
        </w:rPr>
        <w:t xml:space="preserve">per les Cognens) lo veladzo yeu passe lo tsemin que vat en Cogne.</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aler en Sarvaneire, i contrero, fàt incora apeillier su per un sentier que part djeusto apris lo detor — et lo torront — di Nomenon.</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Di veladzo part etot un atro tsemin que vat su di couté de Cogne, eutre vers lo Ronce, l’atro combet que vint bâs quase de la pouente di Trajo et que delimite lo grous bouque que y est tot amont de la localitâ.</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per les Cognens tcheuts cices que restont bâs per la plana — et surtot les Amaveullens — sont des “pianens”, Vieyens et Sarvanolens sont “cices de la borna”, castegàs etot (belle se de Sarvaneire se veit lo Mont Blanc!) per lo solei, que en Sarvaneire “Toussent lo prend et sent’Aguetta lo rent” (lo 5 fevrier), dimenque en Vieyes vat vià lo 17 novembro et torne dous meis apris, dentor lo 17 janvier. Renque en Sarvaneire restavont, a cices temps lé, pi de 25 fameilles et en pensent a come les fameilles l’érant nombreuses on pout tsertchier d’imaginer les croéyes vies que fejant.</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grant partia dis dzens l’ayet renque an vatse — qui n’ayet daves pouchet quase passer per reutso — d’atres l’ayant maque una ou daves tchivres ou quaques feyes, d’atre incora l’ayant preu a fére a baillier lo tor, des coups renque avouì des tsamps de tartifles ou pitout des tsamps de blâ ou d’ordzo eutre su les Plantses, alentor de Senadjet, de l’atro couté di torront que vint bâs de Cogne et que per les Cognens l’est la </w:t>
      </w:r>
      <w:r w:rsidDel="00000000" w:rsidR="00000000" w:rsidRPr="00000000">
        <w:rPr>
          <w:rFonts w:ascii="Palatino Linotype" w:cs="Palatino Linotype" w:eastAsia="Palatino Linotype" w:hAnsi="Palatino Linotype"/>
          <w:i w:val="1"/>
          <w:iCs w:val="1"/>
          <w:sz w:val="20"/>
          <w:szCs w:val="20"/>
          <w:rtl w:val="0"/>
        </w:rPr>
        <w:t xml:space="preserve">Grent-Ayvie</w:t>
      </w:r>
      <w:r w:rsidDel="00000000" w:rsidR="00000000" w:rsidRPr="00000000">
        <w:rPr>
          <w:rFonts w:ascii="Palatino Linotype" w:cs="Palatino Linotype" w:eastAsia="Palatino Linotype" w:hAnsi="Palatino Linotype"/>
          <w:sz w:val="20"/>
          <w:szCs w:val="20"/>
          <w:rtl w:val="0"/>
        </w:rPr>
        <w:t xml:space="preserve">.</w:t>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