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fusse montâ de grado: eidze dens tcheuts les travails de meison: lo tsâtemps continue a aler su en montagne, belle se l’at pâs groussa pachon per les vatses; d'hiver vat incora todzor a l’ecoula et, surtot, perd pâs ocajon de s'informer su les boquetins, la tsasse et les gardes. </w:t>
      </w:r>
    </w:p>
    <w:p w:rsidR="00000000" w:rsidDel="00000000" w:rsidP="00000000" w:rsidRDefault="00000000" w:rsidRPr="00000000" w14:paraId="0000000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Et Vitorien? Franc a propous de gardes, Vitorien l’est su lo bon tsemin. </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En atendent, l’est dza un par d’ans que fet lo dzornalier per leur. Tota sorta de travails: porter des avis, recoueillier les tetes dis bocs, fére des petchouts transports, etc. Cougnit tchica tcheuts, s’est feit bien voleir et l’at dza finque aprestâ tcheuts les papiers et presentâ la demanda p’entrer. </w:t>
      </w:r>
    </w:p>
    <w:p w:rsidR="00000000" w:rsidDel="00000000" w:rsidP="00000000" w:rsidRDefault="00000000" w:rsidRPr="00000000" w14:paraId="0000000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L'espoer l’est grous et quaqu’un l’at cheur beutâ an bona parola, perqué a la fin di meis d’otobro l’ant mandâ-lo crié d’aler bâs en Veulla, i Comandemen di Distret, que lo comandant Moiso l’arie consenâ-lei liu memo l’harbeillement et tot lo matériel, perqué la demanda l’ére itaye acetaye et devanque l’hiver l’arie poussu comenchier l’esperimentachon.</w:t>
      </w:r>
    </w:p>
    <w:p w:rsidR="00000000" w:rsidDel="00000000" w:rsidP="00000000" w:rsidRDefault="00000000" w:rsidRPr="00000000" w14:paraId="00000005">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6">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Batista, cit dzor bâs en Veulla, restave pâs dens la pel en montent i premier plan de la batisse di Comandement a couté de son frére. Vitorien l’ayet demandâ-lei de lei fére compagnie dens cit moment important de sina via et liu demandave pâs d’atro, mis su per cices etchelis d’un berio clier que liu l’ayet jamis vu, l’ayet an seula pensâ: «Un dzor, dze vouis mé etot venir cé!» </w:t>
      </w:r>
    </w:p>
    <w:p w:rsidR="00000000" w:rsidDel="00000000" w:rsidP="00000000" w:rsidRDefault="00000000" w:rsidRPr="00000000" w14:paraId="0000000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Arrevâ devant l’oficho, l’at toteun falu atendre defoura, dimenque Vitorien l’est entrâ, l’at beutâ la segnateura su les papiers que faillet, l’at reçu an copia di reillement a respeter, l’at acoutâ lo “sermon” di comandant que l’at consenâ-lei etot lo tsapel de ferpa, avouì la pluma et lo monograma di Rei Humbert. </w:t>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 nouvos gardes deivont porter lo monograma di Rei reignant, dimenque les vious l’ant lo drouet de varder cit de quand sont entrâs. Quase tcheuts lo vardont, tchica per orgueil et tchica per marquer la deference d’ans de servicho avouì les dzovenos. </w:t>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L'at-pi reçu etot des guetes que arrevont canque is dzenoils; lo cornet de loton et an longavuya </w:t>
      </w:r>
      <w:r w:rsidDel="00000000" w:rsidR="00000000" w:rsidRPr="00000000">
        <w:rPr>
          <w:rFonts w:ascii="Palatino Linotype" w:cs="Palatino Linotype" w:eastAsia="Palatino Linotype" w:hAnsi="Palatino Linotype"/>
          <w:i w:val="1"/>
          <w:iCs w:val="1"/>
          <w:sz w:val="20"/>
          <w:szCs w:val="20"/>
          <w:rtl w:val="0"/>
        </w:rPr>
        <w:t xml:space="preserve">Ross London</w:t>
      </w:r>
      <w:r w:rsidDel="00000000" w:rsidR="00000000" w:rsidRPr="00000000">
        <w:rPr>
          <w:rFonts w:ascii="Palatino Linotype" w:cs="Palatino Linotype" w:eastAsia="Palatino Linotype" w:hAnsi="Palatino Linotype"/>
          <w:sz w:val="20"/>
          <w:szCs w:val="20"/>
          <w:rtl w:val="0"/>
        </w:rPr>
        <w:t xml:space="preserve"> alondzabla, qu'on pout beuter en secotse (de çales que, come dit lo proverbo, “on avetse de pan et on veit finque de fromadzo!”).</w:t>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L’ant baillâ-lei etot an brachà avouì l’uniforma completa per l’hiver dzenta pleyaye: lo caban (an djaca epessa de drap), les pantalons, lo gilet, des dzentes bottes hâtes de vaquetta et un par de grapins, des fers qu’on beute desot les piàs per pâs colater su la lliace. </w:t>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Les harbeillements per lo tsâtemps vegnont-pi baillàs a la bona seison et les armes les receveit-pi, se tot vat a bien, apris la perioda d’esperimentachon dis premiers choués meis de servicho, quand l’est-pi lo moment di dzeurement.</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«Quinta destinachon t'ant-ti baillà per comenchier?» l’at demandâ un Batista content come tot a Vitorien quand l’est sorti. </w:t>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«Comenco lo premier de diesembro et m’ant mandâ is Amaveulles, a Sylvenoire» l’est itaye la reponsa de Vitorien «dze sé gninca bien yeu l’est…»</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