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Que fére ara? Continuer a se predjier? Come fére avouì lieu mariaye Planter lé tot et fére nom de ren? Imposiblo cen etot.…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soluchon l’est arrevaye per lettra franc un par de dzors pi tard: Vitorien dejet se presenter lo 6 setembro a Dziou de Vassavarentse, perqué deis cit dzor pregnave servicho su lé!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 sina place arrevave un Cognen, Pierre Joseph Jeantet, miou cougnu come </w:t>
      </w:r>
      <w:r w:rsidDel="00000000" w:rsidR="00000000" w:rsidRPr="00000000">
        <w:rPr>
          <w:rFonts w:ascii="Palatino Linotype" w:cs="Palatino Linotype" w:eastAsia="Palatino Linotype" w:hAnsi="Palatino Linotype"/>
          <w:i w:val="1"/>
          <w:iCs w:val="1"/>
          <w:sz w:val="20"/>
          <w:szCs w:val="20"/>
          <w:rtl w:val="0"/>
        </w:rPr>
        <w:t xml:space="preserve">Garda Jedore</w:t>
      </w:r>
      <w:r w:rsidDel="00000000" w:rsidR="00000000" w:rsidRPr="00000000">
        <w:rPr>
          <w:rFonts w:ascii="Palatino Linotype" w:cs="Palatino Linotype" w:eastAsia="Palatino Linotype" w:hAnsi="Palatino Linotype"/>
          <w:sz w:val="20"/>
          <w:szCs w:val="20"/>
          <w:rtl w:val="0"/>
        </w:rPr>
        <w:t xml:space="preserve">, que l’ayet un meinà de dous ans et an petouda de renque quinze dzors, neissua su en Vanontey.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Cenque l’ére acapitâ? Cit </w:t>
      </w:r>
      <w:r w:rsidDel="00000000" w:rsidR="00000000" w:rsidRPr="00000000">
        <w:rPr>
          <w:rFonts w:ascii="Palatino Linotype" w:cs="Palatino Linotype" w:eastAsia="Palatino Linotype" w:hAnsi="Palatino Linotype"/>
          <w:i w:val="1"/>
          <w:iCs w:val="1"/>
          <w:sz w:val="20"/>
          <w:szCs w:val="20"/>
          <w:rtl w:val="0"/>
        </w:rPr>
        <w:t xml:space="preserve">Garda Jedore</w:t>
      </w:r>
      <w:r w:rsidDel="00000000" w:rsidR="00000000" w:rsidRPr="00000000">
        <w:rPr>
          <w:rFonts w:ascii="Palatino Linotype" w:cs="Palatino Linotype" w:eastAsia="Palatino Linotype" w:hAnsi="Palatino Linotype"/>
          <w:sz w:val="20"/>
          <w:szCs w:val="20"/>
          <w:rtl w:val="0"/>
        </w:rPr>
        <w:t xml:space="preserve"> l’ére l’atendent di comandant Moiso bâs en Veulla (</w:t>
      </w:r>
      <w:r w:rsidDel="00000000" w:rsidR="00000000" w:rsidRPr="00000000">
        <w:rPr>
          <w:rFonts w:ascii="Palatino Linotype" w:cs="Palatino Linotype" w:eastAsia="Palatino Linotype" w:hAnsi="Palatino Linotype"/>
          <w:i w:val="1"/>
          <w:iCs w:val="1"/>
          <w:sz w:val="20"/>
          <w:szCs w:val="20"/>
          <w:rtl w:val="0"/>
        </w:rPr>
        <w:t xml:space="preserve">bas én Outa</w:t>
      </w:r>
      <w:r w:rsidDel="00000000" w:rsidR="00000000" w:rsidRPr="00000000">
        <w:rPr>
          <w:rFonts w:ascii="Palatino Linotype" w:cs="Palatino Linotype" w:eastAsia="Palatino Linotype" w:hAnsi="Palatino Linotype"/>
          <w:sz w:val="20"/>
          <w:szCs w:val="20"/>
          <w:rtl w:val="0"/>
        </w:rPr>
        <w:t xml:space="preserve"> diriant les Cognens) que l’ayet rebecâ (ou repondu malamente) la fena di comandant memo, quand ceta inque l’ayet pretendu que liu lache sognà miou les sines fleurs.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I reprodzo que la madama l’ayet feit-lei, liu l’ayet repondu: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«Que nen </w:t>
      </w:r>
      <w:r w:rsidDel="00000000" w:rsidR="00000000" w:rsidRPr="00000000">
        <w:rPr>
          <w:rFonts w:ascii="Palatino Linotype" w:cs="Palatino Linotype" w:eastAsia="Palatino Linotype" w:hAnsi="Palatino Linotype"/>
          <w:i w:val="1"/>
          <w:iCs w:val="1"/>
          <w:sz w:val="20"/>
          <w:szCs w:val="20"/>
          <w:rtl w:val="0"/>
        </w:rPr>
        <w:t xml:space="preserve">fare</w:t>
      </w:r>
      <w:r w:rsidDel="00000000" w:rsidR="00000000" w:rsidRPr="00000000">
        <w:rPr>
          <w:rFonts w:ascii="Palatino Linotype" w:cs="Palatino Linotype" w:eastAsia="Palatino Linotype" w:hAnsi="Palatino Linotype"/>
          <w:sz w:val="20"/>
          <w:szCs w:val="20"/>
          <w:rtl w:val="0"/>
        </w:rPr>
        <w:t xml:space="preserve"> dis </w:t>
      </w:r>
      <w:r w:rsidDel="00000000" w:rsidR="00000000" w:rsidRPr="00000000">
        <w:rPr>
          <w:rFonts w:ascii="Palatino Linotype" w:cs="Palatino Linotype" w:eastAsia="Palatino Linotype" w:hAnsi="Palatino Linotype"/>
          <w:i w:val="1"/>
          <w:iCs w:val="1"/>
          <w:sz w:val="20"/>
          <w:szCs w:val="20"/>
          <w:rtl w:val="0"/>
        </w:rPr>
        <w:t xml:space="preserve">fieurs</w:t>
      </w:r>
      <w:r w:rsidDel="00000000" w:rsidR="00000000" w:rsidRPr="00000000">
        <w:rPr>
          <w:rFonts w:ascii="Palatino Linotype" w:cs="Palatino Linotype" w:eastAsia="Palatino Linotype" w:hAnsi="Palatino Linotype"/>
          <w:sz w:val="20"/>
          <w:szCs w:val="20"/>
          <w:rtl w:val="0"/>
        </w:rPr>
        <w:t xml:space="preserve">, les tsamos et les bitches se djésont su les </w:t>
      </w:r>
      <w:r w:rsidDel="00000000" w:rsidR="00000000" w:rsidRPr="00000000">
        <w:rPr>
          <w:rFonts w:ascii="Palatino Linotype" w:cs="Palatino Linotype" w:eastAsia="Palatino Linotype" w:hAnsi="Palatino Linotype"/>
          <w:i w:val="1"/>
          <w:iCs w:val="1"/>
          <w:sz w:val="20"/>
          <w:szCs w:val="20"/>
          <w:rtl w:val="0"/>
        </w:rPr>
        <w:t xml:space="preserve">fieurs</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L'épisode l'ayet feit comprendre qui comandave dens la fameille di comandant, perqué </w:t>
      </w:r>
      <w:r w:rsidDel="00000000" w:rsidR="00000000" w:rsidRPr="00000000">
        <w:rPr>
          <w:rFonts w:ascii="Palatino Linotype" w:cs="Palatino Linotype" w:eastAsia="Palatino Linotype" w:hAnsi="Palatino Linotype"/>
          <w:i w:val="1"/>
          <w:iCs w:val="1"/>
          <w:sz w:val="20"/>
          <w:szCs w:val="20"/>
          <w:rtl w:val="0"/>
        </w:rPr>
        <w:t xml:space="preserve">Garda Jedore</w:t>
      </w:r>
      <w:r w:rsidDel="00000000" w:rsidR="00000000" w:rsidRPr="00000000">
        <w:rPr>
          <w:rFonts w:ascii="Palatino Linotype" w:cs="Palatino Linotype" w:eastAsia="Palatino Linotype" w:hAnsi="Palatino Linotype"/>
          <w:sz w:val="20"/>
          <w:szCs w:val="20"/>
          <w:rtl w:val="0"/>
        </w:rPr>
        <w:t xml:space="preserve">, apris cit episode, l’est itâ mandâ per punichon au en Sarvaneire et, de consecance, Vitorien lat avu sa “promochon” en Ouhaentse.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D">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XVII</w:t>
      </w:r>
    </w:p>
    <w:p w:rsidR="00000000" w:rsidDel="00000000" w:rsidP="00000000" w:rsidRDefault="00000000" w:rsidRPr="00000000" w14:paraId="00000022">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3">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2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COUP, RENQUE EN COUP Josephine l’ayet cedâ a la tentachon de se sentir torna fena, de torner eprouver pâs renque d'afeichon, mis la joués dis sens, les pleisirs de la tseur, de l'amour, et l’ére itaye an joués que gninca son homo l'ayet jamis feit-lei eprouver. </w:t>
      </w:r>
    </w:p>
    <w:p w:rsidR="00000000" w:rsidDel="00000000" w:rsidP="00000000" w:rsidRDefault="00000000" w:rsidRPr="00000000" w14:paraId="0000002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Renque un coup l’ayet pretâ son corp a cit garda-tsasse honeto et genereus, atot les joueils pers, de quatr'ans pi dzoveno que lieu. Mis cit coup l’ére bastâ. </w:t>
      </w:r>
    </w:p>
    <w:p w:rsidR="00000000" w:rsidDel="00000000" w:rsidP="00000000" w:rsidRDefault="00000000" w:rsidRPr="00000000" w14:paraId="0000002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Deis lo meis apris l’at pamis avu les croés dzors et l’at vito compreis yeu lo sin petchà l’arie portaye. Se perdonave pâs cit moment de feiblesse; gninca penser que portant l’ére itâ un enormo pleisir, la soladzave. </w:t>
      </w:r>
    </w:p>
    <w:p w:rsidR="00000000" w:rsidDel="00000000" w:rsidP="00000000" w:rsidRDefault="00000000" w:rsidRPr="00000000" w14:paraId="0000002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Lieu, mariaye, aveir un meinà atot un atro homo… lo Bon Djeu l’arie-ti perdonaye? Que l’arie-ti feit Variste se tornave? Coment fére a alever cit meinà? Et lo predzo dis dzens? La vergogne.… </w:t>
      </w:r>
    </w:p>
    <w:p w:rsidR="00000000" w:rsidDel="00000000" w:rsidP="00000000" w:rsidRDefault="00000000" w:rsidRPr="00000000" w14:paraId="0000002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Boneur que la santé l’ére bona et lo temps pâs trop grindzo, mis l'hiver que de l'an 1895 alave vers un atro an biseste, per Fine l'est itâ renque un torment. Lo repentir de sina coulpa la quetave pâs drumir et tcheuts les tsapelets que l'at recitâ l’ant pâs dzouyà-lei </w:t>
      </w:r>
      <w:r w:rsidDel="00000000" w:rsidR="00000000" w:rsidRPr="00000000">
        <w:rPr>
          <w:rFonts w:ascii="Palatino Linotype" w:cs="Palatino Linotype" w:eastAsia="Palatino Linotype" w:hAnsi="Palatino Linotype"/>
          <w:i w:val="1"/>
          <w:iCs w:val="1"/>
          <w:sz w:val="20"/>
          <w:szCs w:val="20"/>
          <w:rtl w:val="0"/>
        </w:rPr>
        <w:t xml:space="preserve">non plus</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2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tchica des meis lat preu tsertchà de tot varder catchà, mis quand l'at comenchà a étre trop groussa tcheuts l’ant compreis qu'ategnave, finque Sandrine que l’ére itaye la premiere a douter et que dens l’innoçance dis meinàs l’ayet deut-lei: </w:t>
      </w:r>
    </w:p>
    <w:p w:rsidR="00000000" w:rsidDel="00000000" w:rsidP="00000000" w:rsidRDefault="00000000" w:rsidRPr="00000000" w14:paraId="0000002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«Mis, ayès-te pâs deut que per fére un meinà lei faillet un homo et an fena? Té coment âs-te feit que papa y est pâs?» </w:t>
      </w:r>
    </w:p>
    <w:p w:rsidR="00000000" w:rsidDel="00000000" w:rsidP="00000000" w:rsidRDefault="00000000" w:rsidRPr="00000000" w14:paraId="0000002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Coment fére a repondre a çala demanda? </w:t>
      </w:r>
    </w:p>
    <w:p w:rsidR="00000000" w:rsidDel="00000000" w:rsidP="00000000" w:rsidRDefault="00000000" w:rsidRPr="00000000" w14:paraId="0000002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Renque Fine sayet qui l’ére itâ et ’ayet pâs l’intenchon de lo dire a nieun, mis l’est pâs itâ defecilo comprendre, ni a Sandrine ni a Gueuste, que lo djoà l’ayet feit-lo Vitorien.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