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Noutro Perrony etot l’at participâ la demendze 12 out a Dziou a la fonchon, presents tcheuts les gardes de la Ouhaentse. Lo memo dzor l’at écrit a Vitorien p'empondre de lo recontrer la demendze chouivanta su a la cabana di Mont Blanc, foura que l’ache franc plouvu come des cordes, per la resta l’ariant remandâ i dzor apris, lo deleun. </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 dzornâ l’ére bona tsâda et Vitorien l’est alâ canque a Tsampromenty et apris su i Mont Blanc, Batista l’est passâ per les mayens d’Arpeille (Arpilles) que sont a 1800 metres, et se sont acapâs su i Mont Blanc, per lo premier coup tcheuts dous gardes. «Ceta conta di Rei lei faillet franc pâs» l’est la premiere baga que l’at deut Batista. </w:t>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«Ara nos pouvens pâs fére d’atro que atendre </w:t>
      </w:r>
      <w:r w:rsidDel="00000000" w:rsidR="00000000" w:rsidRPr="00000000">
        <w:rPr>
          <w:rFonts w:ascii="Palatino Linotype" w:cs="Palatino Linotype" w:eastAsia="Palatino Linotype" w:hAnsi="Palatino Linotype"/>
          <w:i w:val="1"/>
          <w:iCs w:val="1"/>
          <w:sz w:val="20"/>
          <w:szCs w:val="20"/>
          <w:rtl w:val="0"/>
        </w:rPr>
        <w:t xml:space="preserve">henque</w:t>
      </w:r>
      <w:r w:rsidDel="00000000" w:rsidR="00000000" w:rsidRPr="00000000">
        <w:rPr>
          <w:rFonts w:ascii="Palatino Linotype" w:cs="Palatino Linotype" w:eastAsia="Palatino Linotype" w:hAnsi="Palatino Linotype"/>
          <w:sz w:val="20"/>
          <w:szCs w:val="20"/>
          <w:rtl w:val="0"/>
        </w:rPr>
        <w:t xml:space="preserve"> feret lo garçon» l’at repondu Vitorien «semble toteun pâs un grant tsacheur». </w:t>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«Té sâs-te quaque tsousa depi su qui l’at terià et coudire?» </w:t>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Vitorien, que l’ayet transcrit su son journal lo raport que l’ayet écrit un assesseur de Monza (que l’ére present i moment di reigicido) et finque </w:t>
      </w:r>
      <w:r w:rsidDel="00000000" w:rsidR="00000000" w:rsidRPr="00000000">
        <w:rPr>
          <w:rFonts w:ascii="Palatino Linotype" w:cs="Palatino Linotype" w:eastAsia="Palatino Linotype" w:hAnsi="Palatino Linotype"/>
          <w:i w:val="1"/>
          <w:iCs w:val="1"/>
          <w:sz w:val="20"/>
          <w:szCs w:val="20"/>
          <w:rtl w:val="0"/>
        </w:rPr>
        <w:t xml:space="preserve">l'atto di morte</w:t>
      </w:r>
      <w:r w:rsidDel="00000000" w:rsidR="00000000" w:rsidRPr="00000000">
        <w:rPr>
          <w:rFonts w:ascii="Palatino Linotype" w:cs="Palatino Linotype" w:eastAsia="Palatino Linotype" w:hAnsi="Palatino Linotype"/>
          <w:sz w:val="20"/>
          <w:szCs w:val="20"/>
          <w:rtl w:val="0"/>
        </w:rPr>
        <w:t xml:space="preserve"> redijà per les medecins, l’at tot savu lei dire: </w:t>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«L'est itâ un certen Bresci, un toscan parti eutre per les Amereques travaillier et tornâ a Milan deis dous meis. L'est un anarchista, l’ant arretâ-nen d’atres etot de çala benda, semble que liu l’ache deut: “N'ei pâs tchouet Humbert, l’homo, n’ei tchouet lo Rei, n'ei tchouet un preuncipo”. Cices anarchistes sont contre l’autoritâ, contre les reilles, contre les loués. Semble que l’achant feit una reunion a Paris, l’ant decidâ lo complot et terià is butses su qui dejet étre l'assassin. L’at empleyà un petchout revolver a </w:t>
      </w:r>
      <w:r w:rsidDel="00000000" w:rsidR="00000000" w:rsidRPr="00000000">
        <w:rPr>
          <w:rFonts w:ascii="Palatino Linotype" w:cs="Palatino Linotype" w:eastAsia="Palatino Linotype" w:hAnsi="Palatino Linotype"/>
          <w:i w:val="1"/>
          <w:iCs w:val="1"/>
          <w:sz w:val="20"/>
          <w:szCs w:val="20"/>
          <w:rtl w:val="0"/>
        </w:rPr>
        <w:t xml:space="preserve">canna</w:t>
      </w:r>
      <w:r w:rsidDel="00000000" w:rsidR="00000000" w:rsidRPr="00000000">
        <w:rPr>
          <w:rFonts w:ascii="Palatino Linotype" w:cs="Palatino Linotype" w:eastAsia="Palatino Linotype" w:hAnsi="Palatino Linotype"/>
          <w:sz w:val="20"/>
          <w:szCs w:val="20"/>
          <w:rtl w:val="0"/>
        </w:rPr>
        <w:t xml:space="preserve"> queurta, calibro 6 a cinq creps, l’at terià-nen treis et l’at fetchâ-lei-nen dous a l'estomac et un a l'epala. Lo Rei l'est mort un’heura apris». </w:t>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«Basta que n’achant pâs quaques revoluchons ou des guerres». </w:t>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«Bon Djeu nen preserveye, n'ens dza preu paré! Mé n'ei canque per dessus la teta per les loyadzos dis drouets de tsasse. Memo se ara semble que nos sieyans arrevâs a beuter d’acord 64 proprieteros di Consort de Frassiney et dis bouques de Proussaz et di Créton, et d’atres 31 fameilles de la Consorterie de Melignon que l’ant des biens deis la montagne de Nequedé - que l’est dza de la Meison Royala - canque a la Tsableisa de </w:t>
      </w:r>
      <w:r w:rsidDel="00000000" w:rsidR="00000000" w:rsidRPr="00000000">
        <w:rPr>
          <w:rFonts w:ascii="Palatino Linotype" w:cs="Palatino Linotype" w:eastAsia="Palatino Linotype" w:hAnsi="Palatino Linotype"/>
          <w:i w:val="1"/>
          <w:iCs w:val="1"/>
          <w:sz w:val="20"/>
          <w:szCs w:val="20"/>
          <w:rtl w:val="0"/>
        </w:rPr>
        <w:t xml:space="preserve">Pien</w:t>
      </w:r>
      <w:r w:rsidDel="00000000" w:rsidR="00000000" w:rsidRPr="00000000">
        <w:rPr>
          <w:rFonts w:ascii="Palatino Linotype" w:cs="Palatino Linotype" w:eastAsia="Palatino Linotype" w:hAnsi="Palatino Linotype"/>
          <w:sz w:val="20"/>
          <w:szCs w:val="20"/>
          <w:rtl w:val="0"/>
        </w:rPr>
        <w:t xml:space="preserve"> Ferrod. Devrie venir su demendze que vint Moiso per la segnateura et mé feyo-pi lo temoen. Damadzo que baillont is consorts maque daves livres per ans et per nou ans, dies-et-huet livres en tot. Des miseres...» </w:t>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Batista l’ayet voya de dire «l’ant bin reison a demander depi» mis s'est retint perqué l’ayet compreis que son grous frére l’ére di memo avis. Vitorien l’at adonc repreis la ronfa de ses penchéres: </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te dio pâs dis atres gardes: Efren, deis que l'est sortia çala voués, l’est pamis liu, predze poca, pâs di mitcho quand l’est pâs en servicho, semble quase estouf de la via et gninca les meinàs lo soladzont; Dégioz, tot lo contrero, me fât tot sovent lo rependre perqué l'est todzor per les cantines, dz’espero que se marièye vito que ara lei fât etot demegnadjier de Melignon: lé a çala tsambra yeu la coteuma restont les gardes voulont fére l’ecoula. Et bientout tsandze-pi etot lo senteco, devrie-pi lo fére Seraphin Pellissier, lo gerant de la Posta, di mouente l’est bin an dzen amodo».</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«Ara que te predzes de bagues de la Comeuna» l’at deut Batista «lo secretero Branche l’at mandâ-me dire d’aler avouì un notero fére la demanda p'étre inscrit is listes eleitorales de Vassavarentse, vous-pi lo meis que vint. Marceline? Lo viou? Vant-ti?» </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«Marceline, te rapeles que restave pâs bien cit forié, ara vat miou n’arians voya d’un meinà, mis l’at tchica pouere, apris que nos est dza alâ mal dous coups. Lo viou vat bin, belle se repete todzor lo memo refren: “Pi on vint viou, pi noutres mals vegnont dzovenos”. Que vous-te lei dire? N’at dza preu d’atres que l’ant a se plendre depi que liu. Te sâs que cit an l’ant feit lo denombrement de la populachon residenta. Ebin, a Sent-Dzordo nos sens 551 et n’at 45 que sont considerâs pouros, que l'ant pâs preu per vivre. L’est quase lo dies per cent! Et vant tcheuts en tsertsen; tcheuts les dzors n’at quaqu'un que vat su per Rima, passer de fameille en fameille, per receivre </w:t>
      </w:r>
      <w:r w:rsidDel="00000000" w:rsidR="00000000" w:rsidRPr="00000000">
        <w:rPr>
          <w:rFonts w:ascii="Palatino Linotype" w:cs="Palatino Linotype" w:eastAsia="Palatino Linotype" w:hAnsi="Palatino Linotype"/>
          <w:i w:val="1"/>
          <w:iCs w:val="1"/>
          <w:sz w:val="20"/>
          <w:szCs w:val="20"/>
          <w:rtl w:val="0"/>
        </w:rPr>
        <w:t xml:space="preserve">cotsousa</w:t>
      </w:r>
      <w:r w:rsidDel="00000000" w:rsidR="00000000" w:rsidRPr="00000000">
        <w:rPr>
          <w:rFonts w:ascii="Palatino Linotype" w:cs="Palatino Linotype" w:eastAsia="Palatino Linotype" w:hAnsi="Palatino Linotype"/>
          <w:sz w:val="20"/>
          <w:szCs w:val="20"/>
          <w:rtl w:val="0"/>
        </w:rPr>
        <w:t xml:space="preserve"> a mindjier».</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«Se veit que su en Deuga per </w:t>
      </w:r>
      <w:r w:rsidDel="00000000" w:rsidR="00000000" w:rsidRPr="00000000">
        <w:rPr>
          <w:rFonts w:ascii="Palatino Linotype" w:cs="Palatino Linotype" w:eastAsia="Palatino Linotype" w:hAnsi="Palatino Linotype"/>
          <w:i w:val="1"/>
          <w:iCs w:val="1"/>
          <w:sz w:val="20"/>
          <w:szCs w:val="20"/>
          <w:rtl w:val="0"/>
        </w:rPr>
        <w:t xml:space="preserve">tafié</w:t>
      </w:r>
      <w:r w:rsidDel="00000000" w:rsidR="00000000" w:rsidRPr="00000000">
        <w:rPr>
          <w:rFonts w:ascii="Palatino Linotype" w:cs="Palatino Linotype" w:eastAsia="Palatino Linotype" w:hAnsi="Palatino Linotype"/>
          <w:sz w:val="20"/>
          <w:szCs w:val="20"/>
          <w:rtl w:val="0"/>
        </w:rPr>
        <w:t xml:space="preserve"> (mindfjier) et </w:t>
      </w:r>
      <w:r w:rsidDel="00000000" w:rsidR="00000000" w:rsidRPr="00000000">
        <w:rPr>
          <w:rFonts w:ascii="Palatino Linotype" w:cs="Palatino Linotype" w:eastAsia="Palatino Linotype" w:hAnsi="Palatino Linotype"/>
          <w:i w:val="1"/>
          <w:iCs w:val="1"/>
          <w:sz w:val="20"/>
          <w:szCs w:val="20"/>
          <w:rtl w:val="0"/>
        </w:rPr>
        <w:t xml:space="preserve">fiolé</w:t>
      </w:r>
      <w:r w:rsidDel="00000000" w:rsidR="00000000" w:rsidRPr="00000000">
        <w:rPr>
          <w:rFonts w:ascii="Palatino Linotype" w:cs="Palatino Linotype" w:eastAsia="Palatino Linotype" w:hAnsi="Palatino Linotype"/>
          <w:sz w:val="20"/>
          <w:szCs w:val="20"/>
          <w:rtl w:val="0"/>
        </w:rPr>
        <w:t xml:space="preserve"> (beire) sont pi bons» l’at tsertchà de la beuter su lo rire Batista, quase come se çala revelachon l’ache pâs feit-lei ni fret ni tsât.</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Pi tard, les dous se sont saluyàs et l’ant apeillà bâs: un d’un couté per torner bâs en tchi liu a Viou, l’atro en direichon de Fenille. </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Batista, en alent dzu, l’at voulu relondjier lo tsemin et beuter vingy menutes depi p’aler canque i mayen d’Orvieille (1828 metres) en trincaillnet lo torront Ravere et quatro ou cinq tsenails que laventson todzor quand l’y est bien de nei.</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Bastien Ravet reste su lé atot les bitches belle tot l'an, dens çala dzenta meison que porte su la piéce metressa lo melesmo 1811: dous beus desot atot quatorze beutés, la tsemenâ libra damont et des tsambres atot an dzenta palessada en</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