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fére passer les melatiers, yeu on at pâs possù fére la trace per les leudzes come d’habetude.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tsemin per Rima l’est itâ comblâ per bien de dzors, belle desot Sent-Dzordo et lo posteillon l’at pâs poussu aler bâs à Veullanouva.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memo en Vassavarentse, dza desot Molère, a Leysettaz et tot lo long pi su.</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l’at acapâ daves etagnes de “son tropel” de Meisoncles crapayes desot la nei, l’at etot falu porter de sâl is boquetins. Lo comandant l’ayet preu baillà ordre de porter d’eileuna, an pouegnà basterie per lodjier un boc de cent-et-vingt kilos, mis yeu l’acaper? L'at feit-lei porter de fen, ou pitout de recors (en francés l’est </w:t>
      </w:r>
      <w:r w:rsidDel="00000000" w:rsidR="00000000" w:rsidRPr="00000000">
        <w:rPr>
          <w:rFonts w:ascii="Palatino Linotype" w:cs="Palatino Linotype" w:eastAsia="Palatino Linotype" w:hAnsi="Palatino Linotype"/>
          <w:i w:val="1"/>
          <w:iCs w:val="1"/>
          <w:sz w:val="20"/>
          <w:szCs w:val="20"/>
          <w:rtl w:val="0"/>
        </w:rPr>
        <w:t xml:space="preserve">le regain</w:t>
      </w:r>
      <w:r w:rsidDel="00000000" w:rsidR="00000000" w:rsidRPr="00000000">
        <w:rPr>
          <w:rFonts w:ascii="Palatino Linotype" w:cs="Palatino Linotype" w:eastAsia="Palatino Linotype" w:hAnsi="Palatino Linotype"/>
          <w:sz w:val="20"/>
          <w:szCs w:val="20"/>
          <w:rtl w:val="0"/>
        </w:rPr>
        <w:t xml:space="preserve">), mis lo mindzont pâs. La sâl, ouè, la lamont, lapont finque la terra yeu l’est pousaye!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tsertsave, toteun, d’aplequer les disposechons et d’eisecuter les ordres lo miou possiblo, perqué esperave todzor de passer garda efeitif et receivre cit “brevet” que sarie-pi arrevâ lo premier de setembro ensemblo i gadzo de chouessanta livres per meis.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Entretemps, liu l’at feit via tranquila, surtot perqué lo nouvo Rei l’at anonchà que sarie pâs venu a la tsasse per tot lo 1901, ni en Vassavarentse, ni en Cogne. D'atres — per eisemplo Vitorien a Sent-Dzordo — l’'ant quand memo avu des seisons pi movementayes.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Devant que conter cen que l’est acapitâ a Vitorien, viondens toteun un moment lo regard di couté de Sarvaneire yeu l’est neissua… an nouva meison: un vrei evenement p'un petchout veladzo de montagne. L’est Louis Bérard que l’at bati, dimenque un atro Bérard (di Revetta, frére de Fine) a la neissance di chouesemo meinà dedens doze ans (treis garçons et treis feilles), s'est vu baillier, magré liu, lo sormegnon de </w:t>
      </w:r>
      <w:r w:rsidDel="00000000" w:rsidR="00000000" w:rsidRPr="00000000">
        <w:rPr>
          <w:rFonts w:ascii="Palatino Linotype" w:cs="Palatino Linotype" w:eastAsia="Palatino Linotype" w:hAnsi="Palatino Linotype"/>
          <w:i w:val="1"/>
          <w:iCs w:val="1"/>
          <w:sz w:val="20"/>
          <w:szCs w:val="20"/>
          <w:rtl w:val="0"/>
        </w:rPr>
        <w:t xml:space="preserve">Lapin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Nouvo reiteur etot en Vieyes, de yeu l’ére parti l’an devant l'abbé Longo. Nouvo et... viou, perqué l’est itâ nomâ, a setanta-et-cinq ans acomplis, lo fameus abbé Cerlogne, lo poete, que apris étre itâ viquero a Pont Boset, enqueurà per vero des ans a Tsandeprâ (Champdepraz), reiteur a Saint-Jacques d'Ayas et p'an diesena d’ans dedens daves parotses di Piemont, l’ayet demandâ de torner dens la Valada d'Outa. Paré, lo meis de mai l’est arrevâ dedens lo “peisiblo veladzo” — paré pensave liu — is piàs de la Grivola.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Consorterie de Vieyes et Sarvaneire l’ayet, entre temps, renovelà avouì la Meison Royala — apris la mort de Rei Humbert — l’acord per lei queter lo drouet de tsasse esclusif su an partia de son territoero.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locachon dis drouets de tsasse l’est todzor un dis pi grous tracas de Virorien a Sent-Dzordo, belle se lo viquero Chenal l’est itâ, per boneur, tramouâ en Vagresentse. En teta a la bataille contre les palines de la Reserva sont restâs Pien Ferrod, Joset Pellissier de Melignon, Serafin Berthod, Joset Cossard et Françoué Pellissier, </w:t>
      </w:r>
      <w:r w:rsidDel="00000000" w:rsidR="00000000" w:rsidRPr="00000000">
        <w:rPr>
          <w:rFonts w:ascii="Palatino Linotype" w:cs="Palatino Linotype" w:eastAsia="Palatino Linotype" w:hAnsi="Palatino Linotype"/>
          <w:i w:val="1"/>
          <w:iCs w:val="1"/>
          <w:sz w:val="20"/>
          <w:szCs w:val="20"/>
          <w:rtl w:val="0"/>
        </w:rPr>
        <w:t xml:space="preserve">Lo Bersailler</w:t>
      </w:r>
      <w:r w:rsidDel="00000000" w:rsidR="00000000" w:rsidRPr="00000000">
        <w:rPr>
          <w:rFonts w:ascii="Palatino Linotype" w:cs="Palatino Linotype" w:eastAsia="Palatino Linotype" w:hAnsi="Palatino Linotype"/>
          <w:sz w:val="20"/>
          <w:szCs w:val="20"/>
          <w:rtl w:val="0"/>
        </w:rPr>
        <w:t xml:space="preserve">, come lei diont tcheuts.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cinq nomâs sont finque alâs en tchi l'avocat Fusinaz en Veulla lo dzor de la feira di meis de mai, mis l'ayant pâs preu souts per payier et paré l'ant falu se reterier a Sent-Dzordo atot les bouignos bâs.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Pien Ferrod l’est toteun arrevâ a fére tramouer — de renque un metre! — les palines entre la proprietâ de liu i Nequedé et les limites de la Reserva.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D'atres tracas de Vitorien: compter les bitches epatayes su les treis batuyes de la Rouletta, di Ran et de Fenille (tchevreils de l'an et cices de l'an passâ, boquetins de pi de dies ans et cices de mouens de dies ans), mis etot surveillier dous emigrâs tornâs de delé la Granta Goille: un certen Joset Ferrod et Dzordzo Pellissier, lo frére di </w:t>
      </w:r>
      <w:r w:rsidDel="00000000" w:rsidR="00000000" w:rsidRPr="00000000">
        <w:rPr>
          <w:rFonts w:ascii="Palatino Linotype" w:cs="Palatino Linotype" w:eastAsia="Palatino Linotype" w:hAnsi="Palatino Linotype"/>
          <w:i w:val="1"/>
          <w:iCs w:val="1"/>
          <w:sz w:val="20"/>
          <w:szCs w:val="20"/>
          <w:rtl w:val="0"/>
        </w:rPr>
        <w:t xml:space="preserve">Bersailler</w:t>
      </w:r>
      <w:r w:rsidDel="00000000" w:rsidR="00000000" w:rsidRPr="00000000">
        <w:rPr>
          <w:rFonts w:ascii="Palatino Linotype" w:cs="Palatino Linotype" w:eastAsia="Palatino Linotype" w:hAnsi="Palatino Linotype"/>
          <w:sz w:val="20"/>
          <w:szCs w:val="20"/>
          <w:rtl w:val="0"/>
        </w:rPr>
        <w:t xml:space="preserve">. Apris l'assassinat di Rei, tcheuts cices que tornont de l’Amereca sont suspeitâs d’aveir avu des relachons avouì les anarchistes!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«Lei sont-ti pâs les coreyes blantses per </w:t>
      </w:r>
      <w:r w:rsidDel="00000000" w:rsidR="00000000" w:rsidRPr="00000000">
        <w:rPr>
          <w:rFonts w:ascii="Palatino Linotype" w:cs="Palatino Linotype" w:eastAsia="Palatino Linotype" w:hAnsi="Palatino Linotype"/>
          <w:i w:val="1"/>
          <w:iCs w:val="1"/>
          <w:sz w:val="20"/>
          <w:szCs w:val="20"/>
          <w:rtl w:val="0"/>
        </w:rPr>
        <w:t xml:space="preserve">ho</w:t>
      </w:r>
      <w:r w:rsidDel="00000000" w:rsidR="00000000" w:rsidRPr="00000000">
        <w:rPr>
          <w:rFonts w:ascii="Palatino Linotype" w:cs="Palatino Linotype" w:eastAsia="Palatino Linotype" w:hAnsi="Palatino Linotype"/>
          <w:sz w:val="20"/>
          <w:szCs w:val="20"/>
          <w:rtl w:val="0"/>
        </w:rPr>
        <w:t xml:space="preserve">?» l’ayet écrit un dzor Vitorien a Batista «devoer de nos l’est de rester apris les </w:t>
      </w:r>
      <w:r w:rsidDel="00000000" w:rsidR="00000000" w:rsidRPr="00000000">
        <w:rPr>
          <w:rFonts w:ascii="Palatino Linotype" w:cs="Palatino Linotype" w:eastAsia="Palatino Linotype" w:hAnsi="Palatino Linotype"/>
          <w:i w:val="1"/>
          <w:iCs w:val="1"/>
          <w:sz w:val="20"/>
          <w:szCs w:val="20"/>
          <w:rtl w:val="0"/>
        </w:rPr>
        <w:t xml:space="preserve">bihes</w:t>
      </w:r>
      <w:r w:rsidDel="00000000" w:rsidR="00000000" w:rsidRPr="00000000">
        <w:rPr>
          <w:rFonts w:ascii="Palatino Linotype" w:cs="Palatino Linotype" w:eastAsia="Palatino Linotype" w:hAnsi="Palatino Linotype"/>
          <w:sz w:val="20"/>
          <w:szCs w:val="20"/>
          <w:rtl w:val="0"/>
        </w:rPr>
        <w:t xml:space="preserve"> (bitches)!»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Come se bastusse pâs, Vitorien l’ayet preu a fére a partadjier les peines dis atres gardes: Maurice Dayné, que l'est sovent malado et l’at la fena (lei diont </w:t>
      </w:r>
      <w:r w:rsidDel="00000000" w:rsidR="00000000" w:rsidRPr="00000000">
        <w:rPr>
          <w:rFonts w:ascii="Palatino Linotype" w:cs="Palatino Linotype" w:eastAsia="Palatino Linotype" w:hAnsi="Palatino Linotype"/>
          <w:i w:val="1"/>
          <w:iCs w:val="1"/>
          <w:sz w:val="20"/>
          <w:szCs w:val="20"/>
          <w:rtl w:val="0"/>
        </w:rPr>
        <w:t xml:space="preserve">la petchouda Perside</w:t>
      </w:r>
      <w:r w:rsidDel="00000000" w:rsidR="00000000" w:rsidRPr="00000000">
        <w:rPr>
          <w:rFonts w:ascii="Palatino Linotype" w:cs="Palatino Linotype" w:eastAsia="Palatino Linotype" w:hAnsi="Palatino Linotype"/>
          <w:sz w:val="20"/>
          <w:szCs w:val="20"/>
          <w:rtl w:val="0"/>
        </w:rPr>
        <w:t xml:space="preserve">), que l’at torna acoutchà, apris dous garçons, cit coup an feilleta; Joset Dégioz, que faillet esperer l’ache, a force, beutâ la teta su lo cou, ara que s'ére mariâ bâs a Entrou; Efren Charruaz, lo pi tracassent, engnouyà per des complecayes divijons dis biens et dis mitchos de la fena et di frére de lieu en Vassavarentse et, en memo temps, en plena deprechon, perqué de çala voués su la mort di serdzent Ferrod — lo cas l’ére todzor pâs resolu — l’at franc feit-nen an maladie, se tant que fât jamis lo queter solet, surtot en servicho.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tot ço s'adjeunte, per Vitorien, l’aprenchon per Marceline, la femala, que l’est torna groussa deis l’hiver et que l'at passâ des moments defecilos todzor en pensent a çales petchoudes perdues les ans devant.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boneur, cit coup l'est tot alâ amodo et lo 9 di meis d’out l’est neissu Eraldo, que l’at preis etot les noms d'Antoine (lo papagran) et d'Ephrem (lo garda et ami que l’at feit etot lo parren).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Damadzo que renque treis dzors apris, lo deleun 12 out, l'est acapitâ cen que l’at marcâ cit an depi que d’atro.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