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8593f7ae43d04577" /><Relationship Type="http://schemas.openxmlformats.org/package/2006/relationships/metadata/core-properties" Target="package/services/metadata/core-properties/3c2c5283cdac41ca8d24b5c5e8c0d846.psmdcp" Id="Ra47286988db1431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P="789B256E" w:rsidRDefault="00000000" w14:paraId="00000001"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«Me farie pleisir te vegnusses fére lo parren» l’at deut Vitorien «et que te cherdusse té lo nom a lei baillier». </w:t>
      </w:r>
    </w:p>
    <w:p xmlns:wp14="http://schemas.microsoft.com/office/word/2010/wordml" w:rsidP="789B256E" w:rsidRDefault="00000000" w14:paraId="00000002"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«Saret preu defecilo que me queteyant venir, toteun, se l’est un meinà, lamo lo nom Genesio», peratro p'an feilleta sarie dzent Prosperine; mis demando-pi etot a Sandrine». </w:t>
      </w:r>
    </w:p>
    <w:p xmlns:wp14="http://schemas.microsoft.com/office/word/2010/wordml" w:rsidP="789B256E" w:rsidRDefault="00000000" w14:paraId="00000003"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«Predzes-te dza a Sandrine de Mandjeun?» l’at deut adonc Vitorien. </w:t>
      </w:r>
    </w:p>
    <w:p xmlns:wp14="http://schemas.microsoft.com/office/word/2010/wordml" w:rsidP="789B256E" w:rsidRDefault="00000000" w14:paraId="00000004"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«Ehm... Per lo moment na, mis nos nos veyens sovent… a propous, mé n'ei pâs incora vua-la, mis Sandrine m'at deut que Anìn, la petchouda de Josephine, l’at les memos joueils pers de té!» </w:t>
      </w:r>
    </w:p>
    <w:p xmlns:wp14="http://schemas.microsoft.com/office/word/2010/wordml" w:rsidP="789B256E" w:rsidRDefault="00000000" w14:paraId="00000005"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Vitorien l’at renque feit un sourire: di temps passâ en Sarvaneire lamave pâs tant predjier. Asseu, l’est itâ leste a tsandjier discours et devant que lo saluyier, l’at etot contâ a Batista que su en Rima treis ailles (per lé diont </w:t>
      </w:r>
      <w:r w:rsidRPr="789B256E" w:rsidR="789B256E">
        <w:rPr>
          <w:rFonts w:ascii="Palatino Linotype" w:hAnsi="Palatino Linotype" w:eastAsia="Palatino Linotype" w:cs="Palatino Linotype"/>
          <w:i w:val="1"/>
          <w:iCs w:val="1"/>
          <w:sz w:val="20"/>
          <w:szCs w:val="20"/>
          <w:lang w:val="en-US"/>
        </w:rPr>
        <w:t>treis oilles</w:t>
      </w:r>
      <w:r w:rsidRPr="789B256E" w:rsidR="789B256E">
        <w:rPr>
          <w:rFonts w:ascii="Palatino Linotype" w:hAnsi="Palatino Linotype" w:eastAsia="Palatino Linotype" w:cs="Palatino Linotype"/>
          <w:sz w:val="20"/>
          <w:szCs w:val="20"/>
          <w:lang w:val="en-US"/>
        </w:rPr>
        <w:t xml:space="preserve">) l’ayant tchouet dous tchevreils de l’an et que per aler detruire les nids, su a la Becca de la Tretse, lo garda Bérard s’ére blechà a un pià et per quinze dzors lei faillet rester a repous. </w:t>
      </w:r>
    </w:p>
    <w:p xmlns:wp14="http://schemas.microsoft.com/office/word/2010/wordml" w:rsidRDefault="00000000" w14:paraId="00000006" wp14:textId="77777777">
      <w:pPr>
        <w:spacing w:line="240" w:lineRule="auto"/>
        <w:ind w:firstLine="720"/>
        <w:rPr>
          <w:rFonts w:ascii="Palatino Linotype" w:hAnsi="Palatino Linotype" w:eastAsia="Palatino Linotype" w:cs="Palatino Linotype"/>
          <w:sz w:val="20"/>
          <w:szCs w:val="20"/>
        </w:rPr>
      </w:pPr>
      <w:r>
        <w:rPr>
          <w:rtl w:val="0"/>
        </w:rPr>
      </w:r>
    </w:p>
    <w:p xmlns:wp14="http://schemas.microsoft.com/office/word/2010/wordml" w:rsidRDefault="00000000" w14:paraId="00000007" wp14:textId="77777777">
      <w:pPr>
        <w:spacing w:line="240" w:lineRule="auto"/>
        <w:ind w:firstLine="720"/>
        <w:rPr>
          <w:rFonts w:ascii="Palatino Linotype" w:hAnsi="Palatino Linotype" w:eastAsia="Palatino Linotype" w:cs="Palatino Linotype"/>
          <w:sz w:val="20"/>
          <w:szCs w:val="20"/>
        </w:rPr>
      </w:pPr>
      <w:r>
        <w:rPr>
          <w:rtl w:val="0"/>
        </w:rPr>
      </w:r>
    </w:p>
    <w:p xmlns:wp14="http://schemas.microsoft.com/office/word/2010/wordml" w:rsidP="789B256E" w:rsidRDefault="00000000" w14:paraId="00000008"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En Sarvaneire, Batista s’est pâs retint d’anticiper la novela que lo Rei sarie venu i meis d’out. </w:t>
      </w:r>
    </w:p>
    <w:p xmlns:wp14="http://schemas.microsoft.com/office/word/2010/wordml" w:rsidP="789B256E" w:rsidRDefault="00000000" w14:paraId="00000009"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Les Vieyens l’ant savu-lo etot et tcheuts sont alâs en plen ferment. </w:t>
      </w:r>
    </w:p>
    <w:p xmlns:wp14="http://schemas.microsoft.com/office/word/2010/wordml" w:rsidP="789B256E" w:rsidRDefault="00000000" w14:paraId="0000000A"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Fine de Revetta, avouì Jeuste en Savoués, l’at reservâ quand memo an place per sina fameille entremi les bateurs et l’est alaye su en Cérignan empondre Batistin, en lei propousent la patse: cinq livres alavont a liu et cinq livres restavont-pi a lieu. </w:t>
      </w:r>
    </w:p>
    <w:p xmlns:wp14="http://schemas.microsoft.com/office/word/2010/wordml" w:rsidP="789B256E" w:rsidRDefault="00000000" w14:paraId="0000000B"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Cerlogne etot, come reiteur, vouillet organiser an dzenta reçuya su lo tsemin de Vieyes et come rimeur mesatave, bien cheur, d'écrire un sonet. </w:t>
      </w:r>
    </w:p>
    <w:p xmlns:wp14="http://schemas.microsoft.com/office/word/2010/wordml" w:rsidP="789B256E" w:rsidRDefault="00000000" w14:paraId="0000000C"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En atendent, toteun, is meis de mars et avril l’at passâ cinquanta dzors a l’epetail a cosa de la catarata i joueil dret, mis lo 7 de jouin, cen l’ayet pâs empatchà-lei d’aler su en Cogne per la “Messa Novela”, la premiere celebrachon oficiela di dzoveno César Gérard, vingt-et-cinq ans, lo second garçon de </w:t>
      </w:r>
      <w:r w:rsidRPr="789B256E" w:rsidR="789B256E">
        <w:rPr>
          <w:rFonts w:ascii="Palatino Linotype" w:hAnsi="Palatino Linotype" w:eastAsia="Palatino Linotype" w:cs="Palatino Linotype"/>
          <w:i w:val="1"/>
          <w:iCs w:val="1"/>
          <w:sz w:val="20"/>
          <w:szCs w:val="20"/>
          <w:lang w:val="en-US"/>
        </w:rPr>
        <w:t>Bénoué</w:t>
      </w:r>
      <w:r w:rsidRPr="789B256E" w:rsidR="789B256E">
        <w:rPr>
          <w:rFonts w:ascii="Palatino Linotype" w:hAnsi="Palatino Linotype" w:eastAsia="Palatino Linotype" w:cs="Palatino Linotype"/>
          <w:sz w:val="20"/>
          <w:szCs w:val="20"/>
          <w:lang w:val="en-US"/>
        </w:rPr>
        <w:t xml:space="preserve">, un dis caporals dis gardes cognens. A ses parents et i nouvo abbé de Cogne — parotse que conte avouì liu dies préres vivents! - Cerlogne l’at recitâ an poesie que dens un passadzo dit: </w:t>
      </w:r>
    </w:p>
    <w:p xmlns:wp14="http://schemas.microsoft.com/office/word/2010/wordml" w:rsidP="789B256E" w:rsidRDefault="00000000" w14:paraId="0000000D" wp14:textId="77777777">
      <w:pPr>
        <w:spacing w:line="240" w:lineRule="auto"/>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Benoî, Marie, oh! pouvon dére: </w:t>
      </w:r>
    </w:p>
    <w:p xmlns:wp14="http://schemas.microsoft.com/office/word/2010/wordml" w:rsidP="789B256E" w:rsidRDefault="00000000" w14:paraId="0000000E" wp14:textId="77777777">
      <w:pPr>
        <w:spacing w:line="240" w:lineRule="auto"/>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"No sen recompensà ci cou!</w:t>
      </w:r>
    </w:p>
    <w:p xmlns:wp14="http://schemas.microsoft.com/office/word/2010/wordml" w:rsidP="789B256E" w:rsidRDefault="00000000" w14:paraId="0000000F" wp14:textId="77777777">
      <w:pPr>
        <w:spacing w:line="240" w:lineRule="auto"/>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Di chouen avu dza dei que l'ére, </w:t>
      </w:r>
    </w:p>
    <w:p xmlns:wp14="http://schemas.microsoft.com/office/word/2010/wordml" w:rsidP="789B256E" w:rsidRDefault="00000000" w14:paraId="00000010" wp14:textId="77777777">
      <w:pPr>
        <w:spacing w:line="240" w:lineRule="auto"/>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noutro César, incû petsou”. …</w:t>
      </w:r>
    </w:p>
    <w:p xmlns:wp14="http://schemas.microsoft.com/office/word/2010/wordml" w:rsidRDefault="00000000" w14:paraId="00000011"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2"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3"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P="789B256E" w:rsidRDefault="00000000" w14:paraId="00000014"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A té César, Rei de la Fëta, </w:t>
      </w:r>
    </w:p>
    <w:p xmlns:wp14="http://schemas.microsoft.com/office/word/2010/wordml" w:rsidP="789B256E" w:rsidRDefault="00000000" w14:paraId="00000015"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de grand cœur no te souèten</w:t>
      </w:r>
    </w:p>
    <w:p xmlns:wp14="http://schemas.microsoft.com/office/word/2010/wordml" w:rsidP="789B256E" w:rsidRDefault="00000000" w14:paraId="00000016"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que passeyen dessu ta tëta </w:t>
      </w:r>
    </w:p>
    <w:p xmlns:wp14="http://schemas.microsoft.com/office/word/2010/wordml" w:rsidP="789B256E" w:rsidRDefault="00000000" w14:paraId="00000017"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de s-an euraou! Cent per lo men! </w:t>
      </w:r>
    </w:p>
    <w:p xmlns:wp14="http://schemas.microsoft.com/office/word/2010/wordml" w:rsidRDefault="00000000" w14:paraId="00000018" wp14:textId="77777777">
      <w:pPr>
        <w:spacing w:line="240" w:lineRule="auto"/>
        <w:ind w:firstLine="720"/>
        <w:rPr>
          <w:rFonts w:ascii="Palatino Linotype" w:hAnsi="Palatino Linotype" w:eastAsia="Palatino Linotype" w:cs="Palatino Linotype"/>
          <w:sz w:val="20"/>
          <w:szCs w:val="20"/>
        </w:rPr>
      </w:pPr>
      <w:r>
        <w:rPr>
          <w:rtl w:val="0"/>
        </w:rPr>
      </w:r>
    </w:p>
    <w:p xmlns:wp14="http://schemas.microsoft.com/office/word/2010/wordml" w:rsidRDefault="00000000" w14:paraId="00000019" wp14:textId="77777777">
      <w:pPr>
        <w:spacing w:line="240" w:lineRule="auto"/>
        <w:ind w:firstLine="720"/>
        <w:rPr>
          <w:rFonts w:ascii="Palatino Linotype" w:hAnsi="Palatino Linotype" w:eastAsia="Palatino Linotype" w:cs="Palatino Linotype"/>
          <w:sz w:val="20"/>
          <w:szCs w:val="20"/>
        </w:rPr>
      </w:pPr>
      <w:r>
        <w:rPr>
          <w:rtl w:val="0"/>
        </w:rPr>
      </w:r>
    </w:p>
    <w:p xmlns:wp14="http://schemas.microsoft.com/office/word/2010/wordml" w:rsidP="789B256E" w:rsidRDefault="00000000" w14:paraId="0000001A"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Todzor cit meis de jouin, d’atres dous Vieyens sont venus gardes. Un efeitif su en Rima, Massimilien (</w:t>
      </w:r>
      <w:r w:rsidRPr="789B256E" w:rsidR="789B256E">
        <w:rPr>
          <w:rFonts w:ascii="Palatino Linotype" w:hAnsi="Palatino Linotype" w:eastAsia="Palatino Linotype" w:cs="Palatino Linotype"/>
          <w:i w:val="1"/>
          <w:iCs w:val="1"/>
          <w:sz w:val="20"/>
          <w:szCs w:val="20"/>
          <w:lang w:val="en-US"/>
        </w:rPr>
        <w:t>Mien</w:t>
      </w:r>
      <w:r w:rsidRPr="789B256E" w:rsidR="789B256E">
        <w:rPr>
          <w:rFonts w:ascii="Palatino Linotype" w:hAnsi="Palatino Linotype" w:eastAsia="Palatino Linotype" w:cs="Palatino Linotype"/>
          <w:sz w:val="20"/>
          <w:szCs w:val="20"/>
          <w:lang w:val="en-US"/>
        </w:rPr>
        <w:t xml:space="preserve">) Charruaz — lo frére de Quiodile, d’Artur et de Laurette — que l’at feit la sina esperimentachon l'an passâ; l’atro, provisoero et plachà su en Cogne, Charruaz liu etot, mis de un’atra brantse, çala dis </w:t>
      </w:r>
      <w:r w:rsidRPr="789B256E" w:rsidR="789B256E">
        <w:rPr>
          <w:rFonts w:ascii="Palatino Linotype" w:hAnsi="Palatino Linotype" w:eastAsia="Palatino Linotype" w:cs="Palatino Linotype"/>
          <w:i w:val="1"/>
          <w:iCs w:val="1"/>
          <w:sz w:val="20"/>
          <w:szCs w:val="20"/>
          <w:lang w:val="en-US"/>
        </w:rPr>
        <w:t>Peteillon</w:t>
      </w:r>
      <w:r w:rsidRPr="789B256E" w:rsidR="789B256E">
        <w:rPr>
          <w:rFonts w:ascii="Palatino Linotype" w:hAnsi="Palatino Linotype" w:eastAsia="Palatino Linotype" w:cs="Palatino Linotype"/>
          <w:sz w:val="20"/>
          <w:szCs w:val="20"/>
          <w:lang w:val="en-US"/>
        </w:rPr>
        <w:t xml:space="preserve">. De nom Innocent, garçon de Jeuste et frére de </w:t>
      </w:r>
      <w:r w:rsidRPr="789B256E" w:rsidR="789B256E">
        <w:rPr>
          <w:rFonts w:ascii="Palatino Linotype" w:hAnsi="Palatino Linotype" w:eastAsia="Palatino Linotype" w:cs="Palatino Linotype"/>
          <w:i w:val="1"/>
          <w:iCs w:val="1"/>
          <w:sz w:val="20"/>
          <w:szCs w:val="20"/>
          <w:lang w:val="en-US"/>
        </w:rPr>
        <w:t>Brodjo</w:t>
      </w:r>
      <w:r w:rsidRPr="789B256E" w:rsidR="789B256E">
        <w:rPr>
          <w:rFonts w:ascii="Palatino Linotype" w:hAnsi="Palatino Linotype" w:eastAsia="Palatino Linotype" w:cs="Palatino Linotype"/>
          <w:sz w:val="20"/>
          <w:szCs w:val="20"/>
          <w:lang w:val="en-US"/>
        </w:rPr>
        <w:t xml:space="preserve">, Rose, Humbert et Valerie, vingt-et-treis ans cit inque, un depi l’atro. </w:t>
      </w:r>
    </w:p>
    <w:p xmlns:wp14="http://schemas.microsoft.com/office/word/2010/wordml" w:rsidP="789B256E" w:rsidRDefault="00000000" w14:paraId="0000001B"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Tot preis dens les preparatis per lo passadzo di Rei, Cerlogne s’est pâs gninca trop feit distrére de la mort di Sent-Pére, Léon XIII a nonanta-et-quatr’ans et apris vingt-et-cinq ans de pontificat. Lant-pi beutâ Pie X a la place, mis lo 7 di meis d’out, quand l’est passâ lo Rei, les cardinals dzu a Roma l'ayant pâs incora bien cherdu (</w:t>
      </w:r>
      <w:r w:rsidRPr="789B256E" w:rsidR="789B256E">
        <w:rPr>
          <w:rFonts w:ascii="Palatino Linotype" w:hAnsi="Palatino Linotype" w:eastAsia="Palatino Linotype" w:cs="Palatino Linotype"/>
          <w:i w:val="1"/>
          <w:iCs w:val="1"/>
          <w:sz w:val="20"/>
          <w:szCs w:val="20"/>
          <w:lang w:val="en-US"/>
        </w:rPr>
        <w:t>eserbiò</w:t>
      </w:r>
      <w:r w:rsidRPr="789B256E" w:rsidR="789B256E">
        <w:rPr>
          <w:rFonts w:ascii="Palatino Linotype" w:hAnsi="Palatino Linotype" w:eastAsia="Palatino Linotype" w:cs="Palatino Linotype"/>
          <w:sz w:val="20"/>
          <w:szCs w:val="20"/>
          <w:lang w:val="en-US"/>
        </w:rPr>
        <w:t xml:space="preserve"> diriant les cognens) qui d’entre leur di Conclave sarie sorti Papa. </w:t>
      </w:r>
    </w:p>
    <w:p xmlns:wp14="http://schemas.microsoft.com/office/word/2010/wordml" w:rsidP="789B256E" w:rsidRDefault="00000000" w14:paraId="0000001C"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Çala matenâ, la grant partia dis Sarvanolens l’est venua bâs i Ronc; d’atres l’ant voulu s'adjeundre is Vieyens que l'ayant aprestâ un drapò et an groussa ensegne avouì écrit dessus: </w:t>
      </w:r>
    </w:p>
    <w:p xmlns:wp14="http://schemas.microsoft.com/office/word/2010/wordml" w:rsidP="789B256E" w:rsidRDefault="00000000" w14:paraId="0000001D"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 </w:t>
      </w:r>
      <w:r w:rsidRPr="789B256E" w:rsidR="789B256E">
        <w:rPr>
          <w:rFonts w:ascii="Palatino Linotype" w:hAnsi="Palatino Linotype" w:eastAsia="Palatino Linotype" w:cs="Palatino Linotype"/>
          <w:i w:val="1"/>
          <w:iCs w:val="1"/>
          <w:sz w:val="20"/>
          <w:szCs w:val="20"/>
          <w:lang w:val="en-US"/>
        </w:rPr>
        <w:t>VIVE LA FAMILLE ROYALE! VIVE LE ROI!</w:t>
      </w:r>
      <w:r w:rsidRPr="789B256E" w:rsidR="789B256E">
        <w:rPr>
          <w:rFonts w:ascii="Palatino Linotype" w:hAnsi="Palatino Linotype" w:eastAsia="Palatino Linotype" w:cs="Palatino Linotype"/>
          <w:sz w:val="20"/>
          <w:szCs w:val="20"/>
          <w:lang w:val="en-US"/>
        </w:rPr>
        <w:t xml:space="preserve"> ]</w:t>
      </w:r>
    </w:p>
    <w:p xmlns:wp14="http://schemas.microsoft.com/office/word/2010/wordml" w:rsidP="789B256E" w:rsidRDefault="00000000" w14:paraId="0000001E"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Tot lo long di tsemin que traverse lo veladzo des brantes de pesse garnissavont lo trajet et a daves heures de l'aveprâ, quand, la defelâ royala l'est arrevaye, tcheuts se sont beutâs d'un couté et de l’atro di tsemin mourter leur afeichon i Rei. Lo </w:t>
      </w:r>
      <w:r w:rsidRPr="789B256E" w:rsidR="789B256E">
        <w:rPr>
          <w:rFonts w:ascii="Palatino Linotype" w:hAnsi="Palatino Linotype" w:eastAsia="Palatino Linotype" w:cs="Palatino Linotype"/>
          <w:i w:val="1"/>
          <w:iCs w:val="1"/>
          <w:sz w:val="20"/>
          <w:szCs w:val="20"/>
          <w:lang w:val="en-US"/>
        </w:rPr>
        <w:t xml:space="preserve">cortège </w:t>
      </w:r>
      <w:r w:rsidRPr="789B256E" w:rsidR="789B256E">
        <w:rPr>
          <w:rFonts w:ascii="Palatino Linotype" w:hAnsi="Palatino Linotype" w:eastAsia="Palatino Linotype" w:cs="Palatino Linotype"/>
          <w:sz w:val="20"/>
          <w:szCs w:val="20"/>
          <w:lang w:val="en-US"/>
        </w:rPr>
        <w:t>l'est itâ arretâ per Cerlogne, que atot ses treis decorachons pendues di couté di queur l'at deut «</w:t>
      </w:r>
      <w:r w:rsidRPr="789B256E" w:rsidR="789B256E">
        <w:rPr>
          <w:rFonts w:ascii="Palatino Linotype" w:hAnsi="Palatino Linotype" w:eastAsia="Palatino Linotype" w:cs="Palatino Linotype"/>
          <w:i w:val="1"/>
          <w:iCs w:val="1"/>
          <w:sz w:val="20"/>
          <w:szCs w:val="20"/>
          <w:lang w:val="en-US"/>
        </w:rPr>
        <w:t>A sa Majesté Victor III</w:t>
      </w:r>
      <w:r w:rsidRPr="789B256E" w:rsidR="789B256E">
        <w:rPr>
          <w:rFonts w:ascii="Palatino Linotype" w:hAnsi="Palatino Linotype" w:eastAsia="Palatino Linotype" w:cs="Palatino Linotype"/>
          <w:sz w:val="20"/>
          <w:szCs w:val="20"/>
          <w:lang w:val="en-US"/>
        </w:rPr>
        <w:t xml:space="preserve">» cetes paroles desot fourma de poeme: </w:t>
      </w:r>
    </w:p>
    <w:p xmlns:wp14="http://schemas.microsoft.com/office/word/2010/wordml" w:rsidP="789B256E" w:rsidRDefault="00000000" w14:paraId="0000001F"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sz w:val="20"/>
          <w:szCs w:val="20"/>
          <w:lang w:val="en-US"/>
        </w:rPr>
        <w:t xml:space="preserve">[ </w:t>
      </w:r>
      <w:r w:rsidRPr="789B256E" w:rsidR="789B256E">
        <w:rPr>
          <w:rFonts w:ascii="Palatino Linotype" w:hAnsi="Palatino Linotype" w:eastAsia="Palatino Linotype" w:cs="Palatino Linotype"/>
          <w:i w:val="1"/>
          <w:iCs w:val="1"/>
          <w:sz w:val="20"/>
          <w:szCs w:val="20"/>
          <w:lang w:val="en-US"/>
        </w:rPr>
        <w:t xml:space="preserve">Majesté! Vos fidèles sujets, de l'antique Vallée, </w:t>
      </w:r>
    </w:p>
    <w:p xmlns:wp14="http://schemas.microsoft.com/office/word/2010/wordml" w:rsidP="789B256E" w:rsidRDefault="00000000" w14:paraId="00000020"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qui pour Maison Savoie ont un cœur plein d’amour</w:t>
      </w:r>
    </w:p>
    <w:p xmlns:wp14="http://schemas.microsoft.com/office/word/2010/wordml" w:rsidP="789B256E" w:rsidRDefault="00000000" w14:paraId="00000021"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tressaillent de bonheur, au mois d'août chaque année, </w:t>
      </w:r>
    </w:p>
    <w:p xmlns:wp14="http://schemas.microsoft.com/office/word/2010/wordml" w:rsidP="789B256E" w:rsidRDefault="00000000" w14:paraId="00000022"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quand leur Bien-Aimé ROI, chez eux fait un séjour. …</w:t>
      </w:r>
    </w:p>
    <w:p xmlns:wp14="http://schemas.microsoft.com/office/word/2010/wordml" w:rsidP="789B256E" w:rsidRDefault="00000000" w14:paraId="00000023"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Ah! Que le Ciel Vous soit toujours propice, SIRE, </w:t>
      </w:r>
    </w:p>
    <w:p xmlns:wp14="http://schemas.microsoft.com/office/word/2010/wordml" w:rsidP="789B256E" w:rsidRDefault="00000000" w14:paraId="00000024" wp14:textId="77777777">
      <w:pPr>
        <w:spacing w:line="240" w:lineRule="auto"/>
        <w:ind w:left="720" w:firstLine="0"/>
        <w:rPr>
          <w:rFonts w:ascii="Palatino Linotype" w:hAnsi="Palatino Linotype" w:eastAsia="Palatino Linotype" w:cs="Palatino Linotype"/>
          <w:i w:val="1"/>
          <w:iCs w:val="1"/>
          <w:sz w:val="20"/>
          <w:szCs w:val="20"/>
          <w:lang w:val="en-US"/>
        </w:rPr>
      </w:pPr>
      <w:r w:rsidRPr="789B256E" w:rsidR="789B256E">
        <w:rPr>
          <w:rFonts w:ascii="Palatino Linotype" w:hAnsi="Palatino Linotype" w:eastAsia="Palatino Linotype" w:cs="Palatino Linotype"/>
          <w:i w:val="1"/>
          <w:iCs w:val="1"/>
          <w:sz w:val="20"/>
          <w:szCs w:val="20"/>
          <w:lang w:val="en-US"/>
        </w:rPr>
        <w:t xml:space="preserve">et que tout d'une voix, longtemps nous puissions dire: </w:t>
      </w:r>
    </w:p>
    <w:p xmlns:wp14="http://schemas.microsoft.com/office/word/2010/wordml" w:rsidP="789B256E" w:rsidRDefault="00000000" w14:paraId="00000025" wp14:textId="77777777">
      <w:pPr>
        <w:spacing w:line="240" w:lineRule="auto"/>
        <w:ind w:left="720" w:firstLine="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i w:val="1"/>
          <w:iCs w:val="1"/>
          <w:sz w:val="20"/>
          <w:szCs w:val="20"/>
          <w:lang w:val="en-US"/>
        </w:rPr>
        <w:t xml:space="preserve">VIVE VICTOR! VIVE LE ROI! </w:t>
      </w:r>
      <w:r w:rsidRPr="789B256E" w:rsidR="789B256E">
        <w:rPr>
          <w:rFonts w:ascii="Palatino Linotype" w:hAnsi="Palatino Linotype" w:eastAsia="Palatino Linotype" w:cs="Palatino Linotype"/>
          <w:sz w:val="20"/>
          <w:szCs w:val="20"/>
          <w:lang w:val="en-US"/>
        </w:rPr>
        <w:t>]</w:t>
      </w:r>
    </w:p>
    <w:p xmlns:wp14="http://schemas.microsoft.com/office/word/2010/wordml" w:rsidP="789B256E" w:rsidRDefault="00000000" w14:paraId="00000026" wp14:textId="77777777">
      <w:pPr>
        <w:spacing w:line="240" w:lineRule="auto"/>
        <w:ind w:firstLine="720"/>
        <w:rPr>
          <w:rFonts w:ascii="Palatino Linotype" w:hAnsi="Palatino Linotype" w:eastAsia="Palatino Linotype" w:cs="Palatino Linotype"/>
          <w:sz w:val="20"/>
          <w:szCs w:val="20"/>
          <w:lang w:val="en-US"/>
        </w:rPr>
      </w:pPr>
      <w:r w:rsidRPr="789B256E" w:rsidR="789B256E">
        <w:rPr>
          <w:rFonts w:ascii="Palatino Linotype" w:hAnsi="Palatino Linotype" w:eastAsia="Palatino Linotype" w:cs="Palatino Linotype"/>
          <w:sz w:val="20"/>
          <w:szCs w:val="20"/>
          <w:lang w:val="en-US"/>
        </w:rPr>
        <w:t xml:space="preserve">Lo Rei l'at acoutà avouì atenchon, l’at demandû i viou reiteur de conter dis daves medailles et de la creus que l’ayet pendues a l’estomac; l’at pâs deut-lei depi que cen, mis quaques dzors apris lo comandant Guala, per contcho di souveren, l'at feit-lei arrever cinq-cents francs! </w:t>
      </w:r>
      <w:r>
        <w:rPr>
          <w:rtl w:val="0"/>
        </w:rPr>
      </w:r>
    </w:p>
    <w:sectPr>
      <w:pgSz w:w="15840" w:h="12240" w:orient="landscape"/>
      <w:pgMar w:top="720" w:right="720" w:bottom="720" w:left="720" w:header="720" w:footer="720"/>
      <w:pgNumType w:start="1"/>
      <w:cols w:equalWidth="0" w:num="2">
        <w:col w:w="6840" w:space="720"/>
        <w:col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EBE142A"/>
  <w15:docId w15:val="{EBBBE40E-16E3-4ABB-8428-07A709BAE4A1}"/>
  <w:rsids>
    <w:rsidRoot w:val="789B256E"/>
    <w:rsid w:val="789B256E"/>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