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Un beurt sentier porte su lé, long et apro, atot un passadzo etret et delecat per les bitches. Lei diont “La mort de l’âno” perqué un an, lo dzor de la </w:t>
      </w:r>
      <w:r w:rsidDel="00000000" w:rsidR="00000000" w:rsidRPr="00000000">
        <w:rPr>
          <w:rFonts w:ascii="Palatino Linotype" w:cs="Palatino Linotype" w:eastAsia="Palatino Linotype" w:hAnsi="Palatino Linotype"/>
          <w:i w:val="1"/>
          <w:iCs w:val="1"/>
          <w:sz w:val="20"/>
          <w:szCs w:val="20"/>
          <w:rtl w:val="0"/>
        </w:rPr>
        <w:t xml:space="preserve">vétéya</w:t>
      </w:r>
      <w:r w:rsidDel="00000000" w:rsidR="00000000" w:rsidRPr="00000000">
        <w:rPr>
          <w:rFonts w:ascii="Palatino Linotype" w:cs="Palatino Linotype" w:eastAsia="Palatino Linotype" w:hAnsi="Palatino Linotype"/>
          <w:sz w:val="20"/>
          <w:szCs w:val="20"/>
          <w:rtl w:val="0"/>
        </w:rPr>
        <w:t xml:space="preserve">, franc un âno l’at totchà sina tsardze di couté di mont, s'est debalanchà et l'est seutâ bâs. Boneur que lo melatier l’at baillà campa i bredon a temps, peratro alave bâs liu etot. </w:t>
      </w:r>
    </w:p>
    <w:p w:rsidR="00000000" w:rsidDel="00000000" w:rsidP="00000000" w:rsidRDefault="00000000" w:rsidRPr="00000000" w14:paraId="0000000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L'ére belle nona quand les vatses sont arrevayes et se sont arretayes a fére souye en Vermianaz, a cit memo </w:t>
      </w:r>
      <w:r w:rsidDel="00000000" w:rsidR="00000000" w:rsidRPr="00000000">
        <w:rPr>
          <w:rFonts w:ascii="Palatino Linotype" w:cs="Palatino Linotype" w:eastAsia="Palatino Linotype" w:hAnsi="Palatino Linotype"/>
          <w:i w:val="1"/>
          <w:iCs w:val="1"/>
          <w:sz w:val="20"/>
          <w:szCs w:val="20"/>
          <w:rtl w:val="0"/>
        </w:rPr>
        <w:t xml:space="preserve">plan de batre</w:t>
      </w:r>
      <w:r w:rsidDel="00000000" w:rsidR="00000000" w:rsidRPr="00000000">
        <w:rPr>
          <w:rFonts w:ascii="Palatino Linotype" w:cs="Palatino Linotype" w:eastAsia="Palatino Linotype" w:hAnsi="Palatino Linotype"/>
          <w:sz w:val="20"/>
          <w:szCs w:val="20"/>
          <w:rtl w:val="0"/>
        </w:rPr>
        <w:t xml:space="preserve"> yeu s’érant batuyes </w:t>
      </w:r>
      <w:r w:rsidDel="00000000" w:rsidR="00000000" w:rsidRPr="00000000">
        <w:rPr>
          <w:rFonts w:ascii="Palatino Linotype" w:cs="Palatino Linotype" w:eastAsia="Palatino Linotype" w:hAnsi="Palatino Linotype"/>
          <w:i w:val="1"/>
          <w:iCs w:val="1"/>
          <w:sz w:val="20"/>
          <w:szCs w:val="20"/>
          <w:rtl w:val="0"/>
        </w:rPr>
        <w:t xml:space="preserve">lou dzor de la vétéya</w:t>
      </w:r>
      <w:r w:rsidDel="00000000" w:rsidR="00000000" w:rsidRPr="00000000">
        <w:rPr>
          <w:rFonts w:ascii="Palatino Linotype" w:cs="Palatino Linotype" w:eastAsia="Palatino Linotype" w:hAnsi="Palatino Linotype"/>
          <w:sz w:val="20"/>
          <w:szCs w:val="20"/>
          <w:rtl w:val="0"/>
        </w:rPr>
        <w:t xml:space="preserve">. Renque an quatrena ou cinq s’arretont en Vanontey, la grant partia l’est direita bâs en Veulla, en Creita et en Moleuna. </w:t>
      </w:r>
    </w:p>
    <w:p w:rsidR="00000000" w:rsidDel="00000000" w:rsidP="00000000" w:rsidRDefault="00000000" w:rsidRPr="00000000" w14:paraId="0000000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Damadzo per les </w:t>
      </w:r>
      <w:r w:rsidDel="00000000" w:rsidR="00000000" w:rsidRPr="00000000">
        <w:rPr>
          <w:rFonts w:ascii="Palatino Linotype" w:cs="Palatino Linotype" w:eastAsia="Palatino Linotype" w:hAnsi="Palatino Linotype"/>
          <w:i w:val="1"/>
          <w:iCs w:val="1"/>
          <w:sz w:val="20"/>
          <w:szCs w:val="20"/>
          <w:rtl w:val="0"/>
        </w:rPr>
        <w:t xml:space="preserve">Saroulen</w:t>
      </w:r>
      <w:r w:rsidDel="00000000" w:rsidR="00000000" w:rsidRPr="00000000">
        <w:rPr>
          <w:rFonts w:ascii="Palatino Linotype" w:cs="Palatino Linotype" w:eastAsia="Palatino Linotype" w:hAnsi="Palatino Linotype"/>
          <w:sz w:val="20"/>
          <w:szCs w:val="20"/>
          <w:rtl w:val="0"/>
        </w:rPr>
        <w:t xml:space="preserve"> (la fameille dis Cuaz) que l’ant perdu a jeuillet la leur Venise, derotchaye apris aveir escarrâ per les rives de Couteleina, avouì grous depleisir de Zarien, lo devant berdjier que l’est pâs arrevâ a la boquer a temps. </w:t>
      </w:r>
    </w:p>
    <w:p w:rsidR="00000000" w:rsidDel="00000000" w:rsidP="00000000" w:rsidRDefault="00000000" w:rsidRPr="00000000" w14:paraId="0000000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Parioula, an blantse et rodze, l’est un tocan de vatse et l’est tornaye grassa et trapua; l’est pâs itaye reina di lacé, mis toteun l’at de grous queuquins. Adé, a jeuillet, quand l’ant feit les meseures, l’at baillà bon et ara on avrie-pi partadjà les greveres selon cen. </w:t>
      </w:r>
    </w:p>
    <w:p w:rsidR="00000000" w:rsidDel="00000000" w:rsidP="00000000" w:rsidRDefault="00000000" w:rsidRPr="00000000" w14:paraId="0000000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Batista l’at meinâ-la liu canque i Tsentelet. Sandrine l’ére preu contenta de la vére torner et la petchouda Josephine etot. Damadzo que, franc ara que sarie arrevâ un atro meinà, faillet-pi penser d’aler en tsamp, de lei fére lo tor ou regreyier (dens lo patoués de Cogne diont </w:t>
      </w:r>
      <w:r w:rsidDel="00000000" w:rsidR="00000000" w:rsidRPr="00000000">
        <w:rPr>
          <w:rFonts w:ascii="Palatino Linotype" w:cs="Palatino Linotype" w:eastAsia="Palatino Linotype" w:hAnsi="Palatino Linotype"/>
          <w:i w:val="1"/>
          <w:iCs w:val="1"/>
          <w:sz w:val="20"/>
          <w:szCs w:val="20"/>
          <w:rtl w:val="0"/>
        </w:rPr>
        <w:t xml:space="preserve">fare lou maséret</w:t>
      </w:r>
      <w:r w:rsidDel="00000000" w:rsidR="00000000" w:rsidRPr="00000000">
        <w:rPr>
          <w:rFonts w:ascii="Palatino Linotype" w:cs="Palatino Linotype" w:eastAsia="Palatino Linotype" w:hAnsi="Palatino Linotype"/>
          <w:sz w:val="20"/>
          <w:szCs w:val="20"/>
          <w:rtl w:val="0"/>
        </w:rPr>
        <w:t xml:space="preserve">), d’arier et… tota la resta. </w:t>
      </w:r>
    </w:p>
    <w:p w:rsidR="00000000" w:rsidDel="00000000" w:rsidP="00000000" w:rsidRDefault="00000000" w:rsidRPr="00000000" w14:paraId="0000000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Sandrine l’at, toteun, apreis a pâs se plendre, d’atres l’ant des tracas pi grous. </w:t>
      </w:r>
    </w:p>
    <w:p w:rsidR="00000000" w:rsidDel="00000000" w:rsidP="00000000" w:rsidRDefault="00000000" w:rsidRPr="00000000" w14:paraId="0000000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Per eisemplo les Revetta en Sarvaneire, avouì Prosper que lo 8 setembro part sordat dens lo quatremo Redzement dis Alpins i Bataillon Aosta. Vas saveir se lo mandont pâs pi en Libia liu etot, ara que la guerra contre les Turques l’est quase gagnaye et fât, debilavant, governer inco’ les dzens de çales regions! </w:t>
      </w:r>
    </w:p>
    <w:p w:rsidR="00000000" w:rsidDel="00000000" w:rsidP="00000000" w:rsidRDefault="00000000" w:rsidRPr="00000000" w14:paraId="00000008">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9">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Sandrine l’at terià en devant atot son grous ventro canque quase a la fin di meis de setembro, mis lo dzor 28, un dessando lo vepro, l’at invionâ a epantchier les éves et Batista l’at quetâ an veseuna lei fére compagnie et l’est parti bâs a lambo en Creita empondre “senta Riette” perqué fuche venua su l'edjier. </w:t>
      </w:r>
    </w:p>
    <w:p w:rsidR="00000000" w:rsidDel="00000000" w:rsidP="00000000" w:rsidRDefault="00000000" w:rsidRPr="00000000" w14:paraId="0000000B">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Sandrine l’at trebelâ et poussâ canque a treis heures di matin p'arrever a la “liberachon” et Batista — que l’arie miou lamâ un atro garçon — l’at quand memo esprimâ tota sina joués quand Riette orgueilleusa l’at queriâ: «I l’est ’na </w:t>
      </w:r>
      <w:r w:rsidDel="00000000" w:rsidR="00000000" w:rsidRPr="00000000">
        <w:rPr>
          <w:rFonts w:ascii="Palatino Linotype" w:cs="Palatino Linotype" w:eastAsia="Palatino Linotype" w:hAnsi="Palatino Linotype"/>
          <w:i w:val="1"/>
          <w:iCs w:val="1"/>
          <w:sz w:val="20"/>
          <w:szCs w:val="20"/>
          <w:rtl w:val="0"/>
        </w:rPr>
        <w:t xml:space="preserve">pouetta</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0C">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Per lei baillier lo nom l’ant pâs avu fâta de tant mesater perqué Sandrine l'ayet dza cherdu lieu: Blandine Louise. Batista l’at pâs perdu de temps et, belle se l’ére p'an demendze, a quatr’heures et djemi de l'aveprâ l’ére dza bâs a Meison Comeuna per la declarachon. </w:t>
      </w:r>
    </w:p>
    <w:p w:rsidR="00000000" w:rsidDel="00000000" w:rsidP="00000000" w:rsidRDefault="00000000" w:rsidRPr="00000000" w14:paraId="0000000D">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Compagnie liu, d'atres dous gardes, l'ami </w:t>
      </w:r>
      <w:r w:rsidDel="00000000" w:rsidR="00000000" w:rsidRPr="00000000">
        <w:rPr>
          <w:rFonts w:ascii="Palatino Linotype" w:cs="Palatino Linotype" w:eastAsia="Palatino Linotype" w:hAnsi="Palatino Linotype"/>
          <w:i w:val="1"/>
          <w:iCs w:val="1"/>
          <w:sz w:val="20"/>
          <w:szCs w:val="20"/>
          <w:rtl w:val="0"/>
        </w:rPr>
        <w:t xml:space="preserve">Merì</w:t>
      </w:r>
      <w:r w:rsidDel="00000000" w:rsidR="00000000" w:rsidRPr="00000000">
        <w:rPr>
          <w:rFonts w:ascii="Palatino Linotype" w:cs="Palatino Linotype" w:eastAsia="Palatino Linotype" w:hAnsi="Palatino Linotype"/>
          <w:sz w:val="20"/>
          <w:szCs w:val="20"/>
          <w:rtl w:val="0"/>
        </w:rPr>
        <w:t xml:space="preserve"> David, l'homo de </w:t>
      </w:r>
      <w:r w:rsidDel="00000000" w:rsidR="00000000" w:rsidRPr="00000000">
        <w:rPr>
          <w:rFonts w:ascii="Palatino Linotype" w:cs="Palatino Linotype" w:eastAsia="Palatino Linotype" w:hAnsi="Palatino Linotype"/>
          <w:i w:val="1"/>
          <w:iCs w:val="1"/>
          <w:sz w:val="20"/>
          <w:szCs w:val="20"/>
          <w:rtl w:val="0"/>
        </w:rPr>
        <w:t xml:space="preserve">Sabelle de Diése</w:t>
      </w:r>
      <w:r w:rsidDel="00000000" w:rsidR="00000000" w:rsidRPr="00000000">
        <w:rPr>
          <w:rFonts w:ascii="Palatino Linotype" w:cs="Palatino Linotype" w:eastAsia="Palatino Linotype" w:hAnsi="Palatino Linotype"/>
          <w:sz w:val="20"/>
          <w:szCs w:val="20"/>
          <w:rtl w:val="0"/>
        </w:rPr>
        <w:t xml:space="preserve"> (Truc) que restave liu etot en Vanontey, et Bert Cerise, un dzoveno de vingt-et-choués ans djeusto empondu per la Meison Royala (ara, dens lo Distret de Veulla les gardes sont 38). </w:t>
      </w:r>
    </w:p>
    <w:p w:rsidR="00000000" w:rsidDel="00000000" w:rsidP="00000000" w:rsidRDefault="00000000" w:rsidRPr="00000000" w14:paraId="0000000E">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 registrer la neissance lo senteco liu memo, Julien Jeantet, que comenchave a baillier quaques marques de la maladie que larie portâ-lo a la mort a l'epetail d'Outa djeusto bien quarenta dzors apris, lo 6 de novembro, a maque cinquanta-et-huet ans. </w:t>
      </w:r>
    </w:p>
    <w:p w:rsidR="00000000" w:rsidDel="00000000" w:rsidP="00000000" w:rsidRDefault="00000000" w:rsidRPr="00000000" w14:paraId="0000000F">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Julien Jeantet l'ayet feit lo senteco de: Cogne per seize ans de fila, lamâ et respetâ per la populachon. Restâ vevo, s’ére remariâ l'an 1894, avouì an sereu de la premiere fena pi vieille que liu et dza dous coups veva (de la brantse dis </w:t>
      </w:r>
      <w:r w:rsidDel="00000000" w:rsidR="00000000" w:rsidRPr="00000000">
        <w:rPr>
          <w:rFonts w:ascii="Palatino Linotype" w:cs="Palatino Linotype" w:eastAsia="Palatino Linotype" w:hAnsi="Palatino Linotype"/>
          <w:i w:val="1"/>
          <w:iCs w:val="1"/>
          <w:sz w:val="20"/>
          <w:szCs w:val="20"/>
          <w:rtl w:val="0"/>
        </w:rPr>
        <w:t xml:space="preserve">Joaquén</w:t>
      </w:r>
      <w:r w:rsidDel="00000000" w:rsidR="00000000" w:rsidRPr="00000000">
        <w:rPr>
          <w:rFonts w:ascii="Palatino Linotype" w:cs="Palatino Linotype" w:eastAsia="Palatino Linotype" w:hAnsi="Palatino Linotype"/>
          <w:sz w:val="20"/>
          <w:szCs w:val="20"/>
          <w:rtl w:val="0"/>
        </w:rPr>
        <w:t xml:space="preserve">, les Gérard). Mis lieu etot l’ére morta, cinq ans apris. </w:t>
      </w:r>
    </w:p>
    <w:p w:rsidR="00000000" w:rsidDel="00000000" w:rsidP="00000000" w:rsidRDefault="00000000" w:rsidRPr="00000000" w14:paraId="00000010">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Deis adonc «l'ayet mariâ la Comeuna» l'ére lo comentero de tants de Cognens que l'ayant poussu profiter per des ans de sina groussa disponibilitâ et de sina bona administrachon. Asseu, la sina seporteura l'est itaye, canque adonc, la pi participaye di sieclo. </w:t>
      </w:r>
    </w:p>
    <w:p w:rsidR="00000000" w:rsidDel="00000000" w:rsidP="00000000" w:rsidRDefault="00000000" w:rsidRPr="00000000" w14:paraId="0000001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Tot lo contrero de çala que l'ant feit franc la semana apris, quand l’érant maque les porteurs, l'enqueurà et lo soterreur, cit que — come dit lo proverbo — “l’est todzor lo derrier qu'on voudrie querier”. </w:t>
      </w:r>
    </w:p>
    <w:p w:rsidR="00000000" w:rsidDel="00000000" w:rsidP="00000000" w:rsidRDefault="00000000" w:rsidRPr="00000000" w14:paraId="0000001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L'ére lo dzor que l’ant catchà Layde, ouè, franc lieu, la vieille, la “sorchére de Reppià”, coment la nomave quaqu'un. A la trouver morta, dza deis quaques dzors, l'ére itâ franc Batista, passâ per lé a refianer coment fejet tot sovent. </w:t>
      </w:r>
    </w:p>
    <w:p w:rsidR="00000000" w:rsidDel="00000000" w:rsidP="00000000" w:rsidRDefault="00000000" w:rsidRPr="00000000" w14:paraId="0000001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Alarmâ per lo gramo flâ, l’ére entrâ et l’ayet acapâ lo corp djésu su la coutse a la ranversa atot les bras lardzo uverts. L'ayet pâs totchà ren, mis l’ayet pâs poussu se retenir de frenacler — dens la poura misere de çala meison — per vére se trouvave lo saquetson: ren, en nieun sen! </w:t>
      </w:r>
    </w:p>
    <w:p w:rsidR="00000000" w:rsidDel="00000000" w:rsidP="00000000" w:rsidRDefault="00000000" w:rsidRPr="00000000" w14:paraId="0000001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Quinta fin pouchet-ti aveir feit cit bolot misterieus? La demanda l’ére destinaye a rester sensa reponsa. </w:t>
      </w:r>
    </w:p>
    <w:p w:rsidR="00000000" w:rsidDel="00000000" w:rsidP="00000000" w:rsidRDefault="00000000" w:rsidRPr="00000000" w14:paraId="0000001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Batista, bien cheur, l'at predjà-nen a Vital que l’ére quase semblâ soladzà per çala mort, conveneu coment l’ére, que se sarie portaye apris inco’ çala fameusa maledechon. </w:t>
      </w:r>
    </w:p>
    <w:p w:rsidR="00000000" w:rsidDel="00000000" w:rsidP="00000000" w:rsidRDefault="00000000" w:rsidRPr="00000000" w14:paraId="0000001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Damadzo que les bagues sont pâs alayes paré.</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