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APRIS</w:t>
      </w:r>
    </w:p>
    <w:p w:rsidR="00000000" w:rsidDel="00000000" w:rsidP="00000000" w:rsidRDefault="00000000" w:rsidRPr="00000000" w14:paraId="0000000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w:t>
      </w:r>
      <w:r w:rsidDel="00000000" w:rsidR="00000000" w:rsidRPr="00000000">
        <w:rPr>
          <w:rFonts w:ascii="Palatino Linotype" w:cs="Palatino Linotype" w:eastAsia="Palatino Linotype" w:hAnsi="Palatino Linotype"/>
          <w:b w:val="1"/>
          <w:bCs w:val="1"/>
          <w:sz w:val="20"/>
          <w:szCs w:val="20"/>
          <w:rtl w:val="0"/>
        </w:rPr>
        <w:t xml:space="preserve">Marie Alexandrine Charruaz</w:t>
      </w:r>
      <w:r w:rsidDel="00000000" w:rsidR="00000000" w:rsidRPr="00000000">
        <w:rPr>
          <w:rFonts w:ascii="Palatino Linotype" w:cs="Palatino Linotype" w:eastAsia="Palatino Linotype" w:hAnsi="Palatino Linotype"/>
          <w:sz w:val="20"/>
          <w:szCs w:val="20"/>
          <w:rtl w:val="0"/>
        </w:rPr>
        <w:t xml:space="preserve"> veva Perrony (1884-1966), l’est-pi restaye en Sarvaneire tot lo temps de guerra devant que se beuter avouì Camille Carlin (1887-1947), un homo que l’ayet quetâ sa fena et que l’ayet des biens et an groussa meison en Vieyes. Cen l’at permetu a lieu d’alever comodamente les meinàs. S'est toteun jamis remariaye, dabord perqué cit inque l’ére dza mariâ, et secondamente per pâs perdre la discreta penchon de la Meison Royala. L’est-pi morta bâs is Amaveulles a huitanta-et-dous ans.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Josephine Clémène Perrony</w:t>
      </w:r>
      <w:r w:rsidDel="00000000" w:rsidR="00000000" w:rsidRPr="00000000">
        <w:rPr>
          <w:rFonts w:ascii="Palatino Linotype" w:cs="Palatino Linotype" w:eastAsia="Palatino Linotype" w:hAnsi="Palatino Linotype"/>
          <w:sz w:val="20"/>
          <w:szCs w:val="20"/>
          <w:rtl w:val="0"/>
        </w:rPr>
        <w:t xml:space="preserve"> (1909-1987), la premiere de ses treis meinàs — pi tard surnomaye Pinotta — l’at-pi mariâ un bergamasc (que lo destin l’at voulu l’ache avu nom liu etot Giovanni Battista), l'est alaye rester bâs is Amaveulles et l’at avu treis meinàs lieu etot, an feille et dous garçons (lo derrier l’est franc cit que vos at écrit tota la conta).</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Mario Pietro Perrony</w:t>
      </w:r>
      <w:r w:rsidDel="00000000" w:rsidR="00000000" w:rsidRPr="00000000">
        <w:rPr>
          <w:rFonts w:ascii="Palatino Linotype" w:cs="Palatino Linotype" w:eastAsia="Palatino Linotype" w:hAnsi="Palatino Linotype"/>
          <w:sz w:val="20"/>
          <w:szCs w:val="20"/>
          <w:rtl w:val="0"/>
        </w:rPr>
        <w:t xml:space="preserve"> (1911-1968), l’at mariâ un’Amaveullentse de Caouz, Giulia Empereur (1918-2017), l'est alâ rester en Veulla, mis l’at pâs avu de descendance et paré lo patronymo Perrony l’at pâs feit gninca treis generachons.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Blandine Louise Perrony</w:t>
      </w:r>
      <w:r w:rsidDel="00000000" w:rsidR="00000000" w:rsidRPr="00000000">
        <w:rPr>
          <w:rFonts w:ascii="Palatino Linotype" w:cs="Palatino Linotype" w:eastAsia="Palatino Linotype" w:hAnsi="Palatino Linotype"/>
          <w:sz w:val="20"/>
          <w:szCs w:val="20"/>
          <w:rtl w:val="0"/>
        </w:rPr>
        <w:t xml:space="preserve"> (1912-1991), l’est itaye la premiere a se marier et franc avouì un garçon de Nossan de Péteillon, Innocent Charruaz, lo Vieyen garda-tsasse avouì sin papa et que portave lo memo nom di papa de liu. L’at-pi avu an feille partia a Washington (USA) et un garçon restâ en Epinel (Cogne).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Bert, </w:t>
      </w:r>
      <w:r w:rsidDel="00000000" w:rsidR="00000000" w:rsidRPr="00000000">
        <w:rPr>
          <w:rFonts w:ascii="Palatino Linotype" w:cs="Palatino Linotype" w:eastAsia="Palatino Linotype" w:hAnsi="Palatino Linotype"/>
          <w:b w:val="1"/>
          <w:bCs w:val="1"/>
          <w:sz w:val="20"/>
          <w:szCs w:val="20"/>
          <w:rtl w:val="0"/>
        </w:rPr>
        <w:t xml:space="preserve">Humbert Charruaz</w:t>
      </w:r>
      <w:r w:rsidDel="00000000" w:rsidR="00000000" w:rsidRPr="00000000">
        <w:rPr>
          <w:rFonts w:ascii="Palatino Linotype" w:cs="Palatino Linotype" w:eastAsia="Palatino Linotype" w:hAnsi="Palatino Linotype"/>
          <w:sz w:val="20"/>
          <w:szCs w:val="20"/>
          <w:rtl w:val="0"/>
        </w:rPr>
        <w:t xml:space="preserve"> (1888-1968), l’at feit tota la Granta Guerra — quatr'ans de campagne — et l'an 1920 l’at-pi poussu marier la Sarvanolentse que lamave deis grant temps, </w:t>
      </w:r>
      <w:r w:rsidDel="00000000" w:rsidR="00000000" w:rsidRPr="00000000">
        <w:rPr>
          <w:rFonts w:ascii="Palatino Linotype" w:cs="Palatino Linotype" w:eastAsia="Palatino Linotype" w:hAnsi="Palatino Linotype"/>
          <w:b w:val="1"/>
          <w:bCs w:val="1"/>
          <w:sz w:val="20"/>
          <w:szCs w:val="20"/>
          <w:rtl w:val="0"/>
        </w:rPr>
        <w:t xml:space="preserve">Marie Blandine Bochet</w:t>
      </w:r>
      <w:r w:rsidDel="00000000" w:rsidR="00000000" w:rsidRPr="00000000">
        <w:rPr>
          <w:rFonts w:ascii="Palatino Linotype" w:cs="Palatino Linotype" w:eastAsia="Palatino Linotype" w:hAnsi="Palatino Linotype"/>
          <w:sz w:val="20"/>
          <w:szCs w:val="20"/>
          <w:rtl w:val="0"/>
        </w:rPr>
        <w:t xml:space="preserve"> (1895-1992) la derriere feille dis Revetta. Lo leur l’est itâ un grant amour, mis lo fruit l’est itâ renque un garçon, Ubaldo, neissu l’an 1922, Les dous sont-pi restâs todzor en Sarvaneire et en Vieyes, Bert l’est arrevâ a huitant’ans, dimenque Blandine, que l’est itaye un dis pi utilos temoens de ceta histoere, l’est morta a nonanta-et-choués ans.</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Fine, </w:t>
      </w:r>
      <w:r w:rsidDel="00000000" w:rsidR="00000000" w:rsidRPr="00000000">
        <w:rPr>
          <w:rFonts w:ascii="Palatino Linotype" w:cs="Palatino Linotype" w:eastAsia="Palatino Linotype" w:hAnsi="Palatino Linotype"/>
          <w:b w:val="1"/>
          <w:bCs w:val="1"/>
          <w:sz w:val="20"/>
          <w:szCs w:val="20"/>
          <w:rtl w:val="0"/>
        </w:rPr>
        <w:t xml:space="preserve">Marie Josephine Borney</w:t>
      </w:r>
      <w:r w:rsidDel="00000000" w:rsidR="00000000" w:rsidRPr="00000000">
        <w:rPr>
          <w:rFonts w:ascii="Palatino Linotype" w:cs="Palatino Linotype" w:eastAsia="Palatino Linotype" w:hAnsi="Palatino Linotype"/>
          <w:sz w:val="20"/>
          <w:szCs w:val="20"/>
          <w:rtl w:val="0"/>
        </w:rPr>
        <w:t xml:space="preserve"> (1864-1955) — que ses re-meinàs l'ant todzor queriâ </w:t>
      </w:r>
      <w:r w:rsidDel="00000000" w:rsidR="00000000" w:rsidRPr="00000000">
        <w:rPr>
          <w:rFonts w:ascii="Palatino Linotype" w:cs="Palatino Linotype" w:eastAsia="Palatino Linotype" w:hAnsi="Palatino Linotype"/>
          <w:i w:val="1"/>
          <w:iCs w:val="1"/>
          <w:sz w:val="20"/>
          <w:szCs w:val="20"/>
          <w:rtl w:val="0"/>
        </w:rPr>
        <w:t xml:space="preserve">Goutcha</w:t>
      </w:r>
      <w:r w:rsidDel="00000000" w:rsidR="00000000" w:rsidRPr="00000000">
        <w:rPr>
          <w:rFonts w:ascii="Palatino Linotype" w:cs="Palatino Linotype" w:eastAsia="Palatino Linotype" w:hAnsi="Palatino Linotype"/>
          <w:sz w:val="20"/>
          <w:szCs w:val="20"/>
          <w:rtl w:val="0"/>
        </w:rPr>
        <w:t xml:space="preserve">, coment se dijet un coup is </w:t>
      </w:r>
      <w:r w:rsidDel="00000000" w:rsidR="00000000" w:rsidRPr="00000000">
        <w:rPr>
          <w:rFonts w:ascii="Palatino Linotype" w:cs="Palatino Linotype" w:eastAsia="Palatino Linotype" w:hAnsi="Palatino Linotype"/>
          <w:i w:val="1"/>
          <w:iCs w:val="1"/>
          <w:sz w:val="20"/>
          <w:szCs w:val="20"/>
          <w:rtl w:val="0"/>
        </w:rPr>
        <w:t xml:space="preserve">madans</w:t>
      </w:r>
      <w:r w:rsidDel="00000000" w:rsidR="00000000" w:rsidRPr="00000000">
        <w:rPr>
          <w:rFonts w:ascii="Palatino Linotype" w:cs="Palatino Linotype" w:eastAsia="Palatino Linotype" w:hAnsi="Palatino Linotype"/>
          <w:sz w:val="20"/>
          <w:szCs w:val="20"/>
          <w:rtl w:val="0"/>
        </w:rPr>
        <w:t xml:space="preserve"> en Sarvaneire — l'est arrevaye a nonanta-etun ans et l'est morta bâs is Amaveulles. La sereu de </w:t>
      </w:r>
      <w:r w:rsidDel="00000000" w:rsidR="00000000" w:rsidRPr="00000000">
        <w:rPr>
          <w:rFonts w:ascii="Palatino Linotype" w:cs="Palatino Linotype" w:eastAsia="Palatino Linotype" w:hAnsi="Palatino Linotype"/>
          <w:i w:val="1"/>
          <w:iCs w:val="1"/>
          <w:sz w:val="20"/>
          <w:szCs w:val="20"/>
          <w:rtl w:val="0"/>
        </w:rPr>
        <w:t xml:space="preserve">Goutcha</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Marie Alexandrine Borney</w:t>
      </w:r>
      <w:r w:rsidDel="00000000" w:rsidR="00000000" w:rsidRPr="00000000">
        <w:rPr>
          <w:rFonts w:ascii="Palatino Linotype" w:cs="Palatino Linotype" w:eastAsia="Palatino Linotype" w:hAnsi="Palatino Linotype"/>
          <w:sz w:val="20"/>
          <w:szCs w:val="20"/>
          <w:rtl w:val="0"/>
        </w:rPr>
        <w:t xml:space="preserve"> veva Darensod (1857-1931), l'est-pi morta a Dzovençan a l'eyadzo de setanta-et-treis ans.</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Di sort de Variste de Mandjeun, </w:t>
      </w:r>
      <w:r w:rsidDel="00000000" w:rsidR="00000000" w:rsidRPr="00000000">
        <w:rPr>
          <w:rFonts w:ascii="Palatino Linotype" w:cs="Palatino Linotype" w:eastAsia="Palatino Linotype" w:hAnsi="Palatino Linotype"/>
          <w:b w:val="1"/>
          <w:bCs w:val="1"/>
          <w:sz w:val="20"/>
          <w:szCs w:val="20"/>
          <w:rtl w:val="0"/>
        </w:rPr>
        <w:t xml:space="preserve">Joseph Évariste Charruaz</w:t>
      </w:r>
      <w:r w:rsidDel="00000000" w:rsidR="00000000" w:rsidRPr="00000000">
        <w:rPr>
          <w:rFonts w:ascii="Palatino Linotype" w:cs="Palatino Linotype" w:eastAsia="Palatino Linotype" w:hAnsi="Palatino Linotype"/>
          <w:sz w:val="20"/>
          <w:szCs w:val="20"/>
          <w:rtl w:val="0"/>
        </w:rPr>
        <w:t xml:space="preserve"> (1861- ?) s'est jamis pi savu ren. Bert et Sandrine l'ant donc falu atendre l'an 1939 per ottenir la declarachon de </w:t>
      </w:r>
      <w:r w:rsidDel="00000000" w:rsidR="00000000" w:rsidRPr="00000000">
        <w:rPr>
          <w:rFonts w:ascii="Palatino Linotype" w:cs="Palatino Linotype" w:eastAsia="Palatino Linotype" w:hAnsi="Palatino Linotype"/>
          <w:i w:val="1"/>
          <w:iCs w:val="1"/>
          <w:sz w:val="20"/>
          <w:szCs w:val="20"/>
          <w:rtl w:val="0"/>
        </w:rPr>
        <w:t xml:space="preserve">morte presunta</w:t>
      </w:r>
      <w:r w:rsidDel="00000000" w:rsidR="00000000" w:rsidRPr="00000000">
        <w:rPr>
          <w:rFonts w:ascii="Palatino Linotype" w:cs="Palatino Linotype" w:eastAsia="Palatino Linotype" w:hAnsi="Palatino Linotype"/>
          <w:sz w:val="20"/>
          <w:szCs w:val="20"/>
          <w:rtl w:val="0"/>
        </w:rPr>
        <w:t xml:space="preserve"> et posseir, a force, se partadjier les biens de l'heretadzo.</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 l'est toteun alâ a la leur djemi-sereu Anìn, </w:t>
      </w:r>
      <w:r w:rsidDel="00000000" w:rsidR="00000000" w:rsidRPr="00000000">
        <w:rPr>
          <w:rFonts w:ascii="Palatino Linotype" w:cs="Palatino Linotype" w:eastAsia="Palatino Linotype" w:hAnsi="Palatino Linotype"/>
          <w:b w:val="1"/>
          <w:bCs w:val="1"/>
          <w:sz w:val="20"/>
          <w:szCs w:val="20"/>
          <w:rtl w:val="0"/>
        </w:rPr>
        <w:t xml:space="preserve">Marie Anne Proril</w:t>
      </w:r>
      <w:r w:rsidDel="00000000" w:rsidR="00000000" w:rsidRPr="00000000">
        <w:rPr>
          <w:rFonts w:ascii="Palatino Linotype" w:cs="Palatino Linotype" w:eastAsia="Palatino Linotype" w:hAnsi="Palatino Linotype"/>
          <w:sz w:val="20"/>
          <w:szCs w:val="20"/>
          <w:rtl w:val="0"/>
        </w:rPr>
        <w:t xml:space="preserve"> (1896-1979) que, feite alever bâs en Veulla, l'a toteun etudjà, l'est venua métressa d'ecoula, l'at mariâ un Pouilleis et l'at avu dous garçons.</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lo viou Gueuste de Mandjeun? </w:t>
      </w:r>
      <w:r w:rsidDel="00000000" w:rsidR="00000000" w:rsidRPr="00000000">
        <w:rPr>
          <w:rFonts w:ascii="Palatino Linotype" w:cs="Palatino Linotype" w:eastAsia="Palatino Linotype" w:hAnsi="Palatino Linotype"/>
          <w:b w:val="1"/>
          <w:bCs w:val="1"/>
          <w:sz w:val="20"/>
          <w:szCs w:val="20"/>
          <w:rtl w:val="0"/>
        </w:rPr>
        <w:t xml:space="preserve">Auguste Honoré Charruaz</w:t>
      </w:r>
      <w:r w:rsidDel="00000000" w:rsidR="00000000" w:rsidRPr="00000000">
        <w:rPr>
          <w:rFonts w:ascii="Palatino Linotype" w:cs="Palatino Linotype" w:eastAsia="Palatino Linotype" w:hAnsi="Palatino Linotype"/>
          <w:sz w:val="20"/>
          <w:szCs w:val="20"/>
          <w:rtl w:val="0"/>
        </w:rPr>
        <w:t xml:space="preserve"> (1835-1916) l'ére incora en via i temps de la laventse di pouro Perrony et l'est pi mort a huitant'ans et passa.</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Blandine dis Revetta n'ens dza deut. Per completer lo destin de la resta de la fameille, nos direns que les dous fréres, Joset et Prosper, </w:t>
      </w:r>
      <w:r w:rsidDel="00000000" w:rsidR="00000000" w:rsidRPr="00000000">
        <w:rPr>
          <w:rFonts w:ascii="Palatino Linotype" w:cs="Palatino Linotype" w:eastAsia="Palatino Linotype" w:hAnsi="Palatino Linotype"/>
          <w:b w:val="1"/>
          <w:bCs w:val="1"/>
          <w:sz w:val="20"/>
          <w:szCs w:val="20"/>
          <w:rtl w:val="0"/>
        </w:rPr>
        <w:t xml:space="preserve">Joseph Casimir Bochet</w:t>
      </w:r>
      <w:r w:rsidDel="00000000" w:rsidR="00000000" w:rsidRPr="00000000">
        <w:rPr>
          <w:rFonts w:ascii="Palatino Linotype" w:cs="Palatino Linotype" w:eastAsia="Palatino Linotype" w:hAnsi="Palatino Linotype"/>
          <w:sz w:val="20"/>
          <w:szCs w:val="20"/>
          <w:rtl w:val="0"/>
        </w:rPr>
        <w:t xml:space="preserve"> (1889-1966) et </w:t>
      </w:r>
      <w:r w:rsidDel="00000000" w:rsidR="00000000" w:rsidRPr="00000000">
        <w:rPr>
          <w:rFonts w:ascii="Palatino Linotype" w:cs="Palatino Linotype" w:eastAsia="Palatino Linotype" w:hAnsi="Palatino Linotype"/>
          <w:b w:val="1"/>
          <w:bCs w:val="1"/>
          <w:sz w:val="20"/>
          <w:szCs w:val="20"/>
          <w:rtl w:val="0"/>
        </w:rPr>
        <w:t xml:space="preserve">Joseph Prosper Bochet</w:t>
      </w:r>
      <w:r w:rsidDel="00000000" w:rsidR="00000000" w:rsidRPr="00000000">
        <w:rPr>
          <w:rFonts w:ascii="Palatino Linotype" w:cs="Palatino Linotype" w:eastAsia="Palatino Linotype" w:hAnsi="Palatino Linotype"/>
          <w:sz w:val="20"/>
          <w:szCs w:val="20"/>
          <w:rtl w:val="0"/>
        </w:rPr>
        <w:t xml:space="preserve"> (1892-1976), sont tcheuts dous tornâs de guerra atot an tsamba de bouque (Prosper l'ayet dza participâ devant, finque a la campagne de Libia). Cen l'at pâs empatchà-lei d'aveir des dzentes fameilles: Joset en Vieyes, un garçon et an feille, Prosper bâs is Amaveulles, treis feilles et un garçon.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leur papa Jeuste, </w:t>
      </w:r>
      <w:r w:rsidDel="00000000" w:rsidR="00000000" w:rsidRPr="00000000">
        <w:rPr>
          <w:rFonts w:ascii="Palatino Linotype" w:cs="Palatino Linotype" w:eastAsia="Palatino Linotype" w:hAnsi="Palatino Linotype"/>
          <w:b w:val="1"/>
          <w:bCs w:val="1"/>
          <w:sz w:val="20"/>
          <w:szCs w:val="20"/>
          <w:rtl w:val="0"/>
        </w:rPr>
        <w:t xml:space="preserve">Juste Joseph Bochet</w:t>
      </w:r>
      <w:r w:rsidDel="00000000" w:rsidR="00000000" w:rsidRPr="00000000">
        <w:rPr>
          <w:rFonts w:ascii="Palatino Linotype" w:cs="Palatino Linotype" w:eastAsia="Palatino Linotype" w:hAnsi="Palatino Linotype"/>
          <w:sz w:val="20"/>
          <w:szCs w:val="20"/>
          <w:rtl w:val="0"/>
        </w:rPr>
        <w:t xml:space="preserve"> (1858-1922) l'est mort bâs a La Fabreca dis Amaveulles franc l'an que sont neissus, lo garçon de Blandine et la premiere feille de Prosper, dimenque Fine, la mama, </w:t>
      </w:r>
      <w:r w:rsidDel="00000000" w:rsidR="00000000" w:rsidRPr="00000000">
        <w:rPr>
          <w:rFonts w:ascii="Palatino Linotype" w:cs="Palatino Linotype" w:eastAsia="Palatino Linotype" w:hAnsi="Palatino Linotype"/>
          <w:b w:val="1"/>
          <w:bCs w:val="1"/>
          <w:sz w:val="20"/>
          <w:szCs w:val="20"/>
          <w:rtl w:val="0"/>
        </w:rPr>
        <w:t xml:space="preserve">Marie Séraphine Bérard</w:t>
      </w:r>
      <w:r w:rsidDel="00000000" w:rsidR="00000000" w:rsidRPr="00000000">
        <w:rPr>
          <w:rFonts w:ascii="Palatino Linotype" w:cs="Palatino Linotype" w:eastAsia="Palatino Linotype" w:hAnsi="Palatino Linotype"/>
          <w:sz w:val="20"/>
          <w:szCs w:val="20"/>
          <w:rtl w:val="0"/>
        </w:rPr>
        <w:t xml:space="preserve"> (1855-1928) l'at incora vecu canque a l'adzo de setanta-et-treis ans.</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Roseun, </w:t>
      </w:r>
      <w:r w:rsidDel="00000000" w:rsidR="00000000" w:rsidRPr="00000000">
        <w:rPr>
          <w:rFonts w:ascii="Palatino Linotype" w:cs="Palatino Linotype" w:eastAsia="Palatino Linotype" w:hAnsi="Palatino Linotype"/>
          <w:b w:val="1"/>
          <w:bCs w:val="1"/>
          <w:sz w:val="20"/>
          <w:szCs w:val="20"/>
          <w:rtl w:val="0"/>
        </w:rPr>
        <w:t xml:space="preserve">Marie Rose Onastine Bérard</w:t>
      </w:r>
      <w:r w:rsidDel="00000000" w:rsidR="00000000" w:rsidRPr="00000000">
        <w:rPr>
          <w:rFonts w:ascii="Palatino Linotype" w:cs="Palatino Linotype" w:eastAsia="Palatino Linotype" w:hAnsi="Palatino Linotype"/>
          <w:sz w:val="20"/>
          <w:szCs w:val="20"/>
          <w:rtl w:val="0"/>
        </w:rPr>
        <w:t xml:space="preserve"> (1883-1955), todzor Revetta mis feille renque de ceta derriere, rapelens que l’ayet mariâ lo Dzegnoulen Felicien Vallet et avu an feille, Prospérine, l'an 1911. Apris, l'at-pi avu etot un garçon — Giuseppe liu etot — mis lo mariadzo l'at pâs fonchonâ, les dous se sont desseparâs et partadjàs les meinàs. Lieu l'est-pi tornaye en Sarvaneire queter la petchouda a sina mama per partir tsertchier travail come tsambrére. Pués,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