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Complaint &amp; Support Procedure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Objective &amp; Support Philosophy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 xml:space="preserve"> is dedicated to providing fast, transparent, and empathetic customer and partner support. This Standard Operating Procedure explains how issues, disputes, and complaints are submitted, routed, prioritized, and resolved.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Multi-Channel Support Channels</w:t>
      </w:r>
    </w:p>
    <w:p>
      <w:pPr>
        <w:spacing w:before="200" w:after="60"/>
      </w:pPr>
      <w:r>
        <w:rPr>
          <w:b/>
          <w:color w:val="FF7D00"/>
          <w:sz w:val="24"/>
        </w:rPr>
        <w:t>Level 1: Automated WhatsApp Bot Support (Instant - 24/7)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Type `Support`, `Help`, or `Agent` into the official Need2Done WhatsApp Bot.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Choose from interactive options: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`1. Live Order Issue` (Helper delayed, location assistance)</w:t>
      </w:r>
    </w:p>
    <w:p>
      <w:pPr>
        <w:pStyle w:val="ListBullet"/>
        <w:spacing w:after="60" w:line="276" w:lineRule="auto"/>
      </w:pPr>
      <w:r>
        <w:rPr>
          <w:rFonts w:ascii="Consolas" w:hAnsi="Consolas"/>
          <w:color w:val="1E293B"/>
          <w:sz w:val="21"/>
        </w:rPr>
        <w:t>2. Payment &amp; Refund Query</w:t>
      </w:r>
    </w:p>
    <w:p>
      <w:pPr>
        <w:pStyle w:val="ListBullet"/>
        <w:spacing w:after="60" w:line="276" w:lineRule="auto"/>
      </w:pPr>
      <w:r>
        <w:rPr>
          <w:rFonts w:ascii="Consolas" w:hAnsi="Consolas"/>
          <w:color w:val="1E293B"/>
          <w:sz w:val="21"/>
        </w:rPr>
        <w:t>3. Report Damage / Missing Item</w:t>
      </w:r>
    </w:p>
    <w:p>
      <w:pPr>
        <w:pStyle w:val="ListBullet"/>
        <w:spacing w:after="60" w:line="276" w:lineRule="auto"/>
      </w:pPr>
      <w:r>
        <w:rPr>
          <w:rFonts w:ascii="Consolas" w:hAnsi="Consolas"/>
          <w:color w:val="1E293B"/>
          <w:sz w:val="21"/>
        </w:rPr>
        <w:t>4. Speak to Human Agent</w:t>
      </w:r>
    </w:p>
    <w:p>
      <w:pPr>
        <w:spacing w:before="200" w:after="60"/>
      </w:pPr>
      <w:r>
        <w:rPr>
          <w:b/>
          <w:color w:val="FF7D00"/>
          <w:sz w:val="24"/>
        </w:rPr>
        <w:t>Level 2: Web &amp; Admin Ticket System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Access support tickets via the customer tracking link or web dashboard: `https://app.need2done.com/support`.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Support tickets are logged into our centralized MySQL database with unique Ticket IDs (e.g., `TICK-84920`).</w:t>
      </w:r>
    </w:p>
    <w:p>
      <w:pPr>
        <w:spacing w:before="200" w:after="60"/>
      </w:pPr>
      <w:r>
        <w:rPr>
          <w:b/>
          <w:color w:val="FF7D00"/>
          <w:sz w:val="24"/>
        </w:rPr>
        <w:t>Level 3: Email Support Desk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Official Support Email: `support@need2done.com`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Operating Hours: 08:00 AM – 11:00 PM IST daily.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SLA &amp; Resolution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Severity Level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Issue Description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First Response SLA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Target Resolution Time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P1 - Critical / Active Emergency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Safety threat, severe accident, theft during live task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&lt; 5 minutes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Immediate live intervention &amp; emergency escalation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P2 - High Priority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Live task delay (&gt; 20 mins), incorrect order delivery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&lt; 15 minutes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Within 1 hour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P3 - Medium Priority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Refund request, payment deduction dispute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&lt; 2 hours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24 hours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P4 - Low / General Inquiry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General feedback, app features, receipts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&lt; 6 hours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48 hours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Grievance Escalation Hierarchy</w:t>
      </w:r>
    </w:p>
    <w:p>
      <w:pPr>
        <w:spacing w:after="120" w:line="276" w:lineRule="auto"/>
      </w:pPr>
      <w:r>
        <w:rPr>
          <w:color w:val="1E293B"/>
          <w:sz w:val="21"/>
        </w:rPr>
        <w:t>If a complaint remains unresolved beyond the defined SLA: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Tier 1:</w:t>
      </w:r>
      <w:r>
        <w:rPr>
          <w:color w:val="1E293B"/>
          <w:sz w:val="21"/>
        </w:rPr>
        <w:t xml:space="preserve"> Frontline Support Executive via WhatsApp / Ticket.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Tier 2:</w:t>
      </w:r>
      <w:r>
        <w:rPr>
          <w:color w:val="1E293B"/>
          <w:sz w:val="21"/>
        </w:rPr>
        <w:t xml:space="preserve"> Support Team Lead / Operations Manager (`ops-manager@need2done.com`).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Tier 3:</w:t>
      </w:r>
      <w:r>
        <w:rPr>
          <w:color w:val="1E293B"/>
          <w:sz w:val="21"/>
        </w:rPr>
        <w:t xml:space="preserve"> Statutory Grievance Redressal Officer (`grievance@need2done.com`).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