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EDB9" w14:textId="77777777" w:rsidR="00B233DB" w:rsidRDefault="006A4A4F">
      <w:pPr>
        <w:jc w:val="center"/>
        <w:rPr>
          <w:rFonts w:hint="eastAsia"/>
        </w:rPr>
      </w:pPr>
      <w:r>
        <w:rPr>
          <w:b/>
          <w:sz w:val="36"/>
        </w:rPr>
        <w:t>Simply Plural Token Revocation and Creation Steps</w:t>
      </w:r>
    </w:p>
    <w:p w14:paraId="008DAF59" w14:textId="77777777" w:rsidR="00B233DB" w:rsidRDefault="006A4A4F">
      <w:pPr>
        <w:jc w:val="center"/>
        <w:rPr>
          <w:rFonts w:hint="eastAsia"/>
        </w:rPr>
      </w:pPr>
      <w:r>
        <w:rPr>
          <w:i/>
        </w:rPr>
        <w:t>Standalone guide for invalidating an exposed token and creating a replacement token</w:t>
      </w:r>
    </w:p>
    <w:p w14:paraId="568C9457" w14:textId="77777777" w:rsidR="00B233DB" w:rsidRDefault="006A4A4F">
      <w:pPr>
        <w:rPr>
          <w:rFonts w:hint="eastAsia"/>
        </w:rPr>
      </w:pPr>
      <w:r>
        <w:rPr>
          <w:b/>
        </w:rPr>
        <w:t xml:space="preserve">Security note: </w:t>
      </w:r>
      <w:r>
        <w:t xml:space="preserve">API tokens should be treated like passwords. Do not post tokens publicly, do not commit them to Git, </w:t>
      </w:r>
      <w:r>
        <w:t>and do not place them in screenshots unless the token text is fully obscured. The screenshots that show token text in this guide use blurred token regions.</w:t>
      </w:r>
    </w:p>
    <w:p w14:paraId="6A23B17C" w14:textId="77777777" w:rsidR="00B233DB" w:rsidRDefault="006A4A4F">
      <w:pPr>
        <w:rPr>
          <w:rFonts w:hint="eastAsia"/>
        </w:rPr>
      </w:pPr>
      <w:r>
        <w:rPr>
          <w:b/>
        </w:rPr>
        <w:t xml:space="preserve">Recommended permissions: </w:t>
      </w:r>
      <w:r>
        <w:t>Read is required for export and preservation workflows. Write is optional and should be used only if future tooling needs write operations. Delete is not recommended for data preservation exports.</w:t>
      </w:r>
    </w:p>
    <w:p w14:paraId="765CCC38" w14:textId="77777777" w:rsidR="00B233DB" w:rsidRDefault="006A4A4F">
      <w:pPr>
        <w:pStyle w:val="Heading2"/>
      </w:pPr>
      <w:r>
        <w:t>Step 1: Open the main menu</w:t>
      </w:r>
    </w:p>
    <w:p w14:paraId="611368F1" w14:textId="77777777" w:rsidR="00B233DB" w:rsidRDefault="006A4A4F">
      <w:pPr>
        <w:spacing w:after="120"/>
        <w:rPr>
          <w:rFonts w:hint="eastAsia"/>
        </w:rPr>
      </w:pPr>
      <w:r>
        <w:t>Click the hamburger menu in the upper-left corner.</w:t>
      </w:r>
    </w:p>
    <w:p w14:paraId="40ADD545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5492CC" wp14:editId="3E908396">
            <wp:extent cx="2667000" cy="1952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click_hamburger_men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8B3C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1_click_hamburger_menu.png</w:t>
      </w:r>
    </w:p>
    <w:p w14:paraId="6C796E76" w14:textId="77777777" w:rsidR="00B233DB" w:rsidRDefault="006A4A4F">
      <w:pPr>
        <w:pStyle w:val="Heading2"/>
      </w:pPr>
      <w:r>
        <w:t>Step 2: Open Settings</w:t>
      </w:r>
    </w:p>
    <w:p w14:paraId="098F93C4" w14:textId="77777777" w:rsidR="00B233DB" w:rsidRDefault="006A4A4F">
      <w:pPr>
        <w:spacing w:after="120"/>
        <w:rPr>
          <w:rFonts w:hint="eastAsia"/>
        </w:rPr>
      </w:pPr>
      <w:r>
        <w:t>Click the settings gear.</w:t>
      </w:r>
    </w:p>
    <w:p w14:paraId="64247315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14E569" wp14:editId="41B1D7C5">
            <wp:extent cx="308610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click_setting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E543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2_click_settings.png</w:t>
      </w:r>
    </w:p>
    <w:p w14:paraId="2AEB261D" w14:textId="77777777" w:rsidR="00B233DB" w:rsidRDefault="006A4A4F">
      <w:pPr>
        <w:pStyle w:val="Heading2"/>
      </w:pPr>
      <w:r>
        <w:t>Step 3: Open Account</w:t>
      </w:r>
    </w:p>
    <w:p w14:paraId="1A21FA28" w14:textId="77777777" w:rsidR="00B233DB" w:rsidRDefault="006A4A4F">
      <w:pPr>
        <w:spacing w:after="120"/>
        <w:rPr>
          <w:rFonts w:hint="eastAsia"/>
        </w:rPr>
      </w:pPr>
      <w:r>
        <w:t>Click Account in the settings panel.</w:t>
      </w:r>
    </w:p>
    <w:p w14:paraId="24869F48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AF6640" wp14:editId="09F27C3F">
            <wp:extent cx="3362325" cy="1162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click_Accou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6353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lastRenderedPageBreak/>
        <w:t>3_click_Account.png</w:t>
      </w:r>
    </w:p>
    <w:p w14:paraId="26843CA6" w14:textId="77777777" w:rsidR="00B233DB" w:rsidRDefault="006A4A4F">
      <w:pPr>
        <w:pStyle w:val="Heading2"/>
      </w:pPr>
      <w:r>
        <w:t>Step 4: Open Tokens</w:t>
      </w:r>
    </w:p>
    <w:p w14:paraId="3A176972" w14:textId="77777777" w:rsidR="00B233DB" w:rsidRDefault="006A4A4F">
      <w:pPr>
        <w:spacing w:after="120"/>
        <w:rPr>
          <w:rFonts w:hint="eastAsia"/>
        </w:rPr>
      </w:pPr>
      <w:r>
        <w:t>Click Tokens in the account settings list.</w:t>
      </w:r>
    </w:p>
    <w:p w14:paraId="2F351CA5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952BF1" wp14:editId="13C39917">
            <wp:extent cx="4476750" cy="20097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lick_Toke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0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C4CD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4_click_Tokens.png</w:t>
      </w:r>
    </w:p>
    <w:p w14:paraId="36C2C4AA" w14:textId="77777777" w:rsidR="00B233DB" w:rsidRDefault="006A4A4F">
      <w:pPr>
        <w:pStyle w:val="Heading2"/>
      </w:pPr>
      <w:r>
        <w:t>Step 5: Revoke an existing token when rotating credentials</w:t>
      </w:r>
    </w:p>
    <w:p w14:paraId="68FF7F94" w14:textId="77777777" w:rsidR="00B233DB" w:rsidRDefault="006A4A4F">
      <w:pPr>
        <w:spacing w:after="120"/>
        <w:rPr>
          <w:rFonts w:hint="eastAsia"/>
        </w:rPr>
      </w:pPr>
      <w:r>
        <w:t>If you are invalidating an old token or replacing an exposed token, click the delete icon for the existing token. The token text in this screenshot is intentionally blurred.</w:t>
      </w:r>
    </w:p>
    <w:p w14:paraId="2CCE3818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D4C758" wp14:editId="6AF05973">
            <wp:extent cx="6583679" cy="7436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delete_any_existing_tokens_if_invalidating_and_recreating_token_blur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79" cy="7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B6B3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5_delete_any_existing_tokens_if_invalidating_and_recreating_token_blurred.png</w:t>
      </w:r>
    </w:p>
    <w:p w14:paraId="134FE3E5" w14:textId="77777777" w:rsidR="00B233DB" w:rsidRDefault="006A4A4F">
      <w:pPr>
        <w:pStyle w:val="Heading2"/>
      </w:pPr>
      <w:r>
        <w:t>Step 6: Add a new token</w:t>
      </w:r>
    </w:p>
    <w:p w14:paraId="7AE68D32" w14:textId="77777777" w:rsidR="00B233DB" w:rsidRDefault="006A4A4F">
      <w:pPr>
        <w:spacing w:after="120"/>
        <w:rPr>
          <w:rFonts w:hint="eastAsia"/>
        </w:rPr>
      </w:pPr>
      <w:r>
        <w:t>Click Add Token from the token list area.</w:t>
      </w:r>
    </w:p>
    <w:p w14:paraId="79C3C287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A492DB" wp14:editId="41A29B9F">
            <wp:extent cx="2009774" cy="1009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add_new_tok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F8C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6_add_new_token.png</w:t>
      </w:r>
    </w:p>
    <w:p w14:paraId="42FD8D76" w14:textId="77777777" w:rsidR="00B233DB" w:rsidRDefault="006A4A4F">
      <w:pPr>
        <w:pStyle w:val="Heading2"/>
      </w:pPr>
      <w:r>
        <w:t>Step 7: Confirm Add Token</w:t>
      </w:r>
    </w:p>
    <w:p w14:paraId="1428CE86" w14:textId="77777777" w:rsidR="00B233DB" w:rsidRDefault="006A4A4F">
      <w:pPr>
        <w:spacing w:after="120"/>
        <w:rPr>
          <w:rFonts w:hint="eastAsia"/>
        </w:rPr>
      </w:pPr>
      <w:r>
        <w:t>Click Add Token again on the token creation control.</w:t>
      </w:r>
    </w:p>
    <w:p w14:paraId="7C87984F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390838" wp14:editId="24FCFD93">
            <wp:extent cx="3238500" cy="1209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add_new_tok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004A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7_add_new_token.png</w:t>
      </w:r>
    </w:p>
    <w:p w14:paraId="6A76FECE" w14:textId="77777777" w:rsidR="00B233DB" w:rsidRDefault="006A4A4F">
      <w:pPr>
        <w:pStyle w:val="Heading2"/>
      </w:pPr>
      <w:r>
        <w:lastRenderedPageBreak/>
        <w:t>Step 8: Select token permissions</w:t>
      </w:r>
    </w:p>
    <w:p w14:paraId="721A22A3" w14:textId="77777777" w:rsidR="00B233DB" w:rsidRDefault="006A4A4F">
      <w:pPr>
        <w:spacing w:after="120"/>
        <w:rPr>
          <w:rFonts w:hint="eastAsia"/>
        </w:rPr>
      </w:pPr>
      <w:r>
        <w:t xml:space="preserve">For </w:t>
      </w:r>
      <w:r>
        <w:t>export/preservation work, Read permission is required. Write should only be selected if future tooling needs write operations. Delete is not recommended for preservation exports.</w:t>
      </w:r>
    </w:p>
    <w:p w14:paraId="6FAFC671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98B0D8" wp14:editId="34C50A0A">
            <wp:extent cx="5762625" cy="1304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select_new_token_permis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C760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8_select_new_token_permissions.png</w:t>
      </w:r>
    </w:p>
    <w:p w14:paraId="13597E20" w14:textId="77777777" w:rsidR="00B233DB" w:rsidRDefault="006A4A4F">
      <w:pPr>
        <w:pStyle w:val="Heading2"/>
      </w:pPr>
      <w:r>
        <w:t>Step 9: Copy the new token</w:t>
      </w:r>
    </w:p>
    <w:p w14:paraId="6B4859B4" w14:textId="77777777" w:rsidR="00B233DB" w:rsidRDefault="006A4A4F">
      <w:pPr>
        <w:spacing w:after="120"/>
        <w:rPr>
          <w:rFonts w:hint="eastAsia"/>
        </w:rPr>
      </w:pPr>
      <w:r>
        <w:t>Long-press or select the generated token value when you need to copy it. Store it only in a local environment variable such as SP_TOKEN. The token text in this screenshot is intentionally blurred.</w:t>
      </w:r>
    </w:p>
    <w:p w14:paraId="51A6448D" w14:textId="77777777" w:rsidR="00B233DB" w:rsidRDefault="006A4A4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1EE49F" wp14:editId="6A356A12">
            <wp:extent cx="2381250" cy="1152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long_press_copy_new_token_when_needed_token_blur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C04B" w14:textId="77777777" w:rsidR="00B233DB" w:rsidRDefault="006A4A4F">
      <w:pPr>
        <w:jc w:val="center"/>
        <w:rPr>
          <w:rFonts w:hint="eastAsia"/>
        </w:rPr>
      </w:pPr>
      <w:r>
        <w:rPr>
          <w:i/>
          <w:sz w:val="16"/>
        </w:rPr>
        <w:t>9_long_press_copy_new_token_when_needed_token_blurred.png</w:t>
      </w:r>
    </w:p>
    <w:p w14:paraId="1BFDECBE" w14:textId="77777777" w:rsidR="00B233DB" w:rsidRDefault="00B233DB">
      <w:pPr>
        <w:rPr>
          <w:rFonts w:hint="eastAsia"/>
        </w:rPr>
        <w:sectPr w:rsidR="00B233DB"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 w14:paraId="776FF349" w14:textId="77777777" w:rsidR="00B233DB" w:rsidRDefault="006A4A4F">
      <w:pPr>
        <w:pStyle w:val="Heading1"/>
      </w:pPr>
      <w:r>
        <w:lastRenderedPageBreak/>
        <w:t>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B233DB" w14:paraId="1573A30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CD5358D" w14:textId="77777777" w:rsidR="00B233DB" w:rsidRDefault="006A4A4F">
            <w:pPr>
              <w:rPr>
                <w:rFonts w:hint="eastAsia"/>
              </w:rPr>
            </w:pPr>
            <w:r>
              <w:rPr>
                <w:b/>
              </w:rPr>
              <w:t>Task</w:t>
            </w:r>
          </w:p>
        </w:tc>
        <w:tc>
          <w:tcPr>
            <w:tcW w:w="5184" w:type="dxa"/>
            <w:shd w:val="clear" w:color="auto" w:fill="D9EAF7"/>
          </w:tcPr>
          <w:p w14:paraId="3A7429C8" w14:textId="77777777" w:rsidR="00B233DB" w:rsidRDefault="006A4A4F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B233DB" w14:paraId="561681B9" w14:textId="77777777">
        <w:trPr>
          <w:jc w:val="center"/>
        </w:trPr>
        <w:tc>
          <w:tcPr>
            <w:tcW w:w="5184" w:type="dxa"/>
          </w:tcPr>
          <w:p w14:paraId="1042981E" w14:textId="77777777" w:rsidR="00B233DB" w:rsidRDefault="006A4A4F">
            <w:pPr>
              <w:rPr>
                <w:rFonts w:hint="eastAsia"/>
              </w:rPr>
            </w:pPr>
            <w:r>
              <w:t>Open token settings</w:t>
            </w:r>
          </w:p>
        </w:tc>
        <w:tc>
          <w:tcPr>
            <w:tcW w:w="5184" w:type="dxa"/>
          </w:tcPr>
          <w:p w14:paraId="65D27670" w14:textId="77777777" w:rsidR="00B233DB" w:rsidRDefault="006A4A4F">
            <w:pPr>
              <w:rPr>
                <w:rFonts w:hint="eastAsia"/>
              </w:rPr>
            </w:pPr>
            <w:r>
              <w:t>Menu → Settings → Account → Tokens</w:t>
            </w:r>
          </w:p>
        </w:tc>
      </w:tr>
      <w:tr w:rsidR="00B233DB" w14:paraId="1111397C" w14:textId="77777777">
        <w:trPr>
          <w:jc w:val="center"/>
        </w:trPr>
        <w:tc>
          <w:tcPr>
            <w:tcW w:w="5184" w:type="dxa"/>
          </w:tcPr>
          <w:p w14:paraId="387B8AA5" w14:textId="77777777" w:rsidR="00B233DB" w:rsidRDefault="006A4A4F">
            <w:pPr>
              <w:rPr>
                <w:rFonts w:hint="eastAsia"/>
              </w:rPr>
            </w:pPr>
            <w:r>
              <w:t>Invalidate exposed token</w:t>
            </w:r>
          </w:p>
        </w:tc>
        <w:tc>
          <w:tcPr>
            <w:tcW w:w="5184" w:type="dxa"/>
          </w:tcPr>
          <w:p w14:paraId="7682C01E" w14:textId="77777777" w:rsidR="00B233DB" w:rsidRDefault="006A4A4F">
            <w:pPr>
              <w:rPr>
                <w:rFonts w:hint="eastAsia"/>
              </w:rPr>
            </w:pPr>
            <w:r>
              <w:t>Delete the old token from the Tokens screen.</w:t>
            </w:r>
          </w:p>
        </w:tc>
      </w:tr>
      <w:tr w:rsidR="00B233DB" w14:paraId="67E247E6" w14:textId="77777777">
        <w:trPr>
          <w:jc w:val="center"/>
        </w:trPr>
        <w:tc>
          <w:tcPr>
            <w:tcW w:w="5184" w:type="dxa"/>
          </w:tcPr>
          <w:p w14:paraId="5CD703D1" w14:textId="77777777" w:rsidR="00B233DB" w:rsidRDefault="006A4A4F">
            <w:pPr>
              <w:rPr>
                <w:rFonts w:hint="eastAsia"/>
              </w:rPr>
            </w:pPr>
            <w:r>
              <w:t>Create replacement token</w:t>
            </w:r>
          </w:p>
        </w:tc>
        <w:tc>
          <w:tcPr>
            <w:tcW w:w="5184" w:type="dxa"/>
          </w:tcPr>
          <w:p w14:paraId="3FBA447D" w14:textId="77777777" w:rsidR="00B233DB" w:rsidRDefault="006A4A4F">
            <w:pPr>
              <w:rPr>
                <w:rFonts w:hint="eastAsia"/>
              </w:rPr>
            </w:pPr>
            <w:r>
              <w:t>Click Add Token and select permissions.</w:t>
            </w:r>
          </w:p>
        </w:tc>
      </w:tr>
      <w:tr w:rsidR="00B233DB" w14:paraId="4B350646" w14:textId="77777777">
        <w:trPr>
          <w:jc w:val="center"/>
        </w:trPr>
        <w:tc>
          <w:tcPr>
            <w:tcW w:w="5184" w:type="dxa"/>
          </w:tcPr>
          <w:p w14:paraId="6EED303F" w14:textId="77777777" w:rsidR="00B233DB" w:rsidRDefault="006A4A4F">
            <w:pPr>
              <w:rPr>
                <w:rFonts w:hint="eastAsia"/>
              </w:rPr>
            </w:pPr>
            <w:r>
              <w:t xml:space="preserve">Recommended export </w:t>
            </w:r>
            <w:r>
              <w:t>permission</w:t>
            </w:r>
          </w:p>
        </w:tc>
        <w:tc>
          <w:tcPr>
            <w:tcW w:w="5184" w:type="dxa"/>
          </w:tcPr>
          <w:p w14:paraId="1C60DE18" w14:textId="77777777" w:rsidR="00B233DB" w:rsidRDefault="006A4A4F">
            <w:pPr>
              <w:rPr>
                <w:rFonts w:hint="eastAsia"/>
              </w:rPr>
            </w:pPr>
            <w:r>
              <w:t>Read</w:t>
            </w:r>
          </w:p>
        </w:tc>
      </w:tr>
      <w:tr w:rsidR="00B233DB" w14:paraId="1686FCEC" w14:textId="77777777">
        <w:trPr>
          <w:jc w:val="center"/>
        </w:trPr>
        <w:tc>
          <w:tcPr>
            <w:tcW w:w="5184" w:type="dxa"/>
          </w:tcPr>
          <w:p w14:paraId="4C3E972D" w14:textId="77777777" w:rsidR="00B233DB" w:rsidRDefault="006A4A4F">
            <w:pPr>
              <w:rPr>
                <w:rFonts w:hint="eastAsia"/>
              </w:rPr>
            </w:pPr>
            <w:r>
              <w:t>Permissions to avoid for preservation-only export</w:t>
            </w:r>
          </w:p>
        </w:tc>
        <w:tc>
          <w:tcPr>
            <w:tcW w:w="5184" w:type="dxa"/>
          </w:tcPr>
          <w:p w14:paraId="183A7AD5" w14:textId="77777777" w:rsidR="00B233DB" w:rsidRDefault="006A4A4F">
            <w:pPr>
              <w:rPr>
                <w:rFonts w:hint="eastAsia"/>
              </w:rPr>
            </w:pPr>
            <w:r>
              <w:t>Delete</w:t>
            </w:r>
          </w:p>
        </w:tc>
      </w:tr>
      <w:tr w:rsidR="00B233DB" w14:paraId="0E7A7887" w14:textId="77777777">
        <w:trPr>
          <w:jc w:val="center"/>
        </w:trPr>
        <w:tc>
          <w:tcPr>
            <w:tcW w:w="5184" w:type="dxa"/>
          </w:tcPr>
          <w:p w14:paraId="53A19E68" w14:textId="77777777" w:rsidR="00B233DB" w:rsidRDefault="006A4A4F">
            <w:pPr>
              <w:rPr>
                <w:rFonts w:hint="eastAsia"/>
              </w:rPr>
            </w:pPr>
            <w:r>
              <w:t>Store token locally</w:t>
            </w:r>
          </w:p>
        </w:tc>
        <w:tc>
          <w:tcPr>
            <w:tcW w:w="5184" w:type="dxa"/>
          </w:tcPr>
          <w:p w14:paraId="7A46F037" w14:textId="77777777" w:rsidR="00B233DB" w:rsidRDefault="006A4A4F">
            <w:pPr>
              <w:rPr>
                <w:rFonts w:hint="eastAsia"/>
              </w:rPr>
            </w:pPr>
            <w:r>
              <w:t>Use an environment variable such as SP_TOKEN.</w:t>
            </w:r>
          </w:p>
        </w:tc>
      </w:tr>
      <w:tr w:rsidR="00B233DB" w14:paraId="7ECCC063" w14:textId="77777777">
        <w:trPr>
          <w:jc w:val="center"/>
        </w:trPr>
        <w:tc>
          <w:tcPr>
            <w:tcW w:w="5184" w:type="dxa"/>
          </w:tcPr>
          <w:p w14:paraId="0B6E80FA" w14:textId="77777777" w:rsidR="00B233DB" w:rsidRDefault="006A4A4F">
            <w:pPr>
              <w:rPr>
                <w:rFonts w:hint="eastAsia"/>
              </w:rPr>
            </w:pPr>
            <w:r>
              <w:t>Never publish</w:t>
            </w:r>
          </w:p>
        </w:tc>
        <w:tc>
          <w:tcPr>
            <w:tcW w:w="5184" w:type="dxa"/>
          </w:tcPr>
          <w:p w14:paraId="2956B78F" w14:textId="77777777" w:rsidR="00B233DB" w:rsidRDefault="006A4A4F">
            <w:pPr>
              <w:rPr>
                <w:rFonts w:hint="eastAsia"/>
              </w:rPr>
            </w:pPr>
            <w:r>
              <w:t>Token text, exported JSON, notes, avatar images, or screenshots containing private data.</w:t>
            </w:r>
          </w:p>
        </w:tc>
      </w:tr>
    </w:tbl>
    <w:p w14:paraId="0FFD9532" w14:textId="77777777" w:rsidR="00B233DB" w:rsidRDefault="006A4A4F">
      <w:pPr>
        <w:rPr>
          <w:rFonts w:hint="eastAsia"/>
        </w:rPr>
      </w:pPr>
      <w:r>
        <w:rPr>
          <w:b/>
        </w:rPr>
        <w:t>Git Bash environment variable example:</w:t>
      </w:r>
    </w:p>
    <w:p w14:paraId="0E516321" w14:textId="77777777" w:rsidR="00B233DB" w:rsidRDefault="006A4A4F">
      <w:pPr>
        <w:rPr>
          <w:rFonts w:hint="eastAsia"/>
        </w:rPr>
      </w:pPr>
      <w:r>
        <w:rPr>
          <w:rFonts w:ascii="Consolas" w:hAnsi="Consolas"/>
          <w:sz w:val="18"/>
        </w:rPr>
        <w:t>read -s -p "Paste Simply Plural token: " SP_TOKEN</w:t>
      </w:r>
      <w:r>
        <w:rPr>
          <w:rFonts w:ascii="Consolas" w:hAnsi="Consolas"/>
          <w:sz w:val="18"/>
        </w:rPr>
        <w:br/>
        <w:t>echo</w:t>
      </w:r>
      <w:r>
        <w:rPr>
          <w:rFonts w:ascii="Consolas" w:hAnsi="Consolas"/>
          <w:sz w:val="18"/>
        </w:rPr>
        <w:br/>
        <w:t>export SP_TOKEN</w:t>
      </w:r>
      <w:r>
        <w:rPr>
          <w:rFonts w:ascii="Consolas" w:hAnsi="Consolas"/>
          <w:sz w:val="18"/>
        </w:rPr>
        <w:br/>
        <w:t>printf 'Token length: %s\n' "${#SP_TOKEN}"</w:t>
      </w:r>
    </w:p>
    <w:sectPr w:rsidR="00B233DB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684092">
    <w:abstractNumId w:val="8"/>
  </w:num>
  <w:num w:numId="2" w16cid:durableId="1058820672">
    <w:abstractNumId w:val="6"/>
  </w:num>
  <w:num w:numId="3" w16cid:durableId="2046786030">
    <w:abstractNumId w:val="5"/>
  </w:num>
  <w:num w:numId="4" w16cid:durableId="275255790">
    <w:abstractNumId w:val="4"/>
  </w:num>
  <w:num w:numId="5" w16cid:durableId="111360706">
    <w:abstractNumId w:val="7"/>
  </w:num>
  <w:num w:numId="6" w16cid:durableId="547179536">
    <w:abstractNumId w:val="3"/>
  </w:num>
  <w:num w:numId="7" w16cid:durableId="1610041120">
    <w:abstractNumId w:val="2"/>
  </w:num>
  <w:num w:numId="8" w16cid:durableId="1413356428">
    <w:abstractNumId w:val="1"/>
  </w:num>
  <w:num w:numId="9" w16cid:durableId="38741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4A4F"/>
    <w:rsid w:val="00AA1D8D"/>
    <w:rsid w:val="00B233DB"/>
    <w:rsid w:val="00B47730"/>
    <w:rsid w:val="00CB0664"/>
    <w:rsid w:val="00FC693F"/>
    <w:rsid w:val="00FE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CB3F1"/>
  <w14:defaultImageDpi w14:val="300"/>
  <w15:docId w15:val="{27F9DC3D-9E5D-407B-9BD3-6C4F4DC0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Simply Plural Token Revocation and Creation Steps</dc:title>
  <dc:subject/>
  <dc:creator>Needs of the Many</dc:creator>
  <cp:keywords/>
  <dc:description>Created for PluralBridge documentation; token text is blurred in screenshots where visible.</dc:description>
  <cp:lastModifiedBy>mobius matlock</cp:lastModifiedBy>
  <cp:revision>2</cp:revision>
  <dcterms:created xsi:type="dcterms:W3CDTF">2026-05-08T21:22:00Z</dcterms:created>
  <dcterms:modified xsi:type="dcterms:W3CDTF">2026-05-08T21:22:00Z</dcterms:modified>
  <cp:category/>
</cp:coreProperties>
</file>