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0"/>
              <w:left w:type="dxa" w:w="500"/>
              <w:bottom w:type="dxa" w:w="12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47E1A"/>
                <w:sz w:val="19"/>
                <w:szCs w:val="19"/>
              </w:rPr>
              <w:t xml:space="preserve">SYSTEM DESIGN &amp; DEVELOPMENT BLUEPRINT</w:t>
            </w:r>
          </w:p>
          <w:p>
            <w:pPr>
              <w:spacing w:before="160" w:after="0"/>
              <w:jc w:val="center"/>
            </w:pPr>
            <w:r>
              <w:rPr>
                <w:rFonts w:ascii="Arial" w:cs="Arial" w:eastAsia="Arial" w:hAnsi="Arial"/>
                <w:color w:val="A0C4FF"/>
                <w:sz w:val="32"/>
                <w:szCs w:val="32"/>
              </w:rPr>
              <w:t xml:space="preserve">AI-Enabled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HRMS · PAYROLL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38"/>
                <w:szCs w:val="38"/>
              </w:rPr>
              <w:t xml:space="preserve">Employee Self-Service Portal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0B8D8"/>
                <w:sz w:val="21"/>
                <w:szCs w:val="21"/>
              </w:rPr>
              <w:t xml:space="preserve">Oman-First Design  ·  Omani &amp; Expatriate Workforce  ·  WPS &amp; MOM Compliant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285" w:val="clear"/>
            <w:tcMar>
              <w:top w:type="dxa" w:w="80"/>
              <w:left w:type="dxa" w:w="500"/>
              <w:bottom w:type="dxa" w:w="8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System Architecture  ·  Module Blueprint  ·  AI Layer Design  ·  Technology Stack  ·  Implementation Roadmap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7285" w:sz="4"/>
              <w:left w:val="single" w:color="0B7285" w:sz="20"/>
              <w:bottom w:val="single" w:color="0B7285" w:sz="4"/>
              <w:right w:val="single" w:color="0B7285" w:sz="4"/>
            </w:tcBorders>
            <w:shd w:fill="EBF4FF" w:val="clear"/>
            <w:tcMar>
              <w:top w:type="dxa" w:w="280"/>
              <w:left w:type="dxa" w:w="480"/>
              <w:bottom w:type="dxa" w:w="2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7285"/>
                <w:sz w:val="20"/>
                <w:szCs w:val="20"/>
              </w:rPr>
              <w:t xml:space="preserve">Sultanate of Oman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Aligned with: Ministry of Manpower Labour Law · PASI/SOCPA · WPS (CBO) · Omanisation Policy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Technology: React · Node.js · PostgreSQL · AI/ML · Mobile-First · Cloud Native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Version 1.0   |  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Prepared: March 2026   |   </w:t>
            </w:r>
            <w:r>
              <w:rPr>
                <w:rFonts w:ascii="Arial" w:cs="Arial" w:eastAsia="Arial" w:hAnsi="Arial"/>
                <w:b/>
                <w:bCs/>
                <w:color w:val="C25B0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spacing w:before="320" w:after="0"/>
      </w:pPr>
    </w:p>
    <w:p>
      <w:pPr>
        <w:pStyle w:val="Heading1"/>
        <w:pBdr>
          <w:left w:val="single" w:color="C47E1A" w:sz="28"/>
        </w:pBdr>
        <w:shd w:fill="0D2137" w:val="clear"/>
        <w:spacing w:before="0" w:after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Table of Contents</w:t>
      </w:r>
    </w:p>
    <w:p>
      <w:pPr>
        <w:spacing w:before="0"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320" w:after="0"/>
      </w:pPr>
    </w:p>
    <w:p>
      <w:pPr>
        <w:pStyle w:val="Heading1"/>
        <w:pBdr>
          <w:left w:val="single" w:color="C47E1A" w:sz="28"/>
        </w:pBdr>
        <w:shd w:fill="0D2137" w:val="clear"/>
        <w:spacing w:before="0" w:after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Vision, Strategic Objectives &amp; Design Principles</w:t>
      </w:r>
    </w:p>
    <w:p>
      <w:pPr>
        <w:spacing w:before="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This blueprint defines the complete architecture, module design, technology stack, AI integration strategy, Oman regulatory alignment, and phased development roadmap for building a next-generation HRMS, Payroll, and Employee Self-Service (ESS) platform purpose-built for organisations operating in the Sultanate of Oman.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platform is designed from the ground up for Oman's unique workforce composition — serving both Omani nationals and expatriate employees — with every workflow, calculation, and compliance rule reflecting current Oman Ministry of Manpower regulations, Labour Law (Royal Decree 35/2003 and amendments), PASI/SOCPA, and WPS mandates.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1.1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A7A" w:sz="4"/>
              <w:left w:val="single" w:color="1A4A7A" w:sz="18"/>
              <w:bottom w:val="single" w:color="1A4A7A" w:sz="4"/>
              <w:right w:val="single" w:color="1A4A7A" w:sz="4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Platform Vision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Oman's most intelligent, compliant, and employee-centric HRMS-Payroll-ESS platform —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that eliminates HR administrative burden, ensures zero regulatory risk, and gives every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— Omani or expatriate — a seamless, AI-powered digital experience.</w:t>
            </w:r>
          </w:p>
        </w:tc>
      </w:tr>
    </w:tbl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1.2 Strategic Objectives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100% compliance with all current and future Oman labour legislation, WPS, PASI, and MOM directives — auto-updated on regulatory change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Unified, single-platform experience: HRMS + Payroll + ESS — no silos, no data re-entry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AI-first architecture: every module enhanced by intelligence — recommendations, predictions, anomaly detection, and automation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Bilingual by design: full Arabic (RTL) and English interface at every touchpoint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Mobile-first: native iOS and Android apps with full parity to web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Omani national workforce empowerment: Omanisation tracking, career development, and nationalisation reporting built in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Expatriate lifecycle management: visa, permit, contract, EOSB, repatriation — fully automated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Data sovereignty: hosted in Oman / UAE region with local backup and recovery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1.3 Core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6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Expression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Compliance-First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calculation and workflow coded to Oman law; quarterly legal update pipeline</w:t>
            </w:r>
          </w:p>
        </w:tc>
        <w:tc>
          <w:tcPr>
            <w:tcW w:type="dxa" w:w="3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 Engine + Legal Alert API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AI-Augmented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assists, predicts, and automates — not replaces — human decisions</w:t>
            </w:r>
          </w:p>
        </w:tc>
        <w:tc>
          <w:tcPr>
            <w:tcW w:type="dxa" w:w="3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ML models + Explainable AI layer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Person-Centric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screen designed for the person using it: employee, manager, HR, payroll</w:t>
            </w:r>
          </w:p>
        </w:tc>
        <w:tc>
          <w:tcPr>
            <w:tcW w:type="dxa" w:w="3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UX research + persona-driven design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Zero-Trust Security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API call authenticated; data encrypted at rest and in transit</w:t>
            </w:r>
          </w:p>
        </w:tc>
        <w:tc>
          <w:tcPr>
            <w:tcW w:type="dxa" w:w="3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OAuth 2.0 + AES-256 + WAF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API-First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function exposed as API; ERP, bank, PASI integrations are first-class</w:t>
            </w:r>
          </w:p>
        </w:tc>
        <w:tc>
          <w:tcPr>
            <w:tcW w:type="dxa" w:w="3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+ GraphQL + Webhook bus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Scalable by Design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From 50 employees to 50,000 — same platform, zero re-architecture</w:t>
            </w:r>
          </w:p>
        </w:tc>
        <w:tc>
          <w:tcPr>
            <w:tcW w:type="dxa" w:w="3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Microservices + Kubernetes</w:t>
            </w:r>
          </w:p>
        </w:tc>
      </w:tr>
    </w:tbl>
    <w:p>
      <w:r>
        <w:br w:type="page"/>
      </w:r>
    </w:p>
    <w:p>
      <w:pPr>
        <w:spacing w:before="320" w:after="0"/>
      </w:pPr>
    </w:p>
    <w:p>
      <w:pPr>
        <w:pStyle w:val="Heading1"/>
        <w:pBdr>
          <w:left w:val="single" w:color="C47E1A" w:sz="28"/>
        </w:pBdr>
        <w:shd w:fill="0D2137" w:val="clear"/>
        <w:spacing w:before="0" w:after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Oman Regulatory Compliance Engine</w:t>
      </w:r>
    </w:p>
    <w:p>
      <w:pPr>
        <w:spacing w:before="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Compliance is not a module — it is the foundation. The platform embeds a dedicated Compliance Engine that encodes all applicable Oman regulations as configurable, version-controlled rules. When the law changes, only the rule changes — no code rewrite needed.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2.1 Labour Law Compliance (Royal Decree 35/2003 &amp; Amendments)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Provision</w:t>
            </w:r>
          </w:p>
        </w:tc>
        <w:tc>
          <w:tcPr>
            <w:tcW w:type="dxa" w:w="42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Encoded</w:t>
            </w:r>
          </w:p>
        </w:tc>
        <w:tc>
          <w:tcPr>
            <w:tcW w:type="dxa" w:w="25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Working Hours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 hrs/day, 45 hrs/week; Ramadan 6 hrs/day for Muslims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employees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Leave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 calendar days/year after 1 year; pro-rated in first year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employees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Sick Leave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10d full + 20d half + 30d unpaid per year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employees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Maternity Leave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 calendar days full pay; postnatal extension option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Female employees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Paternity Leave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3–7 days per company policy / latest RD amendments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Male employees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Hajj Leave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 days once during service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Muslim employees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EOSB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≤3 yrs: 15 days basic/yr; &gt;3 yrs: 1 month basic/yr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employees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Overtime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125% weekdays; 150% rest days; 200% public holidays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employees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Notice Period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30 days (worker); 1 month (employer)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employees</w:t>
            </w:r>
          </w:p>
        </w:tc>
      </w:tr>
      <w:tr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Non-Competition</w:t>
            </w:r>
          </w:p>
        </w:tc>
        <w:tc>
          <w:tcPr>
            <w:tcW w:type="dxa" w:w="4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Post-employment restrictions (where applicable)</w:t>
            </w:r>
          </w:p>
        </w:tc>
        <w:tc>
          <w:tcPr>
            <w:tcW w:type="dxa" w:w="2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Senior/specialised staff</w:t>
            </w:r>
          </w:p>
        </w:tc>
      </w:tr>
    </w:tbl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2.2 WPS — Wage Protection System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WPS module is mission-critical. Non-compliance results in suspension of new work permit processing. The system provides end-to-end WPS automation: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Auto-generation of CBO-standard Salary Information File (SIF) in the exact XML/CSV format mandated by the Central Bank of Oman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EFT file generation for all WPS-accredited banks: Bank Muscat, NBO, HSBC, Ahli Bank, Sohar International, Bank Nizwa, HSBC, and all others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WPS compliance calendar with T-7, T-3, and T-1 day alerts to payroll team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IBAN validation against CBO-registered bank accounts before payroll finalisation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WPS MOL portal upload confirmation tracking with status: Uploaded / Confirmed / Rejected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WPS exception register: partial payments, deceased employees, resigned-but-active edge cases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Historical WPS audit archive with tamper-proof storage for 10-year retention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2.3 PASI / SOCPA Contribution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5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tcW w:type="dxa" w:w="16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15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Govt</w:t>
            </w:r>
          </w:p>
        </w:tc>
        <w:tc>
          <w:tcPr>
            <w:tcW w:type="dxa" w:w="18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Base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Omani — Pension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7%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10.5%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5.5%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+ Housing (max OMR 1,500)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Omani — Occ. Hazard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1%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+ Housing (max OMR 1,500)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Expat — Occ. Hazard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1%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Salary</w:t>
            </w:r>
          </w:p>
        </w:tc>
      </w:tr>
    </w:tbl>
    <w:p>
      <w:pPr>
        <w:spacing w:before="10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System generates: PASI Form 4 (new registration), Form 6 (salary change), Form 10 (termination), monthly contribution schedules, annual certificates.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2.4 Omanisation (Nationalisation) Compliance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Real-time Omanisation % dashboard by department, category, and company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Nitaqat band classification engine: Platinum / Green / Yellow / Red based on current headcount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Automated alert when headcount change threatens Nitaqat band downgrade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MOM LMIS data export for ministry reporting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Succession planning integration — identify Omani candidates for key roles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2.5 Regulatory Update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B3A" w:sz="4"/>
              <w:left w:val="single" w:color="1B6B3A" w:sz="18"/>
              <w:bottom w:val="single" w:color="1B6B3A" w:sz="4"/>
              <w:right w:val="single" w:color="1B6B3A" w:sz="4"/>
            </w:tcBorders>
            <w:shd w:fill="EAF6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AI-Powered Compliance Alert System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Compliance Engine subscribes to official Oman gazette (Muscat Daily / MOLA publications).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NLP parser scans for labour law, PASI, WPS, and MOM updates automatically.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Legal team review → rule update → version-controlled deployment → automatic system update.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clients notified of regulatory changes within 24 hours of gazette publication.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Target: compliance rule update within 15 business days of official gazette publication.</w:t>
            </w:r>
          </w:p>
        </w:tc>
      </w:tr>
    </w:tbl>
    <w:p>
      <w:r>
        <w:br w:type="page"/>
      </w:r>
    </w:p>
    <w:p>
      <w:pPr>
        <w:spacing w:before="320" w:after="0"/>
      </w:pPr>
    </w:p>
    <w:p>
      <w:pPr>
        <w:pStyle w:val="Heading1"/>
        <w:pBdr>
          <w:left w:val="single" w:color="C47E1A" w:sz="28"/>
        </w:pBdr>
        <w:shd w:fill="0D2137" w:val="clear"/>
        <w:spacing w:before="0" w:after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Complete Module Architecture</w:t>
      </w:r>
    </w:p>
    <w:p>
      <w:pPr>
        <w:spacing w:before="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platform is organised into four functional pillars, each composed of discrete, independently deployable modules. All modules share a common data layer, compliance engine, and AI services.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3.1 Pillar 1 — Human Resource Management System (HRMS)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1.1 — Employee Information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Master employee profile: personal, contact, emergency, biometric, and social data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Document vault: passport, visa, Civil ID, labour card, educational certs, professional licences — with AI-powered OCR extraction on upload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Expiry alert engine: AI-predicted reminders at 90/60/30/7/1 days before document expiry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Dual nationality handling: Omani national flag with PASI linkage; expatriate with visa type classification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Employment history: positions held, transfers, promotions, salary history — full audit trail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Digital onboarding: e-form completion, document upload, policy acknowledgement with e-signature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Dependant and beneficiary register for insurance and EOSB beneficiary designation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1.2 — Organisation &amp; Position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Multi-entity, multi-branch, multi-department hierarchy — unlimited depth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Live org chart builder with drag-and-drop restructuring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Job catalogue: grade, band, salary scale, KPIs, and competency profile per position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Approved headcount vs. actual headcount tracking with vacancy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Cost centre mapping: each position linked to GL cost centre for payroll posting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Delegation of authority matrix: who can approve what, up to what limit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1.3 — Recruitment &amp; Onboarding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Manpower requisition → multi-level approval workflow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AI-powered job description generator from position profile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Applicant Tracking System (ATS): pipeline stages, scoring, shortlisting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CV screening: automatic ranking of applicants against job criteria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Interview scheduling with calendar integration; panel scorecards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Offer letter generation with e-signature; digital acceptance tracking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MOM work permit application tracking — status linked to employee record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Omanisation impact preview before each hire: shows projected Nitaqat band effect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Onboarding checklist: equipment, access, induction tasks — auto-assigned on joining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1.4 — Attendance &amp; Time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Integration with biometric devices: ZKTeco, Suprema, Hikvision, Anviz (SDK/API)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Shift management: fixed, rotating, split, flexible, and project-based shifts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anomaly detection: unusual patterns flagged (buddy punching, irregular patterns)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GPS-based mobile check-in for field, site, and remote workers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Overtime auto-calculation at Labour Law rates: 125% / 150% / 200%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Timesheet management: submit → manager approve → payroll feed → locked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Work-from-home and remote attendance tracking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Comp-off / time-off-in-lieu balance management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1.5 — Leave Management (Full Oman Labour Law Alignment)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Leave is the most regulated HR function in Oman. The Leave Engine encodes every Labour Law provision: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60"/>
        <w:gridCol w:w="14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Leave Type</w:t>
            </w:r>
          </w:p>
        </w:tc>
        <w:tc>
          <w:tcPr>
            <w:tcW w:type="dxa" w:w="16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5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</w:t>
            </w:r>
          </w:p>
        </w:tc>
        <w:tc>
          <w:tcPr>
            <w:tcW w:type="dxa" w:w="14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Carry Fwd</w:t>
            </w:r>
          </w:p>
        </w:tc>
        <w:tc>
          <w:tcPr>
            <w:tcW w:type="dxa" w:w="26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Leave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30/year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 to 30d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Pro-rated in yr1; encashable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Sick (Full Pay)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10/year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 cert req &gt;2 days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Sick (Half Pay)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20/year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10d full pay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Sick (Unpaid)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30/year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Nil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half pay exhausted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Maternity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 days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Once per confinement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Paternity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3–7 days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 latest RD amendment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Hajj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 days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Muslim staff; once in service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Bereavement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Immediate family member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Study / Exam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 policy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Supporting docs required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Unpaid Leave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Nil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deduction auto-applied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Holiday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 per calendar</w:t>
            </w:r>
          </w:p>
        </w:tc>
        <w:tc>
          <w:tcPr>
            <w:tcW w:type="dxa" w:w="1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Islamic + National holidays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Additional leave features: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Hijri calendar integration for Islamic holidays — auto-reconciled with official MOM announcements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Leave request → AI-checks team coverage → manager approval → payroll integration → balance update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Air ticket entitlement tracking per contract terms (for expatriates)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Leave encashment calculation on resignation/termination per basic salary rate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AI-predicted leave utilisation report to help managers plan coverage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1.6 — Performance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Configurable appraisal cycles: annual, semi-annual, quarterly, project-based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360-degree feedback: self, upward, peer, and subordinate reviews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KPI and OKR alignment: goals cascade from company → department → employee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coaching suggestions: system recommends development actions based on performance gaps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Bell-curve calibration with forced distribution and moderation workflow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PIP (Performance Improvement Plan) with milestone tracking and escalation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Direct link from appraisal outcome to increment, bonus, and promotion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1.7 — Training &amp; Learning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Training Needs Analysis (TNA) derived from appraisal competency gaps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Training catalogue: internal sessions, external courses, e-learning (SCORM LMS)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recommends training courses based on role, performance history, and career path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Budget tracking by department; cost vs. development value analytics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Training effectiveness evaluation: pre/post-test, manager feedback, 90-day follow-up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Mandatory training calendar: safety, compliance, Omanisation-specific programs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1.8 — Disciplinary, Grievance &amp; Case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Warning issuance workflow: verbal → written → final → termination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Show cause notice with employee response tracking and deadline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Grievance submission (named or anonymous) with SLA-driven resolution workflow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Appeal management with multi-level escalation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Legal case register with document attachment and outcome recording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Immutable audit trail — every action timestamped and user-attributed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1.9 — Separation &amp; End of Service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Trigger types: resignation, termination, retirement, contract expiry, death-in-service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EOSB auto-calculation: full Labour Law Article 39 logic for all scenarios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Resignation reduction factors: 50% (1–3 yrs) / 75% (3–5 yrs) / 100% (5+ yrs)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Notice period tracker with in-lieu payment and garden leave options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Clearance workflow: assets, access cards, IT equipment, document return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Final settlement sheet: all dues, deductions, PASI, and net payment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PASI Form 10 auto-generation; experience letter and NOC with e-signature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exit interview analysis: identifies recurring departure reasons by department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3.2 Pillar 2 — Payroll Management System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2.1 — Payroll Engine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Multi-entity, multi-payroll group, multi-currency processing (OMR primary; USD/INR/PKR for allowance calc)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Configurable salary structures: grade-based scales with automatic step increments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Payroll simulation and what-if analysis before final run — no irreversible surprises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Bulk payroll computation with parallel processing (handles 10,000+ employees in minutes)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Mid-month advance with automatic recovery schedule in main payroll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anomaly detection: flags unusual salary variances month-on-month for payroll review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Payroll lock workflow: process → validate → CFO approve → lock → WPS file → post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2.2 — Earnings &amp; Deductions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Earnings (Configurable)</w:t>
            </w:r>
          </w:p>
        </w:tc>
        <w:tc>
          <w:tcPr>
            <w:tcW w:type="dxa" w:w="468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Deductions (Configurable)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Salary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PASI Employee Contribution (Omani)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Housing Allowance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Advance Salary Recovery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Transport Allowance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Loan Instalment Deduction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 / Communication Allowance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Without Pay Deduction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Education Allowance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 / Absence Deduction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Food Allowance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Staff Accommodation Deduction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Overtime (125% / 150% / 200%)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Medical Insurance Premium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Shift / Night Differential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Staff Facilities Deduction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Incentive / Commission / Bonus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Income Tax (for DTA countries)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Air Ticket Encashment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Garnishment / Court Order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Increment / Arrears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Gratuity Recovery (if over-paid)</w:t>
            </w:r>
          </w:p>
        </w:tc>
      </w:tr>
    </w:tbl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2.3 — EOSB Provision &amp; Actuarial Reporting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Monthly EOSB provision computation per employee — feeds directly to Finance GL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Actuarial EOSB liability report with ageing and projection for 3 / 5 / 10 years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What-if scenario: how does EOSB change if salary increments at X% over next 5 years?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Al-Muntazir (deferred) and immediate EOSB payment tracking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2.4 — Payslip &amp; Salary Administration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Bilingual payslip (English / Arabic) — PDF with password protection and tamper-evident watermark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Digital delivery: ESS portal, mobile push notification, and email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Salary certificate, bank letter, and income verification letter — instant self-service generation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Variance report: month-over-month changes with reason codes for audit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GL journal posting file generated automatically for SAP, Oracle, MS Dynamics, Odoo integration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2.5 — Loan &amp; Advance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Salary advance: request → HR approve → payroll deduct next month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Employee loans: amount, tenure, interest rate (if applicable), automatic EMI recovery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Emergency advance with expedited single-approver workflow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Loan eligibility engine: minimum tenure, grade, outstanding balance rules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Loan account statement available in ESS portal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3.3 Pillar 3 — Employee Self-Service (ESS) Portal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3.1 — Employee Dashboard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Personalised dashboard: pay summary, leave balance, pending approvals, upcoming events, announcements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AI-powered nudges: 'Your annual leave expires in 45 days — plan your time off'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Multilingual toggle: switch between Arabic and English in one click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Accessibility compliant: WCAG 2.1 AA — keyboard navigation, screen reader support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3.2 — Employee Transactions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Leave application with live balance, team calendar, and public holiday awareness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Loan / advance request with live eligibility check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Salary certificate, NOC, and experience letter — instant generation with digital signature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Bank account update (IBAN) with verification and HR approval workflow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Document upload: renew passport, visa, certifications — AI OCR auto-fills fields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Travel request and expense claim (optional module)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Grievance submission — named or confidential with ticket tracking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3.3 — Manager Self-Service (MSS)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Team dashboard: headcount, leave plan, overtime, open requisitions, appraisal status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Approval inbox: leave, overtime, timesheet, WFH, loan, document requests — mobile-first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Team calendar: visualise who is on leave, on site, remote on any given day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team coverage alert: 'Approving this leave will leave your team at &lt;minimum coverage'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Salary visibility for direct reports (with authorisation control)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Initiate disciplinary action, performance review, or training nomination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25B00"/>
          <w:sz w:val="22"/>
          <w:szCs w:val="22"/>
        </w:rPr>
        <w:t xml:space="preserve">Module 3.4 — HR Administrator Portal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Centralised operations cockpit: HR KPI widgets, compliance calendar, pending actions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Bulk actions: mass salary upload, mass document expiry notification, mass policy acknowledgement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No-code workflow builder: configure approval chains, escalation rules, notifications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Role and permission management: fine-grained access per user, per data field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Complete audit log: every record change, every approval, every login — exportable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Report builder: drag-and-drop custom report designer with scheduled delivery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3.4 Pillar 4 — Analytics, Reporting &amp; BI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Executive HR dashboard: headcount, cost, Omanisation %, turnover rate, absenteeism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Predictive attrition model: AI identifies flight-risk employees based on engagement, tenure, leave patterns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Payroll cost analytics: cost by department, nationality, grade, project — drill-down capability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Workforce planning model: project headcount needs based on growth plans and natural attrition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Compliance score: real-time Omanisation %, WPS status, PASI submission status, document expiry health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60+ pre-built regulatory and management reports; unlimited custom report builder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Export formats: Excel, PDF, CSV; BI connector (Power BI, Tableau) via API</w:t>
      </w:r>
    </w:p>
    <w:p>
      <w:r>
        <w:br w:type="page"/>
      </w:r>
    </w:p>
    <w:p>
      <w:pPr>
        <w:spacing w:before="320" w:after="0"/>
      </w:pPr>
    </w:p>
    <w:p>
      <w:pPr>
        <w:pStyle w:val="Heading1"/>
        <w:pBdr>
          <w:left w:val="single" w:color="C47E1A" w:sz="28"/>
        </w:pBdr>
        <w:shd w:fill="0D2137" w:val="clear"/>
        <w:spacing w:before="0" w:after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AI &amp; Intelligence Layer Design</w:t>
      </w:r>
    </w:p>
    <w:p>
      <w:pPr>
        <w:spacing w:before="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AI is woven into the platform at every layer — not as a bolt-on feature but as the intelligence substrate. Each AI capability is purpose-built for HR and payroll contexts in Oman's operational environment.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4.1 AI Capabilities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Capability</w:t>
            </w:r>
          </w:p>
        </w:tc>
        <w:tc>
          <w:tcPr>
            <w:tcW w:type="dxa" w:w="28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in Platform</w:t>
            </w:r>
          </w:p>
        </w:tc>
        <w:tc>
          <w:tcPr>
            <w:tcW w:type="dxa" w:w="20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Type</w:t>
            </w:r>
          </w:p>
        </w:tc>
        <w:tc>
          <w:tcPr>
            <w:tcW w:type="dxa" w:w="23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Outcome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 OCR &amp; Extraction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Passport, visa, cert auto-read on upload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Computer Vision / OCR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Eliminates manual data entry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 Expiry Prediction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predicts high-risk expiry clusters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Time-series ML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 compliance misses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CV Screening &amp; Ranking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Auto-rank applicants vs job criteria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NLP / Embeddings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Faster, objective hiring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 Anomaly Detection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Flag buddy-punch, irregular patterns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Unsupervised ML / Isolation Forest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Reduces time fraud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Coverage Optimisation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 if approval leaves team understaffed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Constraint Satisfaction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Maintains operations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Anomaly Detection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Flag unusual salary variance pre-run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Statistical outlier detection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Prevents payroll errors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Attrition Prediction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Identify flight-risk employees early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Gradient Boosting (XGBoost)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Reduces turnover cost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Training Recommendation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Suggest courses based on gaps &amp; goals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Collaborative Filtering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Accelerates development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Chatbot (Arabic/English)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Answer policy Qs, guide transactions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+ RAG (policy docs)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24/7 HR self-service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 NLP Monitor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Scan gazette for regulatory changes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NLP + Classification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compliant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Exit Interview Analytics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Detect patterns in departure reasons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Sentiment + Topic Model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Informs retention policy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Workforce Forecasting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Predict headcount demand by dept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Time-series + regression</w:t>
            </w:r>
          </w:p>
        </w:tc>
        <w:tc>
          <w:tcPr>
            <w:tcW w:type="dxa" w:w="23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Proactive workforce plan</w:t>
            </w:r>
          </w:p>
        </w:tc>
      </w:tr>
    </w:tbl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4.2 AI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D8E" w:sz="4"/>
              <w:left w:val="single" w:color="5B2D8E" w:sz="18"/>
              <w:bottom w:val="single" w:color="5B2D8E" w:sz="4"/>
              <w:right w:val="single" w:color="5B2D8E" w:sz="4"/>
            </w:tcBorders>
            <w:shd w:fill="F3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AI Layer Design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AI layer is decoupled from the core application via a dedicated AI Gateway service.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AI models run in isolated containers (Docker/Kubernetes) with independent scaling.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Models are versioned — production and shadow models run simultaneously for A/B validation.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AI decisions include an Explainability Score — the system always shows WHY it made a recommendation.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Human-in-the-loop: no AI action is irreversible without human confirmation on critical paths (payroll, termination).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Bias monitoring: AI outputs are audited monthly for demographic or nationality-based bias.</w:t>
            </w:r>
          </w:p>
        </w:tc>
      </w:tr>
    </w:tbl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4.3 HR AI Chatbot — Arabic &amp; English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Built on a fine-tuned LLM (GPT-4 / Claude / open-source) with Retrieval-Augmented Generation (RAG)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Knowledge base: company HR policy, Labour Law FAQs, leave rules, PASI FAQ, WPS process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Supports: policy queries, leave balance checks, payslip access, request submission — all in chat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 Arabic language support: right-to-left interface, Arabic NLP model tuning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Escalation: when confidence below threshold, auto-routes to HR admin with context summary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Available 24/7 on web, mobile app, and WhatsApp Business integration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chatbot sessions logged for quality audit and model improvement</w:t>
      </w:r>
    </w:p>
    <w:p>
      <w:r>
        <w:br w:type="page"/>
      </w:r>
    </w:p>
    <w:p>
      <w:pPr>
        <w:spacing w:before="320" w:after="0"/>
      </w:pPr>
    </w:p>
    <w:p>
      <w:pPr>
        <w:pStyle w:val="Heading1"/>
        <w:pBdr>
          <w:left w:val="single" w:color="C47E1A" w:sz="28"/>
        </w:pBdr>
        <w:shd w:fill="0D2137" w:val="clear"/>
        <w:spacing w:before="0" w:after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Omani National &amp; Expatriate Workforce Design</w:t>
      </w:r>
    </w:p>
    <w:p>
      <w:pPr>
        <w:spacing w:before="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platform treats Omani nationals and expatriates as distinct workforce segments, each with dedicated regulatory logic, career pathways, and self-service features — while sharing the same unified platform and data layer.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5.1 Omani National Employee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PASI Registration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Auto-registration on join; Form 4 auto-filed; contributions calculated every payroll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Pension Contribution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7% + Employer 10.5% + Govt 5.5% on basic + housing (cap OMR 1,500)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Omanisation Tracking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Omani hire/exit updates Omanisation % in real time across all dashboards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Career Development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Dedicated succession planning and Omani talent pool; preference flagging in recruitment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Training Programs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Omanisation-linked training tracked separately for MOM reporting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Civil ID Management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Civil ID stored, validated, and expiry-monitored; auto-link to ROP database (if API available)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Retirement Management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Retirement eligibility tracker; PASI final pension calculation; retirement event workflow</w:t>
            </w:r>
          </w:p>
        </w:tc>
      </w:tr>
    </w:tbl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5.2 Expatriate Employee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Visa &amp; Permit Tracking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Residence visa, work permit, and family visa — all stored with expiry alerts at 90/60/30 days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Passport Management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Passport number, nationality, expiry date — AI OCR extraction; multi-passport tracking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Labour Card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Labour card number and expiry tracked; MOM renewal process linked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EOSB Calculation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Labour Law Article 39 EOSB calculation with resignation reduction factors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Air Ticket Entitlement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/ biennial ticket entitlement per contract; encashment or ticketing option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Occupational Hazard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Employer 1% PASI/SOCPA occupational hazard contribution calculated and filed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Repatriation Management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End-of-service repatriation ticket, visa cancellation, and NOC workflow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 Country Tax (DTA)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nationalities with double tax treaties, income disclosure report generated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Contract Renewal Alert</w:t>
            </w:r>
          </w:p>
        </w:tc>
        <w:tc>
          <w:tcPr>
            <w:tcW w:type="dxa" w:w="6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Fixed-term contract expiry alert at 90/60/30 days; renewal or non-renewal workflow</w:t>
            </w:r>
          </w:p>
        </w:tc>
      </w:tr>
    </w:tbl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5.3 Dual-Track Leave Logic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Some leave entitlements differ between Omanis and expatriates. The leave engine applies the correct rules automatically based on the employee's nationality flag: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Annual leave accrual: same for both (30 days/year) per Labour Law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Hajj leave: applicable only to Muslim employees — nationality-agnostic but religion-linked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Maternity/paternity: applicable to all employees — Labour Law applies to all in Oman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EOSB encashment on annual leave: same calculation; different EOSB rules apply on termination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End of service air ticket: expatriate-specific; Omani nationals may have different contractual terms</w:t>
      </w:r>
    </w:p>
    <w:p>
      <w:r>
        <w:br w:type="page"/>
      </w:r>
    </w:p>
    <w:p>
      <w:pPr>
        <w:spacing w:before="320" w:after="0"/>
      </w:pPr>
    </w:p>
    <w:p>
      <w:pPr>
        <w:pStyle w:val="Heading1"/>
        <w:pBdr>
          <w:left w:val="single" w:color="C47E1A" w:sz="28"/>
        </w:pBdr>
        <w:shd w:fill="0D2137" w:val="clear"/>
        <w:spacing w:before="0" w:after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Technology Stack &amp; System Architecture</w:t>
      </w:r>
    </w:p>
    <w:p>
      <w:pPr>
        <w:spacing w:before="0" w:after="120"/>
      </w:pP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6.1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 reuse, Arabic RTL support, large ecosystem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Consistent design system; rapid, accessible components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codebase for iOS + Android; camera, GPS, biometric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+ Express / NestJS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High-performance async; TypeScript alignment with frontend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Engine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Java / .NET Core (isolated service)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Calculation precision; regulatory auditing; performance at scale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ACID compliance; JSON support; row-level security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 management; payroll intermediate state; real-time counters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search; document search; audit log queries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Apache Kafka / RabbitMQ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payroll processing; integration events; AI job queue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/ ML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(FastAPI) + scikit-learn, XGBoost, HuggingFace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Dedicated AI microservice; model versioning via MLflow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/ Chatbot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GPT-4o / Claude / LLaMA + RAG (LangChain)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Arabic+English NLP; policy-grounded responses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S3 / Azure Blob (Oman/UAE region)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Encrypted; lifecycle policies; 10-year retention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 Infra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/ Azure (UAE/Oman region)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sovereignty; 99.9% SLA; auto-scaling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+ Kubernetes (EKS/AKS)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Zero-downtime deployments; auto-healing; horizontal scale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Automated testing; blue-green deployments; rollback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Auth0 / Keycloak (OAuth 2.0 + SAML)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SSO; MFA; LDAP/AD integration; session management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Datadog / Prometheus + Grafana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alerting; APM; log management; SLA tracking</w:t>
            </w:r>
          </w:p>
        </w:tc>
      </w:tr>
    </w:tbl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6.2 Microservices Architecture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platform is decomposed into independently deployable microservices, each owning its data and business logic: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identity-service: authentication, authorisation, session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employee-service: employee master, documents, org 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leave-service: leave engine, calendar, balances, compliance rules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attendance-service: biometric integration, shift management, timesheet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payroll-service: salary computation, EOSB, WPS, PASI — isolated for maximum reliability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ess-service: ESS/MSS portal API layer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notification-service: email, SMS, push, WhatsApp — event-driven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compliance-service: regulatory rules engine, alert pipeline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ai-service: all ML models, chatbot, prediction APIs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reporting-service: report generation, BI data export, scheduling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integration-service: WPS bank connectors, PASI API, ERP/GL bridge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6.3 Security Architecture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Zero-trust model: every service-to-service call authenticated via mutual TLS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AES-256 encryption for all data at rest; TLS 1.3 for all data in transit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Field-level encryption for sensitive fields: salary, civil ID, passport number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Row-level security in PostgreSQL: employees see only their own data unless authorised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RBAC + ABAC (Attribute-Based Access Control) for fine-grained permission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WAF (Web Application Firewall) + DDoS protection at cloud gateway level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Penetration testing: semi-annual; OWASP Top 10 compliance verified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Complete immutable audit log: every read, write, delete, and API call logged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Data Loss Prevention (DLP) rules: salary data cannot be bulk-exported without authorisation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6.4 Integration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Target</w:t>
            </w:r>
          </w:p>
        </w:tc>
        <w:tc>
          <w:tcPr>
            <w:tcW w:type="dxa" w:w="20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9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WPS Banks (all CBO-accredited)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SFTP / REST API</w:t>
            </w:r>
          </w:p>
        </w:tc>
        <w:tc>
          <w:tcPr>
            <w:tcW w:type="dxa" w:w="4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SIF XML/CSV generation; EFT file upload; confirmation tracking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PASI / SOCPA Portal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 / SFTP</w:t>
            </w:r>
          </w:p>
        </w:tc>
        <w:tc>
          <w:tcPr>
            <w:tcW w:type="dxa" w:w="4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 4/6/10 auto-submission; contribution schedules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MOM / LMIS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</w:t>
            </w:r>
          </w:p>
        </w:tc>
        <w:tc>
          <w:tcPr>
            <w:tcW w:type="dxa" w:w="4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Workforce data; Omanisation reports; permit status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Biometric Devices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SDK / TCP-IP</w:t>
            </w:r>
          </w:p>
        </w:tc>
        <w:tc>
          <w:tcPr>
            <w:tcW w:type="dxa" w:w="4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ZKTeco, Suprema, Hikvision, Anviz — real-time sync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ERP / Accounting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 / CSV</w:t>
            </w:r>
          </w:p>
        </w:tc>
        <w:tc>
          <w:tcPr>
            <w:tcW w:type="dxa" w:w="4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SAP, Oracle, MS Dynamics, Odoo — GL journal auto-post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Directory / SSO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LDAP / SAML 2.0</w:t>
            </w:r>
          </w:p>
        </w:tc>
        <w:tc>
          <w:tcPr>
            <w:tcW w:type="dxa" w:w="4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Corporate single sign-on; user provisioning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 Insurance Providers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</w:t>
            </w:r>
          </w:p>
        </w:tc>
        <w:tc>
          <w:tcPr>
            <w:tcW w:type="dxa" w:w="4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Enrolment, eligibility, and claims integration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/ SMS / WhatsApp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 / Twilio / WhatsApp Business</w:t>
            </w:r>
          </w:p>
        </w:tc>
        <w:tc>
          <w:tcPr>
            <w:tcW w:type="dxa" w:w="4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Notifications, alerts, chatbot channel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Boards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</w:t>
            </w:r>
          </w:p>
        </w:tc>
        <w:tc>
          <w:tcPr>
            <w:tcW w:type="dxa" w:w="4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LinkedIn, Bayt, Naukrigulf — vacancy posting</w:t>
            </w:r>
          </w:p>
        </w:tc>
      </w:tr>
    </w:tbl>
    <w:p>
      <w:r>
        <w:br w:type="page"/>
      </w:r>
    </w:p>
    <w:p>
      <w:pPr>
        <w:spacing w:before="320" w:after="0"/>
      </w:pPr>
    </w:p>
    <w:p>
      <w:pPr>
        <w:pStyle w:val="Heading1"/>
        <w:pBdr>
          <w:left w:val="single" w:color="C47E1A" w:sz="28"/>
        </w:pBdr>
        <w:shd w:fill="0D2137" w:val="clear"/>
        <w:spacing w:before="0" w:after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UX Design, Bilingual Interface &amp; Mobile Strategy</w:t>
      </w:r>
    </w:p>
    <w:p>
      <w:pPr>
        <w:spacing w:before="0" w:after="120"/>
      </w:pP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7.1 UX Design Principles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Role-based experience: the interface adapts based on who is logged in — employee, manager, HR, payroll, executive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Progressive disclosure: simple by default; complexity revealed only when needed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Arabic RTL-first: every component, layout, and interaction designed for right-to-left rendering; LTR English is the secondary direction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Accessibility: WCAG 2.1 AA compliance — usable by employees with visual impairments or motor difficulties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Micro-interactions: every action has immediate, tactile feedback — no uncertainty about what happened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Three-click rule: any transaction (apply leave, view payslip, submit request) achievable in three taps or fewer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7.2 Bilingual Design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7285" w:sz="4"/>
              <w:left w:val="single" w:color="0B7285" w:sz="18"/>
              <w:bottom w:val="single" w:color="0B7285" w:sz="4"/>
              <w:right w:val="single" w:color="0B7285" w:sz="4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7285"/>
                <w:sz w:val="22"/>
                <w:szCs w:val="22"/>
              </w:rPr>
              <w:t xml:space="preserve">Arabic &amp; English Bilingual Architecture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Locale-based rendering: UI flips between full RTL (Arabic) and LTR (English) with a single toggle.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HR and payroll terminology translated by certified Omani Arabic translators — not machine translation.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Numbers: Arabic-Indic numerals (٠١٢٣) available as user preference alongside Western numerals.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formats: Gregorian and Hijri calendar dates displayed side-by-side where relevant (e.g. leave calendar).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Payslip: bilingual PDF — Arabic on the right column, English on the left.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Chatbot: bilingual NLP — employee can switch languages mid-conversation.</w:t>
            </w:r>
          </w:p>
        </w:tc>
      </w:tr>
    </w:tbl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7.3 Mobile Application Design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Native iOS (Swift) + Android (Kotlin) or React Native cross-platform — offline-capable core features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Biometric login: Face ID, Touch ID, fingerprint — no password required after initial setup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Push notifications: payslip ready, leave approved/rejected, document expiry, announcement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Camera integration: document upload with AI OCR — point phone at passport, system reads and fills fields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GPS check-in: field and site workers record attendance with location stamp and photo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Offline mode: payslip history, leave balances, and company directory available without internet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Dark mode: system-level dark mode support for all screens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 availability: Apple App Store and Google Play Store — enterprise MDM distribution also supported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7.4 User Personas &amp; Key User Journeys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51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Journey in the Platform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Omani Employee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Career growth visibility, leave &amp; payslip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→ Dashboard → Apply leave → Check PASI balance → View payslip → Track appraisal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Expatriate Employee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Visa status, EOSB, air ticket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→ Document expiry alerts → Check EOSB projection → Request air ticket → Download payslip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 team transactions, view performance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→ Approval inbox → Team calendar → Initiate appraisal → View team cost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Manager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Compliance, payroll, workforce analytics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→ Compliance cockpit → Run payroll → Generate WPS file → Omanisation dashboard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Officer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Accurate, on-time payroll + WPS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→ Payroll run → Review anomalies → Generate WPS file → Confirm bank submission</w:t>
            </w:r>
          </w:p>
        </w:tc>
      </w:tr>
      <w:tr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CEO / CFO</w:t>
            </w:r>
          </w:p>
        </w:tc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Cost, Omanisation, attrition risk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→ Executive dashboard → Workforce cost → Omanisation % → Attrition risk report</w:t>
            </w:r>
          </w:p>
        </w:tc>
      </w:tr>
    </w:tbl>
    <w:p>
      <w:r>
        <w:br w:type="page"/>
      </w:r>
    </w:p>
    <w:p>
      <w:pPr>
        <w:spacing w:before="320" w:after="0"/>
      </w:pPr>
    </w:p>
    <w:p>
      <w:pPr>
        <w:pStyle w:val="Heading1"/>
        <w:pBdr>
          <w:left w:val="single" w:color="C47E1A" w:sz="28"/>
        </w:pBdr>
        <w:shd w:fill="0D2137" w:val="clear"/>
        <w:spacing w:before="0" w:after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Development Methodology &amp; Phased Roadmap</w:t>
      </w:r>
    </w:p>
    <w:p>
      <w:pPr>
        <w:spacing w:before="0" w:after="120"/>
      </w:pP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8.1 Development Methodology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platform is built using an Agile-Scrum framework with 2-week sprints, continuous integration/deployment, and quarterly major releases. The development follows a Domain-Driven Design (DDD) approach to ensure each module has clear boundaries and ownership.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A7A" w:sz="4"/>
              <w:left w:val="single" w:color="1A4A7A" w:sz="18"/>
              <w:bottom w:val="single" w:color="1A4A7A" w:sz="4"/>
              <w:right w:val="single" w:color="1A4A7A" w:sz="4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Development Framework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Sprint length: 2 weeks | Team: 3–4 squads (HRMS, Payroll, ESS/Mobile, AI/Platform)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Definition of Done: code reviewed + unit tested (&gt;80% coverage) + integrated + compliance-validated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Release cadence: Quarterly major; monthly minor; immediate hotfix for compliance-breaking issues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Architecture review: every sprint; security review: every major release</w:t>
            </w:r>
          </w:p>
        </w:tc>
      </w:tr>
    </w:tbl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8.2 Phased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</w:t>
            </w:r>
          </w:p>
        </w:tc>
        <w:tc>
          <w:tcPr>
            <w:tcW w:type="dxa" w:w="20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Name</w:t>
            </w:r>
          </w:p>
        </w:tc>
        <w:tc>
          <w:tcPr>
            <w:tcW w:type="dxa" w:w="51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B728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Tech stack setup, CI/CD pipeline, DB schema, auth service, dev/staging environments, design system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1–4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Core HRMS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Employee master, org structure, document vault, onboarding, Omanisation engine, Arabic/English UI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4–12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Leave &amp; Attendance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leave engine (all Labour Law types), shift management, biometric integration, leave ESS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10–16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D213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Payroll Core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Payroll engine, earnings/deductions, PASI calculation, EOSB, payslip generation, GL posting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14–22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D213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WPS &amp; Compliance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WPS SIF generation, all bank EFT formats, PASI forms, MOM reporting, compliance dashboard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20–26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ESS &amp; MSS Portal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Employee self-service, manager self-service, HR admin cockpit, mobile app (iOS + Android)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22–30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5B2D8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AI Layer — Phase 1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Document OCR, CV screening, attendance anomaly, payroll anomaly, expiry prediction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28–36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5B2D8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AI Layer — Phase 2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Attrition prediction, leave coverage AI, HR chatbot (Arabic+English), training recommender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34–42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B728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ERP/GL connectors, all WPS banks, PASI API, AD/SSO, health insurance, job boards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38–46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Analytics &amp; BI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Executive dashboards, 60+ reports, custom report builder, Power BI connector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44–50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C25B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UAT &amp; Compliance Audit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regression testing, parallel payroll run, WPS dry-run, PASI validation, security pen-test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48–54</w:t>
            </w:r>
          </w:p>
        </w:tc>
      </w:tr>
      <w:tr>
        <w:tc>
          <w:tcPr>
            <w:tcW w:type="dxa" w:w="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Go-Live &amp; Hypercare</w:t>
            </w:r>
          </w:p>
        </w:tc>
        <w:tc>
          <w:tcPr>
            <w:tcW w:type="dxa" w:w="51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Production cutover, live monitoring, issue resolution, model fine-tuning, user training</w:t>
            </w:r>
          </w:p>
        </w:tc>
        <w:tc>
          <w:tcPr>
            <w:tcW w:type="dxa" w:w="1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8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E1A"/>
                <w:sz w:val="20"/>
                <w:szCs w:val="20"/>
              </w:rPr>
              <w:t xml:space="preserve">Weeks 53–58</w:t>
            </w:r>
          </w:p>
        </w:tc>
      </w:tr>
    </w:tbl>
    <w:p>
      <w:pPr>
        <w:spacing w:before="12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Total estimated build timeline: 12–14 months to full production. Phases 1–5 deliverable in 7 months for an MVP go-live.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8.3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5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Owner / Compliance Lead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Requirements, compliance validation, stakeholder management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design, API contracts, tech governance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Engineers (Node.js / Java)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Microservices, payroll engine, APIs, integrations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Engineers (React)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portal, bilingual UI, design system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Engineers (React Native)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iOS + Android app, camera, GPS, push notifications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/ ML Engineer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 development, training pipelines, chatbot, MLflow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 / Automation Engineer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automation, compliance regression, performance testing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DevOps / Cloud Engineer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Kubernetes, CI/CD, monitoring, security, DR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UX / Arabic UI Designer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 system, RTL/LTR layouts, user research, prototyping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Oman HR / Legal Consultant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(part-time)</w:t>
            </w:r>
          </w:p>
        </w:tc>
        <w:tc>
          <w:tcPr>
            <w:tcW w:type="dxa" w:w="45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Labour law validation, PASI process, WPS rules, MOM reporting</w:t>
            </w:r>
          </w:p>
        </w:tc>
      </w:tr>
    </w:tbl>
    <w:p>
      <w:r>
        <w:br w:type="page"/>
      </w:r>
    </w:p>
    <w:p>
      <w:pPr>
        <w:spacing w:before="320" w:after="0"/>
      </w:pPr>
    </w:p>
    <w:p>
      <w:pPr>
        <w:pStyle w:val="Heading1"/>
        <w:pBdr>
          <w:left w:val="single" w:color="C47E1A" w:sz="28"/>
        </w:pBdr>
        <w:shd w:fill="0D2137" w:val="clear"/>
        <w:spacing w:before="0" w:after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Quality Assurance, Testing &amp; Compliance Validation</w:t>
      </w:r>
    </w:p>
    <w:p>
      <w:pPr>
        <w:spacing w:before="0" w:after="120"/>
      </w:pP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9.1 Testing Strategy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Unit testing: minimum 80% code coverage on all business logic (Jest / JUnit)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Integration testing: all service-to-service contracts tested via Pact (contract testing)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Payroll regression suite: 200+ test cases covering all salary scenarios, EOSB, deductions, PASI, WPS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Leave engine test suite: 100+ cases covering all Labour Law leave types, edge cases, and Hijri calendar scenarios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Security testing: OWASP Top 10 automated scanning (SAST/DAST) on every release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Performance testing: payroll for 10,000 employees must complete in under 5 minutes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UAT: conducted with actual HR, payroll, and employee users before each phase go-live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Parallel payroll run: minimum 2 months running old and new system simultaneously before cutover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9.2 Compliance Validation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B3A" w:sz="4"/>
              <w:left w:val="single" w:color="1B6B3A" w:sz="18"/>
              <w:bottom w:val="single" w:color="1B6B3A" w:sz="4"/>
              <w:right w:val="single" w:color="1B6B3A" w:sz="4"/>
            </w:tcBorders>
            <w:shd w:fill="EAF6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Compliance Validation Protocol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Every payroll calculation independently verified against Labour Law formula by Oman HR legal consultant.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WPS SIF files validated against CBO-published format specifications before any bank submission.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PASI contribution calculations cross-checked against PASI portal test environment.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All leave calculations reviewed against MOM official leave circular interpretations.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Omanisation % calculations verified against MOM Nitaqat classification methodology.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 Compliance certificate issued by legal consultant before production go-live.</w:t>
            </w:r>
          </w:p>
        </w:tc>
      </w:tr>
    </w:tbl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9.3 Data Migration Testing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Migration rehearsal: minimum 3 dry runs before final production migration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Data reconciliation report: all migrated employee records, leave balances, loan balances, and payroll history verified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Golden source comparison: migrated payroll output compared to legacy system output for same period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Post-migration audit: Finance sign-off on payroll GL; HR sign-off on employee data completeness</w:t>
      </w:r>
    </w:p>
    <w:p>
      <w:r>
        <w:br w:type="page"/>
      </w:r>
    </w:p>
    <w:p>
      <w:pPr>
        <w:spacing w:before="320" w:after="0"/>
      </w:pPr>
    </w:p>
    <w:p>
      <w:pPr>
        <w:pStyle w:val="Heading1"/>
        <w:pBdr>
          <w:left w:val="single" w:color="C47E1A" w:sz="28"/>
        </w:pBdr>
        <w:shd w:fill="0D2137" w:val="clear"/>
        <w:spacing w:before="0" w:after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Deployment, Infrastructure &amp; Ongoing Platform Evolution</w:t>
      </w:r>
    </w:p>
    <w:p>
      <w:pPr>
        <w:spacing w:before="0" w:after="120"/>
      </w:pP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10.1 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48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(Cloud)</w:t>
            </w:r>
          </w:p>
        </w:tc>
        <w:tc>
          <w:tcPr>
            <w:tcW w:type="dxa" w:w="348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On-Premise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Fully managed by vendor on AWS/Azure UAE region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Client-owned servers; vendor provides deployment support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Updates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Automatic; zero downtime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 by client; vendor delivers update packages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Models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latest; continuous retraining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Quarterly model update packages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 Updates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Deployed within 15 days of gazette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Client-initiated deployment; vendor provides patch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99.9% guaranteed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Client-dependent; vendor provides DR architecture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Sovereignty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UAE/Oman region; GDPR-aligned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Fully within client's control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Recommended For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Most organisations (fastest, lowest cost)</w:t>
            </w:r>
          </w:p>
        </w:tc>
        <w:tc>
          <w:tcPr>
            <w:tcW w:type="dxa" w:w="34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Highly regulated or government entities</w:t>
            </w:r>
          </w:p>
        </w:tc>
      </w:tr>
    </w:tbl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10.2 Disaster Recovery &amp; Business Continuity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Recovery Point Objective (RPO): 4 hours — maximum data loss in worst case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Recovery Time Objective (RTO): 2 hours — maximum downtime in a disaster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Active-passive failover across two availability zones (Oman + UAE)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Automated daily incremental and weekly full database backups with 10-year retention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WPS and payroll data: additional daily off-site encrypted backup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Annual DR drill: full failover test simulated and documented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10.3 Platform Evolution Roadmap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platform is designed for continuous evolution. The following capabilities are planned for post-v1.0: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Blockchain-based payslip and EOSB certificate: tamper-proof, verifiable by third parties (banks, embassies)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Open Banking integration: direct bank account verification via Oman Open Banking framework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IoT-based attendance: wearable badge readers and access control integration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contract intelligence: AI reads employment contracts, flags non-compliant clauses, suggests corrections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Predictive Omanisation planner: AI recommends hiring and development actions to maintain target Nitaqat band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Continuous listening: quarterly employee pulse surveys with NLP sentiment analysis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GCC expansion: configurable compliance engine extended to cover UAE, KSA, Qatar, Bahrain, and Kuwait</w:t>
      </w:r>
    </w:p>
    <w:p>
      <w:pPr>
        <w:pStyle w:val="Heading2"/>
        <w:pBdr>
          <w:bottom w:val="single" w:color="0B7285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4A7A"/>
          <w:sz w:val="25"/>
          <w:szCs w:val="25"/>
        </w:rPr>
        <w:t xml:space="preserve">10.4 Key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1A4A7A" w:sz="4"/>
              <w:left w:val="single" w:color="1A4A7A" w:sz="4"/>
              <w:bottom w:val="single" w:color="1A4A7A" w:sz="4"/>
              <w:right w:val="single" w:color="1A4A7A" w:sz="4"/>
            </w:tcBorders>
            <w:shd w:fill="1A4A7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WPS on-time compliance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  <w:tc>
          <w:tcPr>
            <w:tcW w:type="dxa" w:w="3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WPS portal confirmation tracking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accuracy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99.95%</w:t>
            </w:r>
          </w:p>
        </w:tc>
        <w:tc>
          <w:tcPr>
            <w:tcW w:type="dxa" w:w="3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Variance report; zero unresolved disputes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PASI filing timeliness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  <w:tc>
          <w:tcPr>
            <w:tcW w:type="dxa" w:w="3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PASI portal submission date log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ESS adoption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&gt;80% active users</w:t>
            </w:r>
          </w:p>
        </w:tc>
        <w:tc>
          <w:tcPr>
            <w:tcW w:type="dxa" w:w="3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active user report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 time saved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&gt;50% reduction</w:t>
            </w:r>
          </w:p>
        </w:tc>
        <w:tc>
          <w:tcPr>
            <w:tcW w:type="dxa" w:w="3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Pre/post implementation survey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 expiry misses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 dashboard red items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chatbot deflection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&gt;60% of HR queries resolved without human</w:t>
            </w:r>
          </w:p>
        </w:tc>
        <w:tc>
          <w:tcPr>
            <w:tcW w:type="dxa" w:w="3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Chatbot escalation rate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processing time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&lt;4 hours for 1,000 employees</w:t>
            </w:r>
          </w:p>
        </w:tc>
        <w:tc>
          <w:tcPr>
            <w:tcW w:type="dxa" w:w="3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run log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99.9%</w:t>
            </w:r>
          </w:p>
        </w:tc>
        <w:tc>
          <w:tcPr>
            <w:tcW w:type="dxa" w:w="3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 monitoring dashboard</w:t>
            </w:r>
          </w:p>
        </w:tc>
      </w:tr>
    </w:tbl>
    <w:p>
      <w:pPr>
        <w:spacing w:before="4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137" w:sz="4"/>
              <w:left w:val="single" w:color="0D2137" w:sz="18"/>
              <w:bottom w:val="single" w:color="0D2137" w:sz="4"/>
              <w:right w:val="single" w:color="0D2137" w:sz="4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Summary: Build Principles for an Oman-First AI-Enabled HRMS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Compliance Engine first — every rule version-controlled, auto-updated, and auditable.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WPS and PASI are zero-failure zones — build with redundancy and automated reconciliation.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AI augments every module — but humans retain control on critical decisions.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Arabic is not a translation — it is a first-class interface language from day one.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Omani nationals and expatriates have distinct digital experiences built on one unified platform.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 Mobile is the primary channel — especially for field workers and frontline staff.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7. Microservices + Kubernetes = a platform that grows with the business, not against 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 Build for today's 500 employees and tomorrow's 50,000 — the architecture must not change.</w:t>
            </w:r>
          </w:p>
        </w:tc>
      </w:tr>
    </w:tbl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7285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 ·  AI-Enabled HRMS Development Blueprint  ·  Oman Compliant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A4A7A"/>
        <w:sz w:val="16"/>
        <w:szCs w:val="16"/>
      </w:rPr>
      <w:t xml:space="preserve">Page </w:t>
    </w:r>
    <w:r>
      <w:rPr>
        <w:rFonts w:ascii="Arial" w:cs="Arial" w:eastAsia="Arial" w:hAnsi="Arial"/>
        <w:b/>
        <w:bCs/>
        <w:color w:val="1A4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285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A4A7A"/>
        <w:sz w:val="18"/>
        <w:szCs w:val="18"/>
      </w:rPr>
      <w:t xml:space="preserve">AI-Enabled HRMS · Payroll · ESS — System Design &amp; Development Blueprint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0B7285"/>
        <w:sz w:val="17"/>
        <w:szCs w:val="17"/>
      </w:rPr>
      <w:t xml:space="preserve">Sultanate of Oman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4A7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C25B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2026-03-09T14:35:57.622Z</dcterms:created>
  <dcterms:modified xsi:type="dcterms:W3CDTF">2026-03-09T14:35:57.623Z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