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D" w:rsidRPr="00A56BC8" w:rsidRDefault="00F87938" w:rsidP="00A56BC8">
      <w:pPr>
        <w:jc w:val="center"/>
        <w:rPr>
          <w:b/>
          <w:sz w:val="40"/>
          <w:szCs w:val="40"/>
        </w:rPr>
      </w:pPr>
      <w:r w:rsidRPr="00A56BC8">
        <w:rPr>
          <w:b/>
          <w:sz w:val="40"/>
          <w:szCs w:val="40"/>
        </w:rPr>
        <w:t>Chapter 10: Graphical User Interface Programming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-If you intend to use Java for server-side programming only and not interested in GUI programs, skip chap 10-11</w:t>
      </w:r>
    </w:p>
    <w:p w:rsidR="00F87938" w:rsidRPr="00F87938" w:rsidRDefault="00F87938" w:rsidP="00F87938">
      <w:pPr>
        <w:pStyle w:val="Heading1"/>
        <w:tabs>
          <w:tab w:val="left" w:pos="270"/>
        </w:tabs>
        <w:rPr>
          <w:sz w:val="40"/>
          <w:szCs w:val="40"/>
        </w:rPr>
      </w:pPr>
      <w:r w:rsidRPr="00F87938">
        <w:rPr>
          <w:sz w:val="40"/>
          <w:szCs w:val="40"/>
        </w:rPr>
        <w:t>10.1 A History of Java User Interface Toolkits</w:t>
      </w:r>
    </w:p>
    <w:p w:rsidR="00F87938" w:rsidRDefault="00F87938">
      <w:pPr>
        <w:rPr>
          <w:sz w:val="40"/>
          <w:szCs w:val="40"/>
        </w:rPr>
      </w:pPr>
    </w:p>
    <w:p w:rsidR="00F87938" w:rsidRDefault="00F87938" w:rsidP="00F8793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10.2 Displaying Frames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10.2.1 Creating a Frame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10.2.2 Frame Properties</w:t>
      </w:r>
    </w:p>
    <w:p w:rsidR="00F87938" w:rsidRDefault="00F87938" w:rsidP="00F8793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10.3 Displaying Information in a Component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10.3.1 Working with 2D Shapes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10.3.2 Using Color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10.3.3 Using Fonts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10.3.4 Displaying Images</w:t>
      </w:r>
    </w:p>
    <w:p w:rsidR="00F87938" w:rsidRDefault="00F87938" w:rsidP="00F8793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10.4 Event Handling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10.4.1 Basic Event Handling Concepts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10.4.2 Example: Handling a Button Click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 xml:space="preserve">10.4.3 Specifying Listeners Concisely 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10.4.4 Adapter Classes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10.4.5 Actions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10.4.6 Mouse Events</w:t>
      </w:r>
    </w:p>
    <w:p w:rsidR="00F87938" w:rsidRDefault="00F87938">
      <w:pPr>
        <w:rPr>
          <w:sz w:val="40"/>
          <w:szCs w:val="40"/>
        </w:rPr>
      </w:pPr>
      <w:r>
        <w:rPr>
          <w:sz w:val="40"/>
          <w:szCs w:val="40"/>
        </w:rPr>
        <w:t>10.4.7 The AWT Event Hierarchy</w:t>
      </w:r>
    </w:p>
    <w:p w:rsidR="00F87938" w:rsidRDefault="00F87938" w:rsidP="00F8793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10.5 The Preferences API</w:t>
      </w:r>
    </w:p>
    <w:p w:rsidR="00F87938" w:rsidRDefault="00A56BC8" w:rsidP="00F87938">
      <w:pPr>
        <w:rPr>
          <w:sz w:val="40"/>
          <w:szCs w:val="40"/>
        </w:rPr>
      </w:pPr>
      <w:r>
        <w:rPr>
          <w:sz w:val="40"/>
          <w:szCs w:val="40"/>
        </w:rPr>
        <w:t>V</w:t>
      </w:r>
    </w:p>
    <w:p w:rsidR="00A56BC8" w:rsidRDefault="00A56BC8" w:rsidP="00A56B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11</w:t>
      </w:r>
      <w:r w:rsidRPr="00A56BC8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User Interface Components with Swing</w:t>
      </w:r>
    </w:p>
    <w:p w:rsidR="00A56BC8" w:rsidRDefault="00A56BC8" w:rsidP="00A56BC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11.1 Swing and the Model-View-Controller Design </w:t>
      </w:r>
      <w:proofErr w:type="spellStart"/>
      <w:r>
        <w:rPr>
          <w:sz w:val="40"/>
          <w:szCs w:val="40"/>
        </w:rPr>
        <w:t>Patern</w:t>
      </w:r>
      <w:proofErr w:type="spellEnd"/>
    </w:p>
    <w:p w:rsidR="00A56BC8" w:rsidRDefault="00A56BC8" w:rsidP="00A56BC8">
      <w:pPr>
        <w:rPr>
          <w:sz w:val="40"/>
          <w:szCs w:val="40"/>
        </w:rPr>
      </w:pPr>
    </w:p>
    <w:p w:rsidR="00A56BC8" w:rsidRDefault="00A56BC8" w:rsidP="00A56BC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11.2 Introduction to Layout Management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11.2.1 Layout Managers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11.2.2 Border Layout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11.2.3 Grid Layout</w:t>
      </w:r>
    </w:p>
    <w:p w:rsidR="00A56BC8" w:rsidRDefault="00A56BC8" w:rsidP="00A56BC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11.3 Text Input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11.3.1 Text Fields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11.3.2 Labels and Labeling Components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11.3.3 Password Fields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11.3.4 Text Areas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11.3.5 Scroll Panes</w:t>
      </w:r>
    </w:p>
    <w:p w:rsidR="00A56BC8" w:rsidRDefault="00A56BC8" w:rsidP="00A56BC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11.4 Choice Components 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11.4.1 Checkboxes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11.4.2 Radio Buttons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11.4.3 Borders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11.4.4 Combo Boxes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11.4.5 Sliders</w:t>
      </w:r>
    </w:p>
    <w:p w:rsidR="00A56BC8" w:rsidRDefault="00A56BC8" w:rsidP="00A56BC8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11.5 Menus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11.5.1 Menu Building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11.5.2 Icons in Menu Items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11.5.3 Checkbox and Radio Button Menu Items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11.5.4 Pop-Up Menus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11.5.5 Keyboard Mnemonics and Accelerators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11.5.6 Enabling and Disabling Menu Items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11.5.7 Toolbars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11.5.8 Tooltips</w:t>
      </w:r>
    </w:p>
    <w:p w:rsidR="00A56BC8" w:rsidRDefault="00A56BC8" w:rsidP="0070059D">
      <w:pPr>
        <w:pStyle w:val="Heading1"/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11.6 Sophisticated Layout Management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11.6.1 The Grid Bag Layout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 xml:space="preserve">11.6.1.1 The </w:t>
      </w:r>
      <w:proofErr w:type="spellStart"/>
      <w:r>
        <w:rPr>
          <w:sz w:val="40"/>
          <w:szCs w:val="40"/>
        </w:rPr>
        <w:t>gridx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gridy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gridwidth</w:t>
      </w:r>
      <w:proofErr w:type="spellEnd"/>
      <w:r>
        <w:rPr>
          <w:sz w:val="40"/>
          <w:szCs w:val="40"/>
        </w:rPr>
        <w:t xml:space="preserve">, and </w:t>
      </w:r>
      <w:proofErr w:type="spellStart"/>
      <w:r>
        <w:rPr>
          <w:sz w:val="40"/>
          <w:szCs w:val="40"/>
        </w:rPr>
        <w:t>gridheight</w:t>
      </w:r>
      <w:proofErr w:type="spellEnd"/>
      <w:r>
        <w:rPr>
          <w:sz w:val="40"/>
          <w:szCs w:val="40"/>
        </w:rPr>
        <w:t xml:space="preserve"> Parameters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11.6.1.2 Weight Fields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11.6.1.3 The fill and anchor Parameters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11.6.1.4 Padding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 xml:space="preserve">11.6.1.5 Alternative Method to Specify the </w:t>
      </w:r>
      <w:proofErr w:type="spellStart"/>
      <w:r>
        <w:rPr>
          <w:sz w:val="40"/>
          <w:szCs w:val="40"/>
        </w:rPr>
        <w:t>gridx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gridy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gridwidth</w:t>
      </w:r>
      <w:proofErr w:type="spellEnd"/>
      <w:r>
        <w:rPr>
          <w:sz w:val="40"/>
          <w:szCs w:val="40"/>
        </w:rPr>
        <w:t xml:space="preserve">, and </w:t>
      </w:r>
      <w:proofErr w:type="spellStart"/>
      <w:r>
        <w:rPr>
          <w:sz w:val="40"/>
          <w:szCs w:val="40"/>
        </w:rPr>
        <w:t>gridheight</w:t>
      </w:r>
      <w:proofErr w:type="spellEnd"/>
      <w:r>
        <w:rPr>
          <w:sz w:val="40"/>
          <w:szCs w:val="40"/>
        </w:rPr>
        <w:t xml:space="preserve"> Parameters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11.6.1.6 A Grid Bag Layout Recipe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11.6.1.7 A Helper Class to Tame the Grid Bag Constraints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11.6.2 Custom Layout Managers</w:t>
      </w:r>
    </w:p>
    <w:p w:rsidR="00A56BC8" w:rsidRDefault="00A56BC8" w:rsidP="0070059D">
      <w:pPr>
        <w:pStyle w:val="Heading1"/>
        <w:tabs>
          <w:tab w:val="left" w:pos="270"/>
        </w:tabs>
        <w:rPr>
          <w:sz w:val="40"/>
          <w:szCs w:val="40"/>
        </w:rPr>
      </w:pPr>
      <w:bookmarkStart w:id="0" w:name="_GoBack"/>
      <w:r>
        <w:rPr>
          <w:sz w:val="40"/>
          <w:szCs w:val="40"/>
        </w:rPr>
        <w:t>11.7 Dialog Boxes</w:t>
      </w:r>
    </w:p>
    <w:bookmarkEnd w:id="0"/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11.7.1 Option Dialogs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11.7.2 Creating Dialogs</w:t>
      </w:r>
    </w:p>
    <w:p w:rsid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>11.7.3 Data Exchange</w:t>
      </w:r>
    </w:p>
    <w:p w:rsidR="00A56BC8" w:rsidRPr="00A56BC8" w:rsidRDefault="00A56BC8" w:rsidP="00A56BC8">
      <w:pPr>
        <w:rPr>
          <w:sz w:val="40"/>
          <w:szCs w:val="40"/>
        </w:rPr>
      </w:pPr>
      <w:r>
        <w:rPr>
          <w:sz w:val="40"/>
          <w:szCs w:val="40"/>
        </w:rPr>
        <w:t xml:space="preserve">11.7.4 File </w:t>
      </w:r>
      <w:proofErr w:type="spellStart"/>
      <w:r>
        <w:rPr>
          <w:sz w:val="40"/>
          <w:szCs w:val="40"/>
        </w:rPr>
        <w:t>Diaglogs</w:t>
      </w:r>
      <w:proofErr w:type="spellEnd"/>
    </w:p>
    <w:p w:rsidR="00A56BC8" w:rsidRPr="00F87938" w:rsidRDefault="00A56BC8" w:rsidP="00F87938"/>
    <w:sectPr w:rsidR="00A56BC8" w:rsidRPr="00F8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6"/>
    <w:rsid w:val="000A4284"/>
    <w:rsid w:val="0011430D"/>
    <w:rsid w:val="0029339B"/>
    <w:rsid w:val="00575BF6"/>
    <w:rsid w:val="0070059D"/>
    <w:rsid w:val="00A56BC8"/>
    <w:rsid w:val="00F8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060B8-1D69-420F-88DD-2F3B5B94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2024-08-03T08:26:00Z</dcterms:created>
  <dcterms:modified xsi:type="dcterms:W3CDTF">2024-08-03T08:57:00Z</dcterms:modified>
</cp:coreProperties>
</file>