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39B" w:rsidRDefault="00A82DD4" w:rsidP="00A82DD4">
      <w:pPr>
        <w:jc w:val="center"/>
        <w:rPr>
          <w:sz w:val="40"/>
          <w:szCs w:val="40"/>
        </w:rPr>
      </w:pPr>
      <w:r>
        <w:rPr>
          <w:sz w:val="40"/>
          <w:szCs w:val="40"/>
        </w:rPr>
        <w:t>8. Securing REST</w:t>
      </w:r>
    </w:p>
    <w:p w:rsidR="00A82DD4" w:rsidRDefault="00653CC7">
      <w:pPr>
        <w:rPr>
          <w:sz w:val="40"/>
          <w:szCs w:val="40"/>
        </w:rPr>
      </w:pPr>
      <w:r>
        <w:rPr>
          <w:sz w:val="40"/>
          <w:szCs w:val="40"/>
        </w:rPr>
        <w:t>-Securing a REST API is different from securing a browser-based web application.</w:t>
      </w:r>
    </w:p>
    <w:p w:rsidR="00A82DD4" w:rsidRPr="00A82DD4" w:rsidRDefault="00A82DD4" w:rsidP="00A82DD4">
      <w:pPr>
        <w:pStyle w:val="Heading1"/>
        <w:rPr>
          <w:sz w:val="40"/>
          <w:szCs w:val="40"/>
        </w:rPr>
      </w:pPr>
      <w:r w:rsidRPr="00A82DD4">
        <w:rPr>
          <w:sz w:val="40"/>
          <w:szCs w:val="40"/>
        </w:rPr>
        <w:t>8.1 Introducing OAuth 2</w:t>
      </w:r>
    </w:p>
    <w:p w:rsidR="00A82DD4" w:rsidRDefault="00B7153E" w:rsidP="00B7153E">
      <w:pPr>
        <w:rPr>
          <w:sz w:val="40"/>
          <w:szCs w:val="40"/>
        </w:rPr>
      </w:pPr>
      <w:r>
        <w:rPr>
          <w:sz w:val="40"/>
          <w:szCs w:val="40"/>
        </w:rPr>
        <w:t xml:space="preserve">-Suppose we want to create a new back-office application to manage Taco Cloud </w:t>
      </w:r>
      <w:proofErr w:type="gramStart"/>
      <w:r>
        <w:rPr>
          <w:sz w:val="40"/>
          <w:szCs w:val="40"/>
        </w:rPr>
        <w:t>app.</w:t>
      </w:r>
      <w:proofErr w:type="gramEnd"/>
      <w:r>
        <w:rPr>
          <w:sz w:val="40"/>
          <w:szCs w:val="40"/>
        </w:rPr>
        <w:t xml:space="preserve"> Before that, we need to add new endpoints to Taco Cloud API to support ingredient management.</w:t>
      </w:r>
    </w:p>
    <w:p w:rsidR="00B7153E" w:rsidRDefault="00B7153E" w:rsidP="00B7153E">
      <w:pPr>
        <w:rPr>
          <w:sz w:val="40"/>
          <w:szCs w:val="40"/>
        </w:rPr>
      </w:pPr>
      <w:r w:rsidRPr="00B7153E">
        <w:rPr>
          <w:sz w:val="40"/>
          <w:szCs w:val="40"/>
        </w:rPr>
        <w:drawing>
          <wp:inline distT="0" distB="0" distL="0" distR="0" wp14:anchorId="0F59724B" wp14:editId="6E21B7E7">
            <wp:extent cx="4540195" cy="452564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92826" cy="4578106"/>
                    </a:xfrm>
                    <a:prstGeom prst="rect">
                      <a:avLst/>
                    </a:prstGeom>
                  </pic:spPr>
                </pic:pic>
              </a:graphicData>
            </a:graphic>
          </wp:inline>
        </w:drawing>
      </w:r>
    </w:p>
    <w:p w:rsidR="00B7153E" w:rsidRDefault="00B7153E" w:rsidP="00B7153E">
      <w:pPr>
        <w:rPr>
          <w:sz w:val="40"/>
          <w:szCs w:val="40"/>
        </w:rPr>
      </w:pPr>
      <w:r w:rsidRPr="00B7153E">
        <w:rPr>
          <w:sz w:val="40"/>
          <w:szCs w:val="40"/>
        </w:rPr>
        <w:lastRenderedPageBreak/>
        <w:drawing>
          <wp:inline distT="0" distB="0" distL="0" distR="0" wp14:anchorId="2AE77EAB" wp14:editId="70580C95">
            <wp:extent cx="4349363" cy="19451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2706" cy="1955572"/>
                    </a:xfrm>
                    <a:prstGeom prst="rect">
                      <a:avLst/>
                    </a:prstGeom>
                  </pic:spPr>
                </pic:pic>
              </a:graphicData>
            </a:graphic>
          </wp:inline>
        </w:drawing>
      </w:r>
    </w:p>
    <w:p w:rsidR="00E65D02" w:rsidRDefault="00E65D02" w:rsidP="00B7153E">
      <w:pPr>
        <w:rPr>
          <w:sz w:val="40"/>
          <w:szCs w:val="40"/>
        </w:rPr>
      </w:pPr>
      <w:r w:rsidRPr="00E65D02">
        <w:rPr>
          <w:sz w:val="40"/>
          <w:szCs w:val="40"/>
        </w:rPr>
        <w:drawing>
          <wp:inline distT="0" distB="0" distL="0" distR="0" wp14:anchorId="626D31A4" wp14:editId="73CE9B69">
            <wp:extent cx="5943600" cy="4152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5290"/>
                    </a:xfrm>
                    <a:prstGeom prst="rect">
                      <a:avLst/>
                    </a:prstGeom>
                  </pic:spPr>
                </pic:pic>
              </a:graphicData>
            </a:graphic>
          </wp:inline>
        </w:drawing>
      </w:r>
    </w:p>
    <w:p w:rsidR="00B7153E" w:rsidRDefault="00B7153E" w:rsidP="00B7153E">
      <w:pPr>
        <w:rPr>
          <w:sz w:val="40"/>
          <w:szCs w:val="40"/>
        </w:rPr>
      </w:pPr>
      <w:r>
        <w:rPr>
          <w:sz w:val="40"/>
          <w:szCs w:val="40"/>
        </w:rPr>
        <w:t>+But there’s no security around that API. Anyone can use</w:t>
      </w:r>
    </w:p>
    <w:p w:rsidR="00B7153E" w:rsidRDefault="00B7153E" w:rsidP="00B7153E">
      <w:pPr>
        <w:rPr>
          <w:sz w:val="40"/>
          <w:szCs w:val="40"/>
        </w:rPr>
      </w:pPr>
      <w:r>
        <w:rPr>
          <w:sz w:val="40"/>
          <w:szCs w:val="40"/>
        </w:rPr>
        <w:t>-API is part of main app and available to the world. GET endpoint is used by user interface in home.html. We need to secure at least POST and DELETE endpoints</w:t>
      </w:r>
    </w:p>
    <w:p w:rsidR="00B7153E" w:rsidRDefault="00B7153E" w:rsidP="00B7153E">
      <w:pPr>
        <w:tabs>
          <w:tab w:val="left" w:pos="7601"/>
        </w:tabs>
        <w:rPr>
          <w:sz w:val="40"/>
          <w:szCs w:val="40"/>
        </w:rPr>
      </w:pPr>
      <w:r>
        <w:rPr>
          <w:sz w:val="40"/>
          <w:szCs w:val="40"/>
        </w:rPr>
        <w:t>+We can</w:t>
      </w:r>
      <w:r w:rsidR="00E65D02">
        <w:rPr>
          <w:sz w:val="40"/>
          <w:szCs w:val="40"/>
        </w:rPr>
        <w:t xml:space="preserve"> use </w:t>
      </w:r>
      <w:r w:rsidR="00E65D02" w:rsidRPr="00E65D02">
        <w:rPr>
          <w:b/>
          <w:sz w:val="40"/>
          <w:szCs w:val="40"/>
        </w:rPr>
        <w:t>HTTP Basic authentication</w:t>
      </w:r>
      <w:r w:rsidR="00E65D02">
        <w:rPr>
          <w:sz w:val="40"/>
          <w:szCs w:val="40"/>
        </w:rPr>
        <w:t xml:space="preserve"> by add </w:t>
      </w:r>
      <w:r w:rsidR="00E65D02" w:rsidRPr="00E65D02">
        <w:rPr>
          <w:b/>
          <w:sz w:val="40"/>
          <w:szCs w:val="40"/>
        </w:rPr>
        <w:t>@</w:t>
      </w:r>
      <w:proofErr w:type="spellStart"/>
      <w:r w:rsidR="00E65D02" w:rsidRPr="00E65D02">
        <w:rPr>
          <w:b/>
          <w:sz w:val="40"/>
          <w:szCs w:val="40"/>
        </w:rPr>
        <w:t>PreAuthorize</w:t>
      </w:r>
      <w:proofErr w:type="spellEnd"/>
    </w:p>
    <w:p w:rsidR="00E65D02" w:rsidRDefault="00E65D02" w:rsidP="00B7153E">
      <w:pPr>
        <w:tabs>
          <w:tab w:val="left" w:pos="7601"/>
        </w:tabs>
        <w:rPr>
          <w:sz w:val="40"/>
          <w:szCs w:val="40"/>
        </w:rPr>
      </w:pPr>
      <w:r w:rsidRPr="00E65D02">
        <w:rPr>
          <w:sz w:val="40"/>
          <w:szCs w:val="40"/>
        </w:rPr>
        <w:drawing>
          <wp:inline distT="0" distB="0" distL="0" distR="0" wp14:anchorId="295C5F1B" wp14:editId="2A4B81D2">
            <wp:extent cx="5943600" cy="158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84960"/>
                    </a:xfrm>
                    <a:prstGeom prst="rect">
                      <a:avLst/>
                    </a:prstGeom>
                  </pic:spPr>
                </pic:pic>
              </a:graphicData>
            </a:graphic>
          </wp:inline>
        </w:drawing>
      </w:r>
    </w:p>
    <w:p w:rsidR="00E65D02" w:rsidRDefault="00E65D02" w:rsidP="00B7153E">
      <w:pPr>
        <w:tabs>
          <w:tab w:val="left" w:pos="7601"/>
        </w:tabs>
        <w:rPr>
          <w:sz w:val="40"/>
          <w:szCs w:val="40"/>
        </w:rPr>
      </w:pPr>
      <w:r>
        <w:rPr>
          <w:sz w:val="40"/>
          <w:szCs w:val="40"/>
        </w:rPr>
        <w:t xml:space="preserve">+Or in </w:t>
      </w:r>
      <w:r w:rsidRPr="00E65D02">
        <w:rPr>
          <w:b/>
          <w:sz w:val="40"/>
          <w:szCs w:val="40"/>
        </w:rPr>
        <w:t>security configuration</w:t>
      </w:r>
      <w:r>
        <w:rPr>
          <w:sz w:val="40"/>
          <w:szCs w:val="40"/>
        </w:rPr>
        <w:t>:</w:t>
      </w:r>
    </w:p>
    <w:p w:rsidR="00E65D02" w:rsidRDefault="00E65D02" w:rsidP="00B7153E">
      <w:pPr>
        <w:tabs>
          <w:tab w:val="left" w:pos="7601"/>
        </w:tabs>
        <w:rPr>
          <w:sz w:val="40"/>
          <w:szCs w:val="40"/>
        </w:rPr>
      </w:pPr>
      <w:r w:rsidRPr="00E65D02">
        <w:rPr>
          <w:sz w:val="40"/>
          <w:szCs w:val="40"/>
        </w:rPr>
        <w:lastRenderedPageBreak/>
        <w:drawing>
          <wp:inline distT="0" distB="0" distL="0" distR="0" wp14:anchorId="3491D0F3" wp14:editId="35E123A2">
            <wp:extent cx="5701085" cy="1459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3901" cy="1465221"/>
                    </a:xfrm>
                    <a:prstGeom prst="rect">
                      <a:avLst/>
                    </a:prstGeom>
                  </pic:spPr>
                </pic:pic>
              </a:graphicData>
            </a:graphic>
          </wp:inline>
        </w:drawing>
      </w:r>
    </w:p>
    <w:p w:rsidR="00E65D02" w:rsidRDefault="00E65D02" w:rsidP="00B7153E">
      <w:pPr>
        <w:tabs>
          <w:tab w:val="left" w:pos="7601"/>
        </w:tabs>
        <w:rPr>
          <w:sz w:val="40"/>
          <w:szCs w:val="40"/>
        </w:rPr>
      </w:pPr>
      <w:r w:rsidRPr="00E65D02">
        <w:rPr>
          <w:sz w:val="40"/>
          <w:szCs w:val="40"/>
        </w:rPr>
        <w:drawing>
          <wp:inline distT="0" distB="0" distL="0" distR="0" wp14:anchorId="093E5190" wp14:editId="16F57C15">
            <wp:extent cx="5067555" cy="228202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5395" cy="2290058"/>
                    </a:xfrm>
                    <a:prstGeom prst="rect">
                      <a:avLst/>
                    </a:prstGeom>
                  </pic:spPr>
                </pic:pic>
              </a:graphicData>
            </a:graphic>
          </wp:inline>
        </w:drawing>
      </w:r>
    </w:p>
    <w:p w:rsidR="00E65D02" w:rsidRDefault="00E65D02" w:rsidP="00B7153E">
      <w:pPr>
        <w:tabs>
          <w:tab w:val="left" w:pos="7601"/>
        </w:tabs>
        <w:rPr>
          <w:sz w:val="40"/>
          <w:szCs w:val="40"/>
        </w:rPr>
      </w:pPr>
      <w:r>
        <w:rPr>
          <w:sz w:val="40"/>
          <w:szCs w:val="40"/>
        </w:rPr>
        <w:t>-Either way, the ability so submit these requests will require that the submitter provide credentials that have “ROLE_ADMIN” authority: use -u</w:t>
      </w:r>
    </w:p>
    <w:p w:rsidR="00E65D02" w:rsidRDefault="00E65D02" w:rsidP="00B7153E">
      <w:pPr>
        <w:tabs>
          <w:tab w:val="left" w:pos="7601"/>
        </w:tabs>
        <w:rPr>
          <w:sz w:val="40"/>
          <w:szCs w:val="40"/>
        </w:rPr>
      </w:pPr>
      <w:r w:rsidRPr="00E65D02">
        <w:rPr>
          <w:sz w:val="40"/>
          <w:szCs w:val="40"/>
        </w:rPr>
        <w:drawing>
          <wp:inline distT="0" distB="0" distL="0" distR="0" wp14:anchorId="6ED913AB" wp14:editId="7801416E">
            <wp:extent cx="5191850" cy="695422"/>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850" cy="695422"/>
                    </a:xfrm>
                    <a:prstGeom prst="rect">
                      <a:avLst/>
                    </a:prstGeom>
                  </pic:spPr>
                </pic:pic>
              </a:graphicData>
            </a:graphic>
          </wp:inline>
        </w:drawing>
      </w:r>
    </w:p>
    <w:p w:rsidR="003776AE" w:rsidRDefault="003776AE" w:rsidP="00B7153E">
      <w:pPr>
        <w:tabs>
          <w:tab w:val="left" w:pos="7601"/>
        </w:tabs>
        <w:rPr>
          <w:sz w:val="40"/>
          <w:szCs w:val="40"/>
        </w:rPr>
      </w:pPr>
      <w:r>
        <w:rPr>
          <w:sz w:val="40"/>
          <w:szCs w:val="40"/>
        </w:rPr>
        <w:t xml:space="preserve">-Instead of requiring the admin user identify on every request, </w:t>
      </w:r>
      <w:r w:rsidR="00883F69">
        <w:rPr>
          <w:sz w:val="40"/>
          <w:szCs w:val="40"/>
        </w:rPr>
        <w:t xml:space="preserve">API just asks for some </w:t>
      </w:r>
      <w:r w:rsidR="00883F69" w:rsidRPr="00883F69">
        <w:rPr>
          <w:b/>
          <w:sz w:val="40"/>
          <w:szCs w:val="40"/>
        </w:rPr>
        <w:t>token</w:t>
      </w:r>
      <w:r w:rsidR="00883F69">
        <w:rPr>
          <w:sz w:val="40"/>
          <w:szCs w:val="40"/>
        </w:rPr>
        <w:t xml:space="preserve"> that proves they are authorized to access the resource. It’s like a ticket to a sporting event.</w:t>
      </w:r>
    </w:p>
    <w:p w:rsidR="00883F69" w:rsidRDefault="00883F69" w:rsidP="00B7153E">
      <w:pPr>
        <w:tabs>
          <w:tab w:val="left" w:pos="7601"/>
        </w:tabs>
        <w:rPr>
          <w:sz w:val="40"/>
          <w:szCs w:val="40"/>
        </w:rPr>
      </w:pPr>
      <w:r>
        <w:rPr>
          <w:sz w:val="40"/>
          <w:szCs w:val="40"/>
        </w:rPr>
        <w:t xml:space="preserve">-&gt;That’s how OAuth 2 authorization works: Clients request an access token (like a valet key) from an </w:t>
      </w:r>
      <w:r>
        <w:rPr>
          <w:sz w:val="40"/>
          <w:szCs w:val="40"/>
        </w:rPr>
        <w:lastRenderedPageBreak/>
        <w:t xml:space="preserve">authorization server with the express permission of a user. That token allows them to interact with API on behalf of the user who authorized the client. At any point, the token could expire or be revoked (without requiring user’s password change). In such cases, the client </w:t>
      </w:r>
      <w:r w:rsidR="00070A1D">
        <w:rPr>
          <w:sz w:val="40"/>
          <w:szCs w:val="40"/>
        </w:rPr>
        <w:t>needs to request a new access token:</w:t>
      </w:r>
    </w:p>
    <w:p w:rsidR="00070A1D" w:rsidRDefault="00070A1D" w:rsidP="00B7153E">
      <w:pPr>
        <w:tabs>
          <w:tab w:val="left" w:pos="7601"/>
        </w:tabs>
        <w:rPr>
          <w:sz w:val="40"/>
          <w:szCs w:val="40"/>
        </w:rPr>
      </w:pPr>
      <w:r w:rsidRPr="00070A1D">
        <w:rPr>
          <w:sz w:val="40"/>
          <w:szCs w:val="40"/>
        </w:rPr>
        <w:drawing>
          <wp:inline distT="0" distB="0" distL="0" distR="0" wp14:anchorId="69F4D89A" wp14:editId="4DF8366D">
            <wp:extent cx="4682367" cy="2488758"/>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7527" cy="2496816"/>
                    </a:xfrm>
                    <a:prstGeom prst="rect">
                      <a:avLst/>
                    </a:prstGeom>
                  </pic:spPr>
                </pic:pic>
              </a:graphicData>
            </a:graphic>
          </wp:inline>
        </w:drawing>
      </w:r>
    </w:p>
    <w:p w:rsidR="00070A1D" w:rsidRDefault="00070A1D" w:rsidP="00B7153E">
      <w:pPr>
        <w:tabs>
          <w:tab w:val="left" w:pos="7601"/>
        </w:tabs>
        <w:rPr>
          <w:sz w:val="40"/>
          <w:szCs w:val="40"/>
        </w:rPr>
      </w:pPr>
      <w:r>
        <w:rPr>
          <w:sz w:val="40"/>
          <w:szCs w:val="40"/>
        </w:rPr>
        <w:t>-</w:t>
      </w:r>
      <w:r w:rsidRPr="00070A1D">
        <w:rPr>
          <w:b/>
          <w:sz w:val="40"/>
          <w:szCs w:val="40"/>
        </w:rPr>
        <w:t>OAuth 2</w:t>
      </w:r>
      <w:r>
        <w:rPr>
          <w:sz w:val="40"/>
          <w:szCs w:val="40"/>
        </w:rPr>
        <w:t xml:space="preserve"> is very rich security specification that offers lots of ways to use it. The flow above is </w:t>
      </w:r>
      <w:r w:rsidRPr="00070A1D">
        <w:rPr>
          <w:b/>
          <w:sz w:val="40"/>
          <w:szCs w:val="40"/>
        </w:rPr>
        <w:t>authorization code grant</w:t>
      </w:r>
      <w:r>
        <w:rPr>
          <w:b/>
          <w:sz w:val="40"/>
          <w:szCs w:val="40"/>
        </w:rPr>
        <w:t xml:space="preserve">. </w:t>
      </w:r>
      <w:r>
        <w:rPr>
          <w:sz w:val="40"/>
          <w:szCs w:val="40"/>
        </w:rPr>
        <w:t>Other flow supported by OAuth 2:</w:t>
      </w:r>
    </w:p>
    <w:p w:rsidR="00070A1D" w:rsidRDefault="00070A1D" w:rsidP="00B7153E">
      <w:pPr>
        <w:tabs>
          <w:tab w:val="left" w:pos="7601"/>
        </w:tabs>
        <w:rPr>
          <w:sz w:val="40"/>
          <w:szCs w:val="40"/>
        </w:rPr>
      </w:pPr>
      <w:r w:rsidRPr="00070A1D">
        <w:rPr>
          <w:sz w:val="40"/>
          <w:szCs w:val="40"/>
        </w:rPr>
        <w:drawing>
          <wp:inline distT="0" distB="0" distL="0" distR="0" wp14:anchorId="703BFBE9" wp14:editId="0979AEA9">
            <wp:extent cx="5589767" cy="159093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9741" cy="1596619"/>
                    </a:xfrm>
                    <a:prstGeom prst="rect">
                      <a:avLst/>
                    </a:prstGeom>
                  </pic:spPr>
                </pic:pic>
              </a:graphicData>
            </a:graphic>
          </wp:inline>
        </w:drawing>
      </w:r>
    </w:p>
    <w:p w:rsidR="00070A1D" w:rsidRDefault="00070A1D" w:rsidP="00B7153E">
      <w:pPr>
        <w:tabs>
          <w:tab w:val="left" w:pos="7601"/>
        </w:tabs>
        <w:rPr>
          <w:sz w:val="40"/>
          <w:szCs w:val="40"/>
        </w:rPr>
      </w:pPr>
      <w:r w:rsidRPr="00070A1D">
        <w:rPr>
          <w:sz w:val="40"/>
          <w:szCs w:val="40"/>
        </w:rPr>
        <w:lastRenderedPageBreak/>
        <w:drawing>
          <wp:inline distT="0" distB="0" distL="0" distR="0" wp14:anchorId="54138FA9" wp14:editId="190E1377">
            <wp:extent cx="5239910" cy="164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8741" cy="1647851"/>
                    </a:xfrm>
                    <a:prstGeom prst="rect">
                      <a:avLst/>
                    </a:prstGeom>
                  </pic:spPr>
                </pic:pic>
              </a:graphicData>
            </a:graphic>
          </wp:inline>
        </w:drawing>
      </w:r>
    </w:p>
    <w:p w:rsidR="00070A1D" w:rsidRDefault="00070A1D" w:rsidP="00B7153E">
      <w:pPr>
        <w:tabs>
          <w:tab w:val="left" w:pos="7601"/>
        </w:tabs>
        <w:rPr>
          <w:sz w:val="40"/>
          <w:szCs w:val="40"/>
        </w:rPr>
      </w:pPr>
      <w:r>
        <w:rPr>
          <w:sz w:val="40"/>
          <w:szCs w:val="40"/>
        </w:rPr>
        <w:t xml:space="preserve">-For our purpose, we focus on </w:t>
      </w:r>
      <w:r w:rsidRPr="00070A1D">
        <w:rPr>
          <w:b/>
          <w:sz w:val="40"/>
          <w:szCs w:val="40"/>
        </w:rPr>
        <w:t>authorization code grant flow</w:t>
      </w:r>
      <w:r>
        <w:rPr>
          <w:sz w:val="40"/>
          <w:szCs w:val="40"/>
        </w:rPr>
        <w:t xml:space="preserve"> to obtain </w:t>
      </w:r>
      <w:r w:rsidRPr="00070A1D">
        <w:rPr>
          <w:b/>
          <w:sz w:val="40"/>
          <w:szCs w:val="40"/>
        </w:rPr>
        <w:t>JSON Web Token (JWT)</w:t>
      </w:r>
      <w:r>
        <w:rPr>
          <w:sz w:val="40"/>
          <w:szCs w:val="40"/>
        </w:rPr>
        <w:t xml:space="preserve"> access token. This involves creating a handful of applications that work together:</w:t>
      </w:r>
    </w:p>
    <w:p w:rsidR="00070A1D" w:rsidRDefault="00070A1D" w:rsidP="00B7153E">
      <w:pPr>
        <w:tabs>
          <w:tab w:val="left" w:pos="7601"/>
        </w:tabs>
        <w:rPr>
          <w:sz w:val="40"/>
          <w:szCs w:val="40"/>
        </w:rPr>
      </w:pPr>
      <w:r w:rsidRPr="00070A1D">
        <w:rPr>
          <w:sz w:val="40"/>
          <w:szCs w:val="40"/>
        </w:rPr>
        <w:drawing>
          <wp:inline distT="0" distB="0" distL="0" distR="0" wp14:anchorId="5B01A0CA" wp14:editId="313B3BB2">
            <wp:extent cx="5943600" cy="23387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38705"/>
                    </a:xfrm>
                    <a:prstGeom prst="rect">
                      <a:avLst/>
                    </a:prstGeom>
                  </pic:spPr>
                </pic:pic>
              </a:graphicData>
            </a:graphic>
          </wp:inline>
        </w:drawing>
      </w:r>
    </w:p>
    <w:p w:rsidR="00070A1D" w:rsidRDefault="00070A1D" w:rsidP="00B7153E">
      <w:pPr>
        <w:tabs>
          <w:tab w:val="left" w:pos="7601"/>
        </w:tabs>
        <w:rPr>
          <w:sz w:val="40"/>
          <w:szCs w:val="40"/>
        </w:rPr>
      </w:pPr>
      <w:r w:rsidRPr="00070A1D">
        <w:rPr>
          <w:sz w:val="40"/>
          <w:szCs w:val="40"/>
        </w:rPr>
        <w:drawing>
          <wp:inline distT="0" distB="0" distL="0" distR="0" wp14:anchorId="52152B78" wp14:editId="46984F10">
            <wp:extent cx="5943600" cy="1018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18540"/>
                    </a:xfrm>
                    <a:prstGeom prst="rect">
                      <a:avLst/>
                    </a:prstGeom>
                  </pic:spPr>
                </pic:pic>
              </a:graphicData>
            </a:graphic>
          </wp:inline>
        </w:drawing>
      </w:r>
    </w:p>
    <w:p w:rsidR="001D04A7" w:rsidRDefault="001D04A7" w:rsidP="00B7153E">
      <w:pPr>
        <w:tabs>
          <w:tab w:val="left" w:pos="7601"/>
        </w:tabs>
        <w:rPr>
          <w:sz w:val="40"/>
          <w:szCs w:val="40"/>
        </w:rPr>
      </w:pPr>
      <w:r>
        <w:rPr>
          <w:sz w:val="40"/>
          <w:szCs w:val="40"/>
        </w:rPr>
        <w:t xml:space="preserve">-You can </w:t>
      </w:r>
      <w:r w:rsidRPr="001D04A7">
        <w:rPr>
          <w:b/>
          <w:sz w:val="40"/>
          <w:szCs w:val="40"/>
        </w:rPr>
        <w:t>dig deeper</w:t>
      </w:r>
      <w:r>
        <w:rPr>
          <w:sz w:val="40"/>
          <w:szCs w:val="40"/>
        </w:rPr>
        <w:t xml:space="preserve"> into the subject by reading </w:t>
      </w:r>
      <w:r w:rsidRPr="001D04A7">
        <w:rPr>
          <w:b/>
          <w:sz w:val="40"/>
          <w:szCs w:val="40"/>
        </w:rPr>
        <w:t>OAuth 2</w:t>
      </w:r>
      <w:r>
        <w:rPr>
          <w:sz w:val="40"/>
          <w:szCs w:val="40"/>
        </w:rPr>
        <w:t xml:space="preserve"> </w:t>
      </w:r>
      <w:r w:rsidRPr="001D04A7">
        <w:rPr>
          <w:b/>
          <w:sz w:val="40"/>
          <w:szCs w:val="40"/>
        </w:rPr>
        <w:t>specification</w:t>
      </w:r>
      <w:r>
        <w:rPr>
          <w:sz w:val="40"/>
          <w:szCs w:val="40"/>
        </w:rPr>
        <w:t xml:space="preserve"> (</w:t>
      </w:r>
      <w:hyperlink r:id="rId16" w:history="1">
        <w:r w:rsidRPr="005C48F4">
          <w:rPr>
            <w:rStyle w:val="Hyperlink"/>
            <w:sz w:val="40"/>
            <w:szCs w:val="40"/>
          </w:rPr>
          <w:t>https://oauth.net/2/</w:t>
        </w:r>
      </w:hyperlink>
      <w:r>
        <w:rPr>
          <w:sz w:val="40"/>
          <w:szCs w:val="40"/>
        </w:rPr>
        <w:t>) or these books:</w:t>
      </w:r>
    </w:p>
    <w:p w:rsidR="001D04A7" w:rsidRDefault="001D04A7" w:rsidP="00B7153E">
      <w:pPr>
        <w:tabs>
          <w:tab w:val="left" w:pos="7601"/>
        </w:tabs>
        <w:rPr>
          <w:sz w:val="40"/>
          <w:szCs w:val="40"/>
        </w:rPr>
      </w:pPr>
      <w:r>
        <w:rPr>
          <w:sz w:val="40"/>
          <w:szCs w:val="40"/>
        </w:rPr>
        <w:lastRenderedPageBreak/>
        <w:t>+</w:t>
      </w:r>
      <w:r w:rsidRPr="001D04A7">
        <w:rPr>
          <w:b/>
          <w:sz w:val="40"/>
          <w:szCs w:val="40"/>
        </w:rPr>
        <w:t>OAuth 2 in Action</w:t>
      </w:r>
      <w:r>
        <w:rPr>
          <w:sz w:val="40"/>
          <w:szCs w:val="40"/>
        </w:rPr>
        <w:t xml:space="preserve">: </w:t>
      </w:r>
      <w:r w:rsidRPr="001D04A7">
        <w:rPr>
          <w:sz w:val="40"/>
          <w:szCs w:val="40"/>
        </w:rPr>
        <w:t xml:space="preserve">https://www.manning.com/books/oauth-2-in-action </w:t>
      </w:r>
      <w:r>
        <w:rPr>
          <w:sz w:val="40"/>
          <w:szCs w:val="40"/>
        </w:rPr>
        <w:t>+</w:t>
      </w:r>
      <w:proofErr w:type="spellStart"/>
      <w:r w:rsidRPr="001D04A7">
        <w:rPr>
          <w:b/>
          <w:sz w:val="40"/>
          <w:szCs w:val="40"/>
        </w:rPr>
        <w:t>Microservices</w:t>
      </w:r>
      <w:proofErr w:type="spellEnd"/>
      <w:r w:rsidRPr="001D04A7">
        <w:rPr>
          <w:b/>
          <w:sz w:val="40"/>
          <w:szCs w:val="40"/>
        </w:rPr>
        <w:t xml:space="preserve"> Security in Action</w:t>
      </w:r>
      <w:r w:rsidRPr="001D04A7">
        <w:rPr>
          <w:sz w:val="40"/>
          <w:szCs w:val="40"/>
        </w:rPr>
        <w:t>: https://www.</w:t>
      </w:r>
      <w:r>
        <w:rPr>
          <w:sz w:val="40"/>
          <w:szCs w:val="40"/>
        </w:rPr>
        <w:t>manning.com/books/microservices-</w:t>
      </w:r>
      <w:r w:rsidRPr="001D04A7">
        <w:rPr>
          <w:sz w:val="40"/>
          <w:szCs w:val="40"/>
        </w:rPr>
        <w:t xml:space="preserve">security-in-action </w:t>
      </w:r>
    </w:p>
    <w:p w:rsidR="001D04A7" w:rsidRDefault="001D04A7" w:rsidP="00B7153E">
      <w:pPr>
        <w:tabs>
          <w:tab w:val="left" w:pos="7601"/>
        </w:tabs>
        <w:rPr>
          <w:sz w:val="40"/>
          <w:szCs w:val="40"/>
        </w:rPr>
      </w:pPr>
      <w:r>
        <w:rPr>
          <w:sz w:val="40"/>
          <w:szCs w:val="40"/>
        </w:rPr>
        <w:t>+</w:t>
      </w:r>
      <w:r w:rsidRPr="001D04A7">
        <w:rPr>
          <w:b/>
          <w:sz w:val="40"/>
          <w:szCs w:val="40"/>
        </w:rPr>
        <w:t>API Security in Action</w:t>
      </w:r>
      <w:r>
        <w:rPr>
          <w:sz w:val="40"/>
          <w:szCs w:val="40"/>
        </w:rPr>
        <w:t xml:space="preserve">: </w:t>
      </w:r>
      <w:hyperlink r:id="rId17" w:history="1">
        <w:r w:rsidRPr="005C48F4">
          <w:rPr>
            <w:rStyle w:val="Hyperlink"/>
            <w:sz w:val="40"/>
            <w:szCs w:val="40"/>
          </w:rPr>
          <w:t>https://www.manning.com/books/api-security-in-action</w:t>
        </w:r>
      </w:hyperlink>
    </w:p>
    <w:p w:rsidR="001D04A7" w:rsidRDefault="001D04A7" w:rsidP="00B7153E">
      <w:pPr>
        <w:tabs>
          <w:tab w:val="left" w:pos="7601"/>
        </w:tabs>
        <w:rPr>
          <w:sz w:val="40"/>
          <w:szCs w:val="40"/>
        </w:rPr>
      </w:pPr>
      <w:r>
        <w:rPr>
          <w:sz w:val="40"/>
          <w:szCs w:val="40"/>
        </w:rPr>
        <w:t>+</w:t>
      </w:r>
      <w:proofErr w:type="spellStart"/>
      <w:r>
        <w:rPr>
          <w:sz w:val="40"/>
          <w:szCs w:val="40"/>
        </w:rPr>
        <w:t>liveProject</w:t>
      </w:r>
      <w:proofErr w:type="spellEnd"/>
      <w:r>
        <w:rPr>
          <w:sz w:val="40"/>
          <w:szCs w:val="40"/>
        </w:rPr>
        <w:t xml:space="preserve"> “Protecting User Data with Spring Security” and OAuth2 (</w:t>
      </w:r>
      <w:hyperlink r:id="rId18" w:history="1">
        <w:r w:rsidRPr="005C48F4">
          <w:rPr>
            <w:rStyle w:val="Hyperlink"/>
            <w:sz w:val="40"/>
            <w:szCs w:val="40"/>
          </w:rPr>
          <w:t>http://mng.bz/4KdD</w:t>
        </w:r>
      </w:hyperlink>
      <w:r>
        <w:rPr>
          <w:sz w:val="40"/>
          <w:szCs w:val="40"/>
        </w:rPr>
        <w:t>)</w:t>
      </w:r>
    </w:p>
    <w:p w:rsidR="001D04A7" w:rsidRDefault="001D04A7" w:rsidP="00B7153E">
      <w:pPr>
        <w:tabs>
          <w:tab w:val="left" w:pos="7601"/>
        </w:tabs>
        <w:rPr>
          <w:sz w:val="40"/>
          <w:szCs w:val="40"/>
        </w:rPr>
      </w:pPr>
      <w:r>
        <w:rPr>
          <w:sz w:val="40"/>
          <w:szCs w:val="40"/>
        </w:rPr>
        <w:t xml:space="preserve">-Developers are encouraged to use authorization severs from vendors: </w:t>
      </w:r>
      <w:proofErr w:type="spellStart"/>
      <w:r>
        <w:rPr>
          <w:sz w:val="40"/>
          <w:szCs w:val="40"/>
        </w:rPr>
        <w:t>Okta</w:t>
      </w:r>
      <w:proofErr w:type="spellEnd"/>
      <w:r>
        <w:rPr>
          <w:sz w:val="40"/>
          <w:szCs w:val="40"/>
        </w:rPr>
        <w:t>, Google… Spring Authorization Server project is a great way to get started with OAuth 2.</w:t>
      </w:r>
    </w:p>
    <w:p w:rsidR="001D04A7" w:rsidRPr="00070A1D" w:rsidRDefault="001D04A7" w:rsidP="00B7153E">
      <w:pPr>
        <w:tabs>
          <w:tab w:val="left" w:pos="7601"/>
        </w:tabs>
        <w:rPr>
          <w:sz w:val="40"/>
          <w:szCs w:val="40"/>
        </w:rPr>
      </w:pPr>
      <w:r>
        <w:rPr>
          <w:sz w:val="40"/>
          <w:szCs w:val="40"/>
        </w:rPr>
        <w:t xml:space="preserve">-We going to see how to use </w:t>
      </w:r>
      <w:r w:rsidRPr="001D04A7">
        <w:rPr>
          <w:b/>
          <w:sz w:val="40"/>
          <w:szCs w:val="40"/>
        </w:rPr>
        <w:t>OAuth 2</w:t>
      </w:r>
      <w:r>
        <w:rPr>
          <w:sz w:val="40"/>
          <w:szCs w:val="40"/>
        </w:rPr>
        <w:t xml:space="preserve"> using </w:t>
      </w:r>
      <w:r w:rsidRPr="001D04A7">
        <w:rPr>
          <w:b/>
          <w:sz w:val="40"/>
          <w:szCs w:val="40"/>
        </w:rPr>
        <w:t>Spring Security</w:t>
      </w:r>
      <w:r>
        <w:rPr>
          <w:sz w:val="40"/>
          <w:szCs w:val="40"/>
        </w:rPr>
        <w:t xml:space="preserve">. We’ll create </w:t>
      </w:r>
      <w:r w:rsidRPr="001D04A7">
        <w:rPr>
          <w:b/>
          <w:sz w:val="40"/>
          <w:szCs w:val="40"/>
        </w:rPr>
        <w:t>2 new project</w:t>
      </w:r>
      <w:r>
        <w:rPr>
          <w:sz w:val="40"/>
          <w:szCs w:val="40"/>
        </w:rPr>
        <w:t xml:space="preserve">: an </w:t>
      </w:r>
      <w:r w:rsidRPr="001D04A7">
        <w:rPr>
          <w:b/>
          <w:sz w:val="40"/>
          <w:szCs w:val="40"/>
        </w:rPr>
        <w:t>authorization server project</w:t>
      </w:r>
      <w:r>
        <w:rPr>
          <w:sz w:val="40"/>
          <w:szCs w:val="40"/>
        </w:rPr>
        <w:t xml:space="preserve"> + a </w:t>
      </w:r>
      <w:r w:rsidRPr="001D04A7">
        <w:rPr>
          <w:b/>
          <w:sz w:val="40"/>
          <w:szCs w:val="40"/>
        </w:rPr>
        <w:t>client project</w:t>
      </w:r>
      <w:r>
        <w:rPr>
          <w:sz w:val="40"/>
          <w:szCs w:val="40"/>
        </w:rPr>
        <w:t xml:space="preserve">, modify </w:t>
      </w:r>
      <w:r w:rsidRPr="001D04A7">
        <w:rPr>
          <w:b/>
          <w:sz w:val="40"/>
          <w:szCs w:val="40"/>
        </w:rPr>
        <w:t>existing Taco Cloud project</w:t>
      </w:r>
      <w:r>
        <w:rPr>
          <w:sz w:val="40"/>
          <w:szCs w:val="40"/>
        </w:rPr>
        <w:t xml:space="preserve"> such that its API acts as a </w:t>
      </w:r>
      <w:r w:rsidRPr="001D04A7">
        <w:rPr>
          <w:b/>
          <w:sz w:val="40"/>
          <w:szCs w:val="40"/>
        </w:rPr>
        <w:t>resource server</w:t>
      </w:r>
      <w:r>
        <w:rPr>
          <w:sz w:val="40"/>
          <w:szCs w:val="40"/>
        </w:rPr>
        <w:t>.</w:t>
      </w:r>
    </w:p>
    <w:p w:rsidR="00A82DD4" w:rsidRDefault="00A82DD4" w:rsidP="00A82DD4">
      <w:pPr>
        <w:pStyle w:val="Heading1"/>
        <w:rPr>
          <w:sz w:val="40"/>
          <w:szCs w:val="40"/>
        </w:rPr>
      </w:pPr>
      <w:r>
        <w:rPr>
          <w:sz w:val="40"/>
          <w:szCs w:val="40"/>
        </w:rPr>
        <w:t>8.2 Creating an authorization server</w:t>
      </w:r>
    </w:p>
    <w:p w:rsidR="00A82DD4" w:rsidRDefault="008477CE">
      <w:pPr>
        <w:rPr>
          <w:sz w:val="40"/>
          <w:szCs w:val="40"/>
        </w:rPr>
      </w:pPr>
      <w:r>
        <w:rPr>
          <w:sz w:val="40"/>
          <w:szCs w:val="40"/>
        </w:rPr>
        <w:t xml:space="preserve">-Authorization server’s job it to issue an access token on behalf of a user. </w:t>
      </w:r>
    </w:p>
    <w:p w:rsidR="008477CE" w:rsidRDefault="008477CE">
      <w:pPr>
        <w:rPr>
          <w:sz w:val="40"/>
          <w:szCs w:val="40"/>
        </w:rPr>
      </w:pPr>
      <w:r>
        <w:rPr>
          <w:sz w:val="40"/>
          <w:szCs w:val="40"/>
        </w:rPr>
        <w:t>-Spring Authorization Server is experimental and doesn’t implement all OAuth 2 grant types but it does implement authorization code grand + client credentials grant.</w:t>
      </w:r>
    </w:p>
    <w:p w:rsidR="008477CE" w:rsidRDefault="008477CE">
      <w:pPr>
        <w:rPr>
          <w:sz w:val="40"/>
          <w:szCs w:val="40"/>
        </w:rPr>
      </w:pPr>
      <w:r>
        <w:rPr>
          <w:sz w:val="40"/>
          <w:szCs w:val="40"/>
        </w:rPr>
        <w:lastRenderedPageBreak/>
        <w:t xml:space="preserve">-Authorization server is a distinct app from any app that provides API and from the client. </w:t>
      </w:r>
      <w:r w:rsidR="00D21918">
        <w:rPr>
          <w:sz w:val="40"/>
          <w:szCs w:val="40"/>
        </w:rPr>
        <w:t xml:space="preserve">-&gt; Create a new SB project: web + security + </w:t>
      </w:r>
      <w:proofErr w:type="spellStart"/>
      <w:r w:rsidR="00D21918">
        <w:rPr>
          <w:sz w:val="40"/>
          <w:szCs w:val="40"/>
        </w:rPr>
        <w:t>jpa+lombok</w:t>
      </w:r>
      <w:proofErr w:type="spellEnd"/>
      <w:r w:rsidR="00D21918">
        <w:rPr>
          <w:sz w:val="40"/>
          <w:szCs w:val="40"/>
        </w:rPr>
        <w:t xml:space="preserve">. </w:t>
      </w:r>
      <w:hyperlink r:id="rId19" w:history="1">
        <w:r w:rsidR="00D21918">
          <w:rPr>
            <w:rStyle w:val="Hyperlink"/>
          </w:rPr>
          <w:t xml:space="preserve">Spring </w:t>
        </w:r>
        <w:proofErr w:type="spellStart"/>
        <w:r w:rsidR="00D21918">
          <w:rPr>
            <w:rStyle w:val="Hyperlink"/>
          </w:rPr>
          <w:t>Initializr</w:t>
        </w:r>
        <w:proofErr w:type="spellEnd"/>
      </w:hyperlink>
    </w:p>
    <w:p w:rsidR="00D21918" w:rsidRDefault="00D21918">
      <w:pPr>
        <w:rPr>
          <w:sz w:val="40"/>
          <w:szCs w:val="40"/>
        </w:rPr>
      </w:pPr>
      <w:r>
        <w:rPr>
          <w:sz w:val="40"/>
          <w:szCs w:val="40"/>
        </w:rPr>
        <w:t>-Manually add SAS dependency:</w:t>
      </w:r>
    </w:p>
    <w:p w:rsidR="00D21918" w:rsidRDefault="00D21918">
      <w:pPr>
        <w:rPr>
          <w:sz w:val="40"/>
          <w:szCs w:val="40"/>
        </w:rPr>
      </w:pPr>
      <w:r w:rsidRPr="00D21918">
        <w:rPr>
          <w:sz w:val="40"/>
          <w:szCs w:val="40"/>
        </w:rPr>
        <w:drawing>
          <wp:inline distT="0" distB="0" distL="0" distR="0" wp14:anchorId="58B027DE" wp14:editId="393CCDA9">
            <wp:extent cx="5943600" cy="8362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36295"/>
                    </a:xfrm>
                    <a:prstGeom prst="rect">
                      <a:avLst/>
                    </a:prstGeom>
                  </pic:spPr>
                </pic:pic>
              </a:graphicData>
            </a:graphic>
          </wp:inline>
        </w:drawing>
      </w:r>
    </w:p>
    <w:p w:rsidR="00A967C3" w:rsidRDefault="00A967C3">
      <w:pPr>
        <w:rPr>
          <w:sz w:val="40"/>
          <w:szCs w:val="40"/>
        </w:rPr>
      </w:pPr>
      <w:r>
        <w:rPr>
          <w:sz w:val="40"/>
          <w:szCs w:val="40"/>
        </w:rPr>
        <w:t>-Make sure that there’s not a port conflict</w:t>
      </w:r>
    </w:p>
    <w:p w:rsidR="00A967C3" w:rsidRDefault="00A967C3">
      <w:pPr>
        <w:rPr>
          <w:sz w:val="40"/>
          <w:szCs w:val="40"/>
        </w:rPr>
      </w:pPr>
      <w:r w:rsidRPr="00A967C3">
        <w:rPr>
          <w:sz w:val="40"/>
          <w:szCs w:val="40"/>
        </w:rPr>
        <w:drawing>
          <wp:inline distT="0" distB="0" distL="0" distR="0" wp14:anchorId="4CB270D5" wp14:editId="4157BF7D">
            <wp:extent cx="1095528" cy="371527"/>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5528" cy="371527"/>
                    </a:xfrm>
                    <a:prstGeom prst="rect">
                      <a:avLst/>
                    </a:prstGeom>
                  </pic:spPr>
                </pic:pic>
              </a:graphicData>
            </a:graphic>
          </wp:inline>
        </w:drawing>
      </w:r>
    </w:p>
    <w:p w:rsidR="005939B2" w:rsidRDefault="005939B2">
      <w:pPr>
        <w:rPr>
          <w:sz w:val="40"/>
          <w:szCs w:val="40"/>
        </w:rPr>
      </w:pPr>
      <w:r>
        <w:rPr>
          <w:sz w:val="40"/>
          <w:szCs w:val="40"/>
        </w:rPr>
        <w:t>-Simple SS configuration class that enables form-based login and requires that all requests be authenticated</w:t>
      </w:r>
    </w:p>
    <w:p w:rsidR="005939B2" w:rsidRDefault="005939B2">
      <w:pPr>
        <w:rPr>
          <w:sz w:val="40"/>
          <w:szCs w:val="40"/>
        </w:rPr>
      </w:pPr>
      <w:r w:rsidRPr="005939B2">
        <w:rPr>
          <w:sz w:val="40"/>
          <w:szCs w:val="40"/>
        </w:rPr>
        <w:drawing>
          <wp:inline distT="0" distB="0" distL="0" distR="0" wp14:anchorId="15CC9D4D" wp14:editId="471332A2">
            <wp:extent cx="4599248" cy="236153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5604" cy="2369935"/>
                    </a:xfrm>
                    <a:prstGeom prst="rect">
                      <a:avLst/>
                    </a:prstGeom>
                  </pic:spPr>
                </pic:pic>
              </a:graphicData>
            </a:graphic>
          </wp:inline>
        </w:drawing>
      </w:r>
    </w:p>
    <w:p w:rsidR="005939B2" w:rsidRDefault="005939B2">
      <w:pPr>
        <w:rPr>
          <w:sz w:val="40"/>
          <w:szCs w:val="40"/>
        </w:rPr>
      </w:pPr>
      <w:r w:rsidRPr="005939B2">
        <w:rPr>
          <w:sz w:val="40"/>
          <w:szCs w:val="40"/>
        </w:rPr>
        <w:drawing>
          <wp:inline distT="0" distB="0" distL="0" distR="0" wp14:anchorId="43714BAD" wp14:editId="0A9F9957">
            <wp:extent cx="4913906" cy="1445731"/>
            <wp:effectExtent l="0" t="0" r="127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0436" cy="1453537"/>
                    </a:xfrm>
                    <a:prstGeom prst="rect">
                      <a:avLst/>
                    </a:prstGeom>
                  </pic:spPr>
                </pic:pic>
              </a:graphicData>
            </a:graphic>
          </wp:inline>
        </w:drawing>
      </w:r>
    </w:p>
    <w:p w:rsidR="00CA189E" w:rsidRDefault="00CA189E">
      <w:pPr>
        <w:rPr>
          <w:sz w:val="40"/>
          <w:szCs w:val="40"/>
        </w:rPr>
      </w:pPr>
      <w:r>
        <w:rPr>
          <w:sz w:val="40"/>
          <w:szCs w:val="40"/>
        </w:rPr>
        <w:lastRenderedPageBreak/>
        <w:t xml:space="preserve">+Notice: </w:t>
      </w:r>
      <w:proofErr w:type="spellStart"/>
      <w:r>
        <w:rPr>
          <w:sz w:val="40"/>
          <w:szCs w:val="40"/>
        </w:rPr>
        <w:t>UserDetailsService</w:t>
      </w:r>
      <w:proofErr w:type="spellEnd"/>
      <w:r>
        <w:rPr>
          <w:sz w:val="40"/>
          <w:szCs w:val="40"/>
        </w:rPr>
        <w:t xml:space="preserve"> bean </w:t>
      </w:r>
      <w:r w:rsidR="00AD551C">
        <w:rPr>
          <w:sz w:val="40"/>
          <w:szCs w:val="40"/>
        </w:rPr>
        <w:t xml:space="preserve">works with </w:t>
      </w:r>
      <w:proofErr w:type="spellStart"/>
      <w:r w:rsidR="00AD551C">
        <w:rPr>
          <w:sz w:val="40"/>
          <w:szCs w:val="40"/>
        </w:rPr>
        <w:t>TacoUserRepository</w:t>
      </w:r>
      <w:proofErr w:type="spellEnd"/>
      <w:r w:rsidR="00AD551C">
        <w:rPr>
          <w:sz w:val="40"/>
          <w:szCs w:val="40"/>
        </w:rPr>
        <w:t xml:space="preserve">, you need to specifics User + </w:t>
      </w:r>
      <w:bookmarkStart w:id="0" w:name="_GoBack"/>
      <w:bookmarkEnd w:id="0"/>
      <w:proofErr w:type="spellStart"/>
      <w:r w:rsidR="00AD551C">
        <w:rPr>
          <w:sz w:val="40"/>
          <w:szCs w:val="40"/>
        </w:rPr>
        <w:t>UserRepository</w:t>
      </w:r>
      <w:proofErr w:type="spellEnd"/>
      <w:r w:rsidR="00AD551C">
        <w:rPr>
          <w:sz w:val="40"/>
          <w:szCs w:val="40"/>
        </w:rPr>
        <w:t xml:space="preserve"> like we’ve created in Chap 3.</w:t>
      </w:r>
    </w:p>
    <w:p w:rsidR="00AD551C" w:rsidRDefault="00AD551C">
      <w:pPr>
        <w:rPr>
          <w:sz w:val="40"/>
          <w:szCs w:val="40"/>
        </w:rPr>
      </w:pPr>
      <w:r>
        <w:rPr>
          <w:sz w:val="40"/>
          <w:szCs w:val="40"/>
        </w:rPr>
        <w:t xml:space="preserve">-You can use </w:t>
      </w:r>
      <w:proofErr w:type="spellStart"/>
      <w:r>
        <w:rPr>
          <w:sz w:val="40"/>
          <w:szCs w:val="40"/>
        </w:rPr>
        <w:t>CommandLineRunner</w:t>
      </w:r>
      <w:proofErr w:type="spellEnd"/>
      <w:r>
        <w:rPr>
          <w:sz w:val="40"/>
          <w:szCs w:val="40"/>
        </w:rPr>
        <w:t xml:space="preserve"> bean to prepopulate database with some test users:</w:t>
      </w:r>
    </w:p>
    <w:p w:rsidR="00AD551C" w:rsidRDefault="00AD551C">
      <w:pPr>
        <w:rPr>
          <w:sz w:val="40"/>
          <w:szCs w:val="40"/>
        </w:rPr>
      </w:pPr>
      <w:r w:rsidRPr="00AD551C">
        <w:rPr>
          <w:sz w:val="40"/>
          <w:szCs w:val="40"/>
        </w:rPr>
        <w:drawing>
          <wp:inline distT="0" distB="0" distL="0" distR="0" wp14:anchorId="1E33C10E" wp14:editId="12D95BF0">
            <wp:extent cx="5943600" cy="1682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82750"/>
                    </a:xfrm>
                    <a:prstGeom prst="rect">
                      <a:avLst/>
                    </a:prstGeom>
                  </pic:spPr>
                </pic:pic>
              </a:graphicData>
            </a:graphic>
          </wp:inline>
        </w:drawing>
      </w:r>
    </w:p>
    <w:p w:rsidR="00A82DD4" w:rsidRDefault="00A82DD4" w:rsidP="00A82DD4">
      <w:pPr>
        <w:pStyle w:val="Heading1"/>
        <w:rPr>
          <w:sz w:val="40"/>
          <w:szCs w:val="40"/>
        </w:rPr>
      </w:pPr>
      <w:r>
        <w:rPr>
          <w:sz w:val="40"/>
          <w:szCs w:val="40"/>
        </w:rPr>
        <w:t>8.3 Securing an API with a resource server</w:t>
      </w:r>
    </w:p>
    <w:p w:rsidR="00A82DD4" w:rsidRDefault="00A82DD4">
      <w:pPr>
        <w:rPr>
          <w:sz w:val="40"/>
          <w:szCs w:val="40"/>
        </w:rPr>
      </w:pPr>
    </w:p>
    <w:p w:rsidR="00A82DD4" w:rsidRDefault="00A82DD4" w:rsidP="00A82DD4">
      <w:pPr>
        <w:pStyle w:val="Heading1"/>
        <w:rPr>
          <w:sz w:val="40"/>
          <w:szCs w:val="40"/>
        </w:rPr>
      </w:pPr>
      <w:r>
        <w:rPr>
          <w:sz w:val="40"/>
          <w:szCs w:val="40"/>
        </w:rPr>
        <w:t>8.4 Developing the client</w:t>
      </w:r>
    </w:p>
    <w:p w:rsidR="00A82DD4" w:rsidRDefault="00A82DD4">
      <w:pPr>
        <w:rPr>
          <w:sz w:val="40"/>
          <w:szCs w:val="40"/>
        </w:rPr>
      </w:pPr>
    </w:p>
    <w:p w:rsidR="00A82DD4" w:rsidRDefault="00A82DD4" w:rsidP="00A82DD4">
      <w:pPr>
        <w:pStyle w:val="Heading1"/>
        <w:rPr>
          <w:sz w:val="40"/>
          <w:szCs w:val="40"/>
        </w:rPr>
      </w:pPr>
      <w:r>
        <w:rPr>
          <w:sz w:val="40"/>
          <w:szCs w:val="40"/>
        </w:rPr>
        <w:t>-Summary</w:t>
      </w:r>
    </w:p>
    <w:p w:rsidR="00A82DD4" w:rsidRDefault="00A82DD4">
      <w:pPr>
        <w:rPr>
          <w:sz w:val="40"/>
          <w:szCs w:val="40"/>
        </w:rPr>
      </w:pPr>
    </w:p>
    <w:p w:rsidR="00A82DD4" w:rsidRPr="00A82DD4" w:rsidRDefault="00A82DD4">
      <w:pPr>
        <w:rPr>
          <w:sz w:val="40"/>
          <w:szCs w:val="40"/>
        </w:rPr>
      </w:pPr>
    </w:p>
    <w:sectPr w:rsidR="00A82DD4" w:rsidRPr="00A82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8F2"/>
    <w:rsid w:val="00070A1D"/>
    <w:rsid w:val="000A4284"/>
    <w:rsid w:val="001D04A7"/>
    <w:rsid w:val="0029339B"/>
    <w:rsid w:val="003776AE"/>
    <w:rsid w:val="005939B2"/>
    <w:rsid w:val="006118F2"/>
    <w:rsid w:val="00653CC7"/>
    <w:rsid w:val="008477CE"/>
    <w:rsid w:val="00883F69"/>
    <w:rsid w:val="00A82DD4"/>
    <w:rsid w:val="00A967C3"/>
    <w:rsid w:val="00AD551C"/>
    <w:rsid w:val="00B7153E"/>
    <w:rsid w:val="00CA189E"/>
    <w:rsid w:val="00D21918"/>
    <w:rsid w:val="00E65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2C08"/>
  <w15:chartTrackingRefBased/>
  <w15:docId w15:val="{33864B71-2040-4361-B241-8D532A03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2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D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D04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mng.bz/4KdD"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manning.com/books/api-security-in-action"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oauth.net/2/" TargetMode="External"/><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6.png"/><Relationship Id="rId10" Type="http://schemas.openxmlformats.org/officeDocument/2006/relationships/image" Target="media/image7.png"/><Relationship Id="rId19" Type="http://schemas.openxmlformats.org/officeDocument/2006/relationships/hyperlink" Target="https://start.spring.io/"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8</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PC</cp:lastModifiedBy>
  <cp:revision>7</cp:revision>
  <dcterms:created xsi:type="dcterms:W3CDTF">2025-01-07T09:48:00Z</dcterms:created>
  <dcterms:modified xsi:type="dcterms:W3CDTF">2025-01-08T18:34:00Z</dcterms:modified>
</cp:coreProperties>
</file>