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126C" w:rsidRDefault="003B34A9" w:rsidP="003B34A9">
      <w:pPr>
        <w:jc w:val="center"/>
        <w:rPr>
          <w:sz w:val="40"/>
          <w:szCs w:val="40"/>
        </w:rPr>
      </w:pPr>
      <w:r>
        <w:rPr>
          <w:sz w:val="40"/>
          <w:szCs w:val="40"/>
        </w:rPr>
        <w:t>Part 1: Foundational Spring</w:t>
      </w:r>
    </w:p>
    <w:p w:rsidR="003B34A9" w:rsidRPr="00A02EA8" w:rsidRDefault="003B34A9" w:rsidP="00A02EA8">
      <w:pPr>
        <w:pStyle w:val="Heading1"/>
        <w:rPr>
          <w:sz w:val="40"/>
          <w:szCs w:val="40"/>
        </w:rPr>
      </w:pPr>
      <w:r w:rsidRPr="00A02EA8">
        <w:rPr>
          <w:sz w:val="40"/>
          <w:szCs w:val="40"/>
        </w:rPr>
        <w:t xml:space="preserve">1. Getting started with </w:t>
      </w:r>
      <w:proofErr w:type="gramStart"/>
      <w:r w:rsidRPr="00A02EA8">
        <w:rPr>
          <w:sz w:val="40"/>
          <w:szCs w:val="40"/>
        </w:rPr>
        <w:t>Spring</w:t>
      </w:r>
      <w:proofErr w:type="gramEnd"/>
    </w:p>
    <w:p w:rsidR="003B34A9" w:rsidRPr="00900BAA" w:rsidRDefault="003B34A9" w:rsidP="00900BAA">
      <w:pPr>
        <w:pStyle w:val="Heading2"/>
        <w:rPr>
          <w:color w:val="00B050"/>
          <w:sz w:val="40"/>
          <w:szCs w:val="40"/>
        </w:rPr>
      </w:pPr>
      <w:r w:rsidRPr="00900BAA">
        <w:rPr>
          <w:color w:val="00B050"/>
          <w:sz w:val="40"/>
          <w:szCs w:val="40"/>
        </w:rPr>
        <w:t xml:space="preserve">1.1 What is </w:t>
      </w:r>
      <w:proofErr w:type="gramStart"/>
      <w:r w:rsidRPr="00900BAA">
        <w:rPr>
          <w:color w:val="00B050"/>
          <w:sz w:val="40"/>
          <w:szCs w:val="40"/>
        </w:rPr>
        <w:t>Spring</w:t>
      </w:r>
      <w:proofErr w:type="gramEnd"/>
    </w:p>
    <w:p w:rsidR="00F22E01" w:rsidRDefault="00F22E01">
      <w:pPr>
        <w:rPr>
          <w:sz w:val="40"/>
          <w:szCs w:val="40"/>
        </w:rPr>
      </w:pPr>
      <w:r>
        <w:rPr>
          <w:sz w:val="40"/>
          <w:szCs w:val="40"/>
        </w:rPr>
        <w:t xml:space="preserve">-Any application comprises many </w:t>
      </w:r>
      <w:r w:rsidRPr="005B4FF5">
        <w:rPr>
          <w:b/>
          <w:sz w:val="40"/>
          <w:szCs w:val="40"/>
        </w:rPr>
        <w:t>components</w:t>
      </w:r>
      <w:r>
        <w:rPr>
          <w:sz w:val="40"/>
          <w:szCs w:val="40"/>
        </w:rPr>
        <w:t xml:space="preserve">, each responsible for its </w:t>
      </w:r>
      <w:r w:rsidRPr="005B4FF5">
        <w:rPr>
          <w:b/>
          <w:sz w:val="40"/>
          <w:szCs w:val="40"/>
        </w:rPr>
        <w:t>functionality</w:t>
      </w:r>
      <w:r>
        <w:rPr>
          <w:sz w:val="40"/>
          <w:szCs w:val="40"/>
        </w:rPr>
        <w:t xml:space="preserve">.  Spring offers a </w:t>
      </w:r>
      <w:r w:rsidRPr="005B4FF5">
        <w:rPr>
          <w:b/>
          <w:sz w:val="40"/>
          <w:szCs w:val="40"/>
        </w:rPr>
        <w:t>container (</w:t>
      </w:r>
      <w:proofErr w:type="gramStart"/>
      <w:r w:rsidRPr="005B4FF5">
        <w:rPr>
          <w:b/>
          <w:sz w:val="40"/>
          <w:szCs w:val="40"/>
        </w:rPr>
        <w:t>Spring</w:t>
      </w:r>
      <w:proofErr w:type="gramEnd"/>
      <w:r w:rsidRPr="005B4FF5">
        <w:rPr>
          <w:b/>
          <w:sz w:val="40"/>
          <w:szCs w:val="40"/>
        </w:rPr>
        <w:t xml:space="preserve"> application context)</w:t>
      </w:r>
      <w:r>
        <w:rPr>
          <w:sz w:val="40"/>
          <w:szCs w:val="40"/>
        </w:rPr>
        <w:t xml:space="preserve"> that creates and manages application components. These components (</w:t>
      </w:r>
      <w:r w:rsidRPr="005B4FF5">
        <w:rPr>
          <w:b/>
          <w:sz w:val="40"/>
          <w:szCs w:val="40"/>
        </w:rPr>
        <w:t>beans</w:t>
      </w:r>
      <w:r>
        <w:rPr>
          <w:sz w:val="40"/>
          <w:szCs w:val="40"/>
        </w:rPr>
        <w:t>) are</w:t>
      </w:r>
      <w:r w:rsidR="005B4FF5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wired together inside </w:t>
      </w:r>
      <w:proofErr w:type="gramStart"/>
      <w:r w:rsidRPr="005B4FF5">
        <w:rPr>
          <w:b/>
          <w:sz w:val="40"/>
          <w:szCs w:val="40"/>
        </w:rPr>
        <w:t>Spring</w:t>
      </w:r>
      <w:proofErr w:type="gramEnd"/>
      <w:r w:rsidRPr="005B4FF5">
        <w:rPr>
          <w:b/>
          <w:sz w:val="40"/>
          <w:szCs w:val="40"/>
        </w:rPr>
        <w:t xml:space="preserve"> application context</w:t>
      </w:r>
      <w:r w:rsidR="005B4FF5">
        <w:rPr>
          <w:b/>
          <w:sz w:val="40"/>
          <w:szCs w:val="40"/>
        </w:rPr>
        <w:t xml:space="preserve"> (container)</w:t>
      </w:r>
      <w:r>
        <w:rPr>
          <w:sz w:val="40"/>
          <w:szCs w:val="40"/>
        </w:rPr>
        <w:t xml:space="preserve"> to make a complete app.</w:t>
      </w:r>
    </w:p>
    <w:p w:rsidR="00F22E01" w:rsidRDefault="00F22E01">
      <w:pPr>
        <w:rPr>
          <w:sz w:val="40"/>
          <w:szCs w:val="40"/>
        </w:rPr>
      </w:pPr>
      <w:r>
        <w:rPr>
          <w:sz w:val="40"/>
          <w:szCs w:val="40"/>
        </w:rPr>
        <w:t xml:space="preserve">-The act of wiring beans together based on </w:t>
      </w:r>
      <w:r w:rsidRPr="005B4FF5">
        <w:rPr>
          <w:b/>
          <w:sz w:val="40"/>
          <w:szCs w:val="40"/>
        </w:rPr>
        <w:t>dependency injection (DI)</w:t>
      </w:r>
      <w:r>
        <w:rPr>
          <w:sz w:val="40"/>
          <w:szCs w:val="40"/>
        </w:rPr>
        <w:t xml:space="preserve">. A dependency-injected app relies on a separate entity (the container) to create and maintain all components and inject those into the beans that need them. This is done through </w:t>
      </w:r>
      <w:r w:rsidRPr="00F00A7A">
        <w:rPr>
          <w:b/>
          <w:sz w:val="40"/>
          <w:szCs w:val="40"/>
        </w:rPr>
        <w:t>constructor arguments</w:t>
      </w:r>
      <w:r>
        <w:rPr>
          <w:sz w:val="40"/>
          <w:szCs w:val="40"/>
        </w:rPr>
        <w:t xml:space="preserve"> or </w:t>
      </w:r>
      <w:r w:rsidRPr="00F00A7A">
        <w:rPr>
          <w:b/>
          <w:sz w:val="40"/>
          <w:szCs w:val="40"/>
        </w:rPr>
        <w:t xml:space="preserve">property </w:t>
      </w:r>
      <w:proofErr w:type="spellStart"/>
      <w:r w:rsidRPr="00F00A7A">
        <w:rPr>
          <w:b/>
          <w:sz w:val="40"/>
          <w:szCs w:val="40"/>
        </w:rPr>
        <w:t>accessor</w:t>
      </w:r>
      <w:proofErr w:type="spellEnd"/>
      <w:r w:rsidRPr="00F00A7A">
        <w:rPr>
          <w:b/>
          <w:sz w:val="40"/>
          <w:szCs w:val="40"/>
        </w:rPr>
        <w:t xml:space="preserve"> methods</w:t>
      </w:r>
      <w:r>
        <w:rPr>
          <w:sz w:val="40"/>
          <w:szCs w:val="40"/>
        </w:rPr>
        <w:t>.</w:t>
      </w:r>
    </w:p>
    <w:p w:rsidR="00F22E01" w:rsidRDefault="00F22E0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985C8A">
        <w:rPr>
          <w:sz w:val="40"/>
          <w:szCs w:val="40"/>
        </w:rPr>
        <w:t xml:space="preserve"> Besides container, </w:t>
      </w:r>
      <w:proofErr w:type="gramStart"/>
      <w:r w:rsidR="00985C8A">
        <w:rPr>
          <w:sz w:val="40"/>
          <w:szCs w:val="40"/>
        </w:rPr>
        <w:t>Spring</w:t>
      </w:r>
      <w:proofErr w:type="gramEnd"/>
      <w:r w:rsidR="00985C8A">
        <w:rPr>
          <w:sz w:val="40"/>
          <w:szCs w:val="40"/>
        </w:rPr>
        <w:t xml:space="preserve"> offers a web framework, data persistence options, security framework, integration with other system, runtime monitoring, </w:t>
      </w:r>
      <w:proofErr w:type="spellStart"/>
      <w:r w:rsidR="00985C8A">
        <w:rPr>
          <w:sz w:val="40"/>
          <w:szCs w:val="40"/>
        </w:rPr>
        <w:t>microservice</w:t>
      </w:r>
      <w:proofErr w:type="spellEnd"/>
      <w:r w:rsidR="00985C8A">
        <w:rPr>
          <w:sz w:val="40"/>
          <w:szCs w:val="40"/>
        </w:rPr>
        <w:t xml:space="preserve"> support, reactive programming model…</w:t>
      </w:r>
    </w:p>
    <w:p w:rsidR="00985C8A" w:rsidRDefault="00985C8A">
      <w:pPr>
        <w:rPr>
          <w:sz w:val="40"/>
          <w:szCs w:val="40"/>
        </w:rPr>
      </w:pPr>
      <w:r>
        <w:rPr>
          <w:sz w:val="40"/>
          <w:szCs w:val="40"/>
        </w:rPr>
        <w:t>-You would guild Spring application context to wire beans together by XML files that described the components and their relationship.</w:t>
      </w:r>
    </w:p>
    <w:p w:rsidR="00985C8A" w:rsidRPr="00F22E01" w:rsidRDefault="00985C8A">
      <w:pPr>
        <w:rPr>
          <w:sz w:val="40"/>
          <w:szCs w:val="40"/>
        </w:rPr>
      </w:pPr>
      <w:r w:rsidRPr="00985C8A">
        <w:rPr>
          <w:noProof/>
          <w:sz w:val="40"/>
          <w:szCs w:val="40"/>
        </w:rPr>
        <w:lastRenderedPageBreak/>
        <w:drawing>
          <wp:inline distT="0" distB="0" distL="0" distR="0" wp14:anchorId="603E7471" wp14:editId="2D70F4CD">
            <wp:extent cx="5182049" cy="226333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E01" w:rsidRDefault="00985C8A">
      <w:pPr>
        <w:rPr>
          <w:sz w:val="40"/>
          <w:szCs w:val="40"/>
        </w:rPr>
      </w:pPr>
      <w:r>
        <w:rPr>
          <w:sz w:val="40"/>
          <w:szCs w:val="40"/>
        </w:rPr>
        <w:t xml:space="preserve">-Example: </w:t>
      </w:r>
    </w:p>
    <w:p w:rsidR="006B0FAE" w:rsidRDefault="006B0FAE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F00A7A">
        <w:rPr>
          <w:b/>
          <w:sz w:val="40"/>
          <w:szCs w:val="40"/>
        </w:rPr>
        <w:t>XML configuration</w:t>
      </w:r>
    </w:p>
    <w:p w:rsidR="006B0FAE" w:rsidRDefault="006B0FAE">
      <w:pPr>
        <w:rPr>
          <w:sz w:val="40"/>
          <w:szCs w:val="40"/>
        </w:rPr>
      </w:pPr>
      <w:r w:rsidRPr="006B0FAE">
        <w:rPr>
          <w:noProof/>
          <w:sz w:val="40"/>
          <w:szCs w:val="40"/>
        </w:rPr>
        <w:drawing>
          <wp:inline distT="0" distB="0" distL="0" distR="0" wp14:anchorId="41FCFFEA" wp14:editId="43151216">
            <wp:extent cx="3071126" cy="983065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FAE" w:rsidRDefault="006B0FAE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F00A7A">
        <w:rPr>
          <w:b/>
          <w:sz w:val="40"/>
          <w:szCs w:val="40"/>
        </w:rPr>
        <w:t>Java-based configuration</w:t>
      </w:r>
    </w:p>
    <w:p w:rsidR="006B0FAE" w:rsidRDefault="006B0FAE">
      <w:pPr>
        <w:rPr>
          <w:sz w:val="40"/>
          <w:szCs w:val="40"/>
        </w:rPr>
      </w:pPr>
      <w:r w:rsidRPr="006B0FAE">
        <w:rPr>
          <w:noProof/>
          <w:sz w:val="40"/>
          <w:szCs w:val="40"/>
        </w:rPr>
        <w:drawing>
          <wp:inline distT="0" distB="0" distL="0" distR="0" wp14:anchorId="2FD2AB2B" wp14:editId="091BA6CA">
            <wp:extent cx="3368332" cy="1653683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FAE" w:rsidRDefault="006B0FAE">
      <w:pPr>
        <w:rPr>
          <w:sz w:val="40"/>
          <w:szCs w:val="40"/>
        </w:rPr>
      </w:pPr>
      <w:r>
        <w:rPr>
          <w:sz w:val="40"/>
          <w:szCs w:val="40"/>
        </w:rPr>
        <w:t xml:space="preserve">The @Configuration annotation indicates to </w:t>
      </w:r>
      <w:proofErr w:type="gramStart"/>
      <w:r w:rsidRPr="003C7E66">
        <w:rPr>
          <w:b/>
          <w:sz w:val="40"/>
          <w:szCs w:val="40"/>
        </w:rPr>
        <w:t>Spring</w:t>
      </w:r>
      <w:proofErr w:type="gramEnd"/>
      <w:r w:rsidRPr="003C7E66">
        <w:rPr>
          <w:b/>
          <w:sz w:val="40"/>
          <w:szCs w:val="40"/>
        </w:rPr>
        <w:t xml:space="preserve"> configuration class</w:t>
      </w:r>
      <w:r>
        <w:rPr>
          <w:sz w:val="40"/>
          <w:szCs w:val="40"/>
        </w:rPr>
        <w:t>. The configuration’s method are annotated with @Bean</w:t>
      </w:r>
    </w:p>
    <w:p w:rsidR="006B0FAE" w:rsidRDefault="006B0FAE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r w:rsidRPr="003C7E66">
        <w:rPr>
          <w:b/>
          <w:sz w:val="40"/>
          <w:szCs w:val="40"/>
        </w:rPr>
        <w:t>Explicit configuration</w:t>
      </w:r>
      <w:r>
        <w:rPr>
          <w:sz w:val="40"/>
          <w:szCs w:val="40"/>
        </w:rPr>
        <w:t xml:space="preserve"> is only necessary if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 xml:space="preserve"> is unable to automatically configure components. </w:t>
      </w:r>
      <w:r w:rsidRPr="003C7E66">
        <w:rPr>
          <w:b/>
          <w:sz w:val="40"/>
          <w:szCs w:val="40"/>
        </w:rPr>
        <w:t>Automatic configuration</w:t>
      </w:r>
      <w:r>
        <w:rPr>
          <w:sz w:val="40"/>
          <w:szCs w:val="40"/>
        </w:rPr>
        <w:t xml:space="preserve"> has its root in </w:t>
      </w:r>
      <w:r w:rsidRPr="003C7E66">
        <w:rPr>
          <w:b/>
          <w:sz w:val="40"/>
          <w:szCs w:val="40"/>
        </w:rPr>
        <w:t xml:space="preserve">component </w:t>
      </w:r>
      <w:proofErr w:type="gramStart"/>
      <w:r w:rsidRPr="003C7E66">
        <w:rPr>
          <w:b/>
          <w:sz w:val="40"/>
          <w:szCs w:val="40"/>
        </w:rPr>
        <w:t>scanning</w:t>
      </w:r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Spring can automatically discover component from app’s </w:t>
      </w:r>
      <w:proofErr w:type="spellStart"/>
      <w:r>
        <w:rPr>
          <w:sz w:val="40"/>
          <w:szCs w:val="40"/>
        </w:rPr>
        <w:t>classpath</w:t>
      </w:r>
      <w:proofErr w:type="spellEnd"/>
      <w:r>
        <w:rPr>
          <w:sz w:val="40"/>
          <w:szCs w:val="40"/>
        </w:rPr>
        <w:t xml:space="preserve"> and create them as beans) and </w:t>
      </w:r>
      <w:proofErr w:type="spellStart"/>
      <w:r w:rsidRPr="003C7E66">
        <w:rPr>
          <w:b/>
          <w:sz w:val="40"/>
          <w:szCs w:val="40"/>
        </w:rPr>
        <w:t>autowiring</w:t>
      </w:r>
      <w:proofErr w:type="spellEnd"/>
      <w:r w:rsidRPr="003C7E66">
        <w:rPr>
          <w:b/>
          <w:sz w:val="40"/>
          <w:szCs w:val="40"/>
        </w:rPr>
        <w:t xml:space="preserve"> </w:t>
      </w:r>
      <w:r>
        <w:rPr>
          <w:sz w:val="40"/>
          <w:szCs w:val="40"/>
        </w:rPr>
        <w:t>(S</w:t>
      </w:r>
      <w:r w:rsidR="00A32F9D">
        <w:rPr>
          <w:sz w:val="40"/>
          <w:szCs w:val="40"/>
        </w:rPr>
        <w:t>pring automatically injects the</w:t>
      </w:r>
      <w:r>
        <w:rPr>
          <w:sz w:val="40"/>
          <w:szCs w:val="40"/>
        </w:rPr>
        <w:t xml:space="preserve"> components with other beans they depend on)</w:t>
      </w:r>
    </w:p>
    <w:p w:rsidR="006B0FAE" w:rsidRPr="006B0FAE" w:rsidRDefault="006B0FAE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3C7E66">
        <w:rPr>
          <w:b/>
          <w:sz w:val="40"/>
          <w:szCs w:val="40"/>
        </w:rPr>
        <w:t>Spring Boot</w:t>
      </w:r>
      <w:r>
        <w:rPr>
          <w:sz w:val="40"/>
          <w:szCs w:val="40"/>
        </w:rPr>
        <w:t xml:space="preserve"> is an extension of Spring Framework, offer </w:t>
      </w:r>
      <w:proofErr w:type="spellStart"/>
      <w:r w:rsidRPr="003C7E66">
        <w:rPr>
          <w:b/>
          <w:sz w:val="40"/>
          <w:szCs w:val="40"/>
        </w:rPr>
        <w:t>autoconfiguratio</w:t>
      </w:r>
      <w:r>
        <w:rPr>
          <w:i/>
          <w:sz w:val="40"/>
          <w:szCs w:val="40"/>
        </w:rPr>
        <w:t>n</w:t>
      </w:r>
      <w:proofErr w:type="spellEnd"/>
      <w:r>
        <w:rPr>
          <w:i/>
          <w:sz w:val="40"/>
          <w:szCs w:val="40"/>
        </w:rPr>
        <w:t>.</w:t>
      </w:r>
      <w:r>
        <w:rPr>
          <w:sz w:val="40"/>
          <w:szCs w:val="40"/>
        </w:rPr>
        <w:t xml:space="preserve"> It reduced the a</w:t>
      </w:r>
      <w:r w:rsidR="00DA431C">
        <w:rPr>
          <w:sz w:val="40"/>
          <w:szCs w:val="40"/>
        </w:rPr>
        <w:t>mount of explicit configuration required to build an app.</w:t>
      </w:r>
    </w:p>
    <w:p w:rsidR="006B0FAE" w:rsidRPr="006B0FAE" w:rsidRDefault="00DA431C">
      <w:pPr>
        <w:rPr>
          <w:sz w:val="40"/>
          <w:szCs w:val="40"/>
        </w:rPr>
      </w:pPr>
      <w:r>
        <w:rPr>
          <w:sz w:val="40"/>
          <w:szCs w:val="40"/>
        </w:rPr>
        <w:t xml:space="preserve">-In this book: we use </w:t>
      </w:r>
      <w:r w:rsidRPr="003C7E66">
        <w:rPr>
          <w:b/>
          <w:sz w:val="40"/>
          <w:szCs w:val="40"/>
        </w:rPr>
        <w:t>Spring Boot</w:t>
      </w:r>
      <w:r>
        <w:rPr>
          <w:sz w:val="40"/>
          <w:szCs w:val="40"/>
        </w:rPr>
        <w:t xml:space="preserve"> as much as possible and explicit configuration only when necessary, focus on Spring’s </w:t>
      </w:r>
      <w:r w:rsidRPr="003C7E66">
        <w:rPr>
          <w:b/>
          <w:sz w:val="40"/>
          <w:szCs w:val="40"/>
        </w:rPr>
        <w:t>Java-based</w:t>
      </w:r>
      <w:r>
        <w:rPr>
          <w:sz w:val="40"/>
          <w:szCs w:val="40"/>
        </w:rPr>
        <w:t xml:space="preserve"> configuration.</w:t>
      </w:r>
    </w:p>
    <w:p w:rsidR="003B34A9" w:rsidRPr="00900BAA" w:rsidRDefault="003B34A9" w:rsidP="00900BAA">
      <w:pPr>
        <w:pStyle w:val="Heading2"/>
        <w:rPr>
          <w:color w:val="00B050"/>
          <w:sz w:val="40"/>
          <w:szCs w:val="40"/>
        </w:rPr>
      </w:pPr>
      <w:r w:rsidRPr="00900BAA">
        <w:rPr>
          <w:color w:val="00B050"/>
          <w:sz w:val="40"/>
          <w:szCs w:val="40"/>
        </w:rPr>
        <w:t xml:space="preserve">1.2 Initializing a </w:t>
      </w:r>
      <w:proofErr w:type="gramStart"/>
      <w:r w:rsidRPr="00900BAA">
        <w:rPr>
          <w:color w:val="00B050"/>
          <w:sz w:val="40"/>
          <w:szCs w:val="40"/>
        </w:rPr>
        <w:t>Spring</w:t>
      </w:r>
      <w:proofErr w:type="gramEnd"/>
      <w:r w:rsidRPr="00900BAA">
        <w:rPr>
          <w:color w:val="00B050"/>
          <w:sz w:val="40"/>
          <w:szCs w:val="40"/>
        </w:rPr>
        <w:t xml:space="preserve"> application</w:t>
      </w:r>
    </w:p>
    <w:p w:rsidR="00C12A9F" w:rsidRDefault="00C12A9F">
      <w:pPr>
        <w:rPr>
          <w:sz w:val="40"/>
          <w:szCs w:val="40"/>
        </w:rPr>
      </w:pPr>
      <w:r>
        <w:rPr>
          <w:sz w:val="40"/>
          <w:szCs w:val="40"/>
        </w:rPr>
        <w:t xml:space="preserve">You lean on </w:t>
      </w:r>
      <w:r>
        <w:rPr>
          <w:b/>
          <w:sz w:val="40"/>
          <w:szCs w:val="40"/>
        </w:rPr>
        <w:t xml:space="preserve">Spring </w:t>
      </w:r>
      <w:proofErr w:type="spellStart"/>
      <w:r>
        <w:rPr>
          <w:b/>
          <w:sz w:val="40"/>
          <w:szCs w:val="40"/>
        </w:rPr>
        <w:t>Initializr</w:t>
      </w:r>
      <w:proofErr w:type="spellEnd"/>
      <w:r>
        <w:rPr>
          <w:sz w:val="40"/>
          <w:szCs w:val="40"/>
        </w:rPr>
        <w:t xml:space="preserve"> to bootstrap application. Spring </w:t>
      </w:r>
      <w:proofErr w:type="spellStart"/>
      <w:r>
        <w:rPr>
          <w:sz w:val="40"/>
          <w:szCs w:val="40"/>
        </w:rPr>
        <w:t>Initializr</w:t>
      </w:r>
      <w:proofErr w:type="spellEnd"/>
      <w:r>
        <w:rPr>
          <w:sz w:val="40"/>
          <w:szCs w:val="40"/>
        </w:rPr>
        <w:t xml:space="preserve"> is both a browser-based web app and a REST API which can product a skeleton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 xml:space="preserve"> project structure. In this book: we create new project with Spring </w:t>
      </w:r>
      <w:proofErr w:type="spellStart"/>
      <w:r>
        <w:rPr>
          <w:sz w:val="40"/>
          <w:szCs w:val="40"/>
        </w:rPr>
        <w:t>Initializr</w:t>
      </w:r>
      <w:proofErr w:type="spellEnd"/>
      <w:r>
        <w:rPr>
          <w:sz w:val="40"/>
          <w:szCs w:val="40"/>
        </w:rPr>
        <w:t xml:space="preserve"> support in </w:t>
      </w:r>
      <w:r w:rsidRPr="00C12A9F">
        <w:rPr>
          <w:b/>
          <w:sz w:val="40"/>
          <w:szCs w:val="40"/>
        </w:rPr>
        <w:t>Spring Tool Suite</w:t>
      </w:r>
      <w:r>
        <w:rPr>
          <w:sz w:val="40"/>
          <w:szCs w:val="40"/>
        </w:rPr>
        <w:t xml:space="preserve">. It offers </w:t>
      </w:r>
      <w:r w:rsidR="00860EB0">
        <w:rPr>
          <w:sz w:val="40"/>
          <w:szCs w:val="40"/>
        </w:rPr>
        <w:t>a Spring Boot Dashboard feature that make it easy to start, restart and stop Spring Boot app from IDE.</w:t>
      </w:r>
    </w:p>
    <w:p w:rsidR="00FA7948" w:rsidRDefault="00FA7948">
      <w:pPr>
        <w:rPr>
          <w:sz w:val="40"/>
          <w:szCs w:val="40"/>
        </w:rPr>
      </w:pPr>
      <w:r w:rsidRPr="00FA7948">
        <w:rPr>
          <w:sz w:val="40"/>
          <w:szCs w:val="40"/>
        </w:rPr>
        <w:t>https://spring.io/tools</w:t>
      </w:r>
    </w:p>
    <w:p w:rsidR="003B34A9" w:rsidRDefault="003B34A9">
      <w:pPr>
        <w:rPr>
          <w:sz w:val="40"/>
          <w:szCs w:val="40"/>
        </w:rPr>
      </w:pPr>
      <w:r>
        <w:rPr>
          <w:sz w:val="40"/>
          <w:szCs w:val="40"/>
        </w:rPr>
        <w:t xml:space="preserve">-Initializing a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 xml:space="preserve"> project with Spring Tool Suite</w:t>
      </w:r>
    </w:p>
    <w:p w:rsidR="003B34A9" w:rsidRDefault="003B34A9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-Examining the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 xml:space="preserve"> project structure</w:t>
      </w:r>
    </w:p>
    <w:p w:rsidR="00FA7948" w:rsidRDefault="00FA7948" w:rsidP="00FA7948">
      <w:pPr>
        <w:rPr>
          <w:sz w:val="40"/>
          <w:szCs w:val="40"/>
        </w:rPr>
      </w:pPr>
      <w:r w:rsidRPr="00FA7948">
        <w:rPr>
          <w:noProof/>
          <w:sz w:val="40"/>
          <w:szCs w:val="40"/>
        </w:rPr>
        <w:drawing>
          <wp:inline distT="0" distB="0" distL="0" distR="0" wp14:anchorId="75018DEA" wp14:editId="57AE336E">
            <wp:extent cx="4381880" cy="365029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365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129" w:rsidRDefault="00BE1129" w:rsidP="00FA7948">
      <w:pPr>
        <w:rPr>
          <w:sz w:val="40"/>
          <w:szCs w:val="40"/>
        </w:rPr>
      </w:pPr>
      <w:r>
        <w:rPr>
          <w:sz w:val="40"/>
          <w:szCs w:val="40"/>
        </w:rPr>
        <w:t>1.2.1 Exploring the build specification</w:t>
      </w:r>
    </w:p>
    <w:p w:rsidR="00FA7948" w:rsidRDefault="00FA7948" w:rsidP="00FA7948">
      <w:pPr>
        <w:rPr>
          <w:sz w:val="40"/>
          <w:szCs w:val="40"/>
        </w:rPr>
      </w:pPr>
      <w:r w:rsidRPr="00FA7948">
        <w:rPr>
          <w:noProof/>
          <w:sz w:val="40"/>
          <w:szCs w:val="40"/>
        </w:rPr>
        <w:drawing>
          <wp:inline distT="0" distB="0" distL="0" distR="0" wp14:anchorId="50F7F2AE" wp14:editId="5325D061">
            <wp:extent cx="5151566" cy="351312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948" w:rsidRDefault="00FA7948">
      <w:pPr>
        <w:rPr>
          <w:sz w:val="40"/>
          <w:szCs w:val="40"/>
        </w:rPr>
      </w:pPr>
    </w:p>
    <w:p w:rsidR="00FA7948" w:rsidRDefault="00FA7948">
      <w:pPr>
        <w:rPr>
          <w:sz w:val="40"/>
          <w:szCs w:val="40"/>
        </w:rPr>
      </w:pPr>
      <w:r w:rsidRPr="00FA7948">
        <w:rPr>
          <w:noProof/>
          <w:sz w:val="40"/>
          <w:szCs w:val="40"/>
        </w:rPr>
        <w:drawing>
          <wp:inline distT="0" distB="0" distL="0" distR="0" wp14:anchorId="4930A94D" wp14:editId="0C158C5A">
            <wp:extent cx="3833192" cy="19508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9F" w:rsidRDefault="006D1C9F">
      <w:pPr>
        <w:rPr>
          <w:sz w:val="40"/>
          <w:szCs w:val="40"/>
        </w:rPr>
      </w:pPr>
      <w:r w:rsidRPr="006D1C9F">
        <w:rPr>
          <w:noProof/>
          <w:sz w:val="40"/>
          <w:szCs w:val="40"/>
        </w:rPr>
        <w:drawing>
          <wp:inline distT="0" distB="0" distL="0" distR="0" wp14:anchorId="10BBFC74" wp14:editId="460DACD0">
            <wp:extent cx="3909399" cy="2377646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C9F" w:rsidRDefault="006D1C9F">
      <w:pPr>
        <w:rPr>
          <w:sz w:val="40"/>
          <w:szCs w:val="40"/>
        </w:rPr>
      </w:pPr>
      <w:r w:rsidRPr="006D1C9F">
        <w:rPr>
          <w:noProof/>
          <w:sz w:val="40"/>
          <w:szCs w:val="40"/>
        </w:rPr>
        <w:drawing>
          <wp:inline distT="0" distB="0" distL="0" distR="0" wp14:anchorId="04B35722" wp14:editId="18172A70">
            <wp:extent cx="3741744" cy="12421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1744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129" w:rsidRDefault="00BE1129">
      <w:pPr>
        <w:rPr>
          <w:sz w:val="40"/>
          <w:szCs w:val="40"/>
        </w:rPr>
      </w:pPr>
      <w:r>
        <w:rPr>
          <w:sz w:val="40"/>
          <w:szCs w:val="40"/>
        </w:rPr>
        <w:t>1.2.2 Bootstrap the application</w:t>
      </w:r>
    </w:p>
    <w:p w:rsidR="00C33070" w:rsidRDefault="00C33070">
      <w:pPr>
        <w:rPr>
          <w:sz w:val="40"/>
          <w:szCs w:val="40"/>
        </w:rPr>
      </w:pPr>
      <w:r>
        <w:rPr>
          <w:sz w:val="40"/>
          <w:szCs w:val="40"/>
        </w:rPr>
        <w:t xml:space="preserve">-It’s important to have a main class that will be executed with amount of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 xml:space="preserve"> configuration.</w:t>
      </w:r>
    </w:p>
    <w:p w:rsidR="00C33070" w:rsidRDefault="00C33070">
      <w:pPr>
        <w:rPr>
          <w:sz w:val="40"/>
          <w:szCs w:val="40"/>
        </w:rPr>
      </w:pPr>
      <w:r w:rsidRPr="00C33070">
        <w:rPr>
          <w:noProof/>
          <w:sz w:val="40"/>
          <w:szCs w:val="40"/>
        </w:rPr>
        <w:lastRenderedPageBreak/>
        <w:drawing>
          <wp:inline distT="0" distB="0" distL="0" distR="0" wp14:anchorId="41526B18" wp14:editId="576F3B9F">
            <wp:extent cx="5243014" cy="2133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70" w:rsidRDefault="00C33070">
      <w:pPr>
        <w:rPr>
          <w:sz w:val="40"/>
          <w:szCs w:val="40"/>
        </w:rPr>
      </w:pPr>
      <w:r>
        <w:rPr>
          <w:sz w:val="40"/>
          <w:szCs w:val="40"/>
        </w:rPr>
        <w:t>+@</w:t>
      </w:r>
      <w:proofErr w:type="spellStart"/>
      <w:r>
        <w:rPr>
          <w:sz w:val="40"/>
          <w:szCs w:val="40"/>
        </w:rPr>
        <w:t>SpringBootApplication</w:t>
      </w:r>
      <w:proofErr w:type="spellEnd"/>
      <w:r>
        <w:rPr>
          <w:sz w:val="40"/>
          <w:szCs w:val="40"/>
        </w:rPr>
        <w:t xml:space="preserve"> annotation signifies that this is a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 xml:space="preserve"> boot application. It is composite annotation that combines 3 annotations: @</w:t>
      </w:r>
      <w:proofErr w:type="spellStart"/>
      <w:r>
        <w:rPr>
          <w:sz w:val="40"/>
          <w:szCs w:val="40"/>
        </w:rPr>
        <w:t>SpringBootConfiguration</w:t>
      </w:r>
      <w:proofErr w:type="spellEnd"/>
      <w:r>
        <w:rPr>
          <w:sz w:val="40"/>
          <w:szCs w:val="40"/>
        </w:rPr>
        <w:t>, @</w:t>
      </w:r>
      <w:proofErr w:type="spellStart"/>
      <w:r>
        <w:rPr>
          <w:sz w:val="40"/>
          <w:szCs w:val="40"/>
        </w:rPr>
        <w:t>EnableAutoConfiguration</w:t>
      </w:r>
      <w:proofErr w:type="spellEnd"/>
      <w:r>
        <w:rPr>
          <w:sz w:val="40"/>
          <w:szCs w:val="40"/>
        </w:rPr>
        <w:t>, @</w:t>
      </w:r>
      <w:proofErr w:type="spellStart"/>
      <w:r>
        <w:rPr>
          <w:sz w:val="40"/>
          <w:szCs w:val="40"/>
        </w:rPr>
        <w:t>ComponentScan</w:t>
      </w:r>
      <w:proofErr w:type="spellEnd"/>
    </w:p>
    <w:p w:rsidR="00C33070" w:rsidRDefault="00C33070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gramStart"/>
      <w:r>
        <w:rPr>
          <w:b/>
          <w:sz w:val="40"/>
          <w:szCs w:val="40"/>
        </w:rPr>
        <w:t>main(</w:t>
      </w:r>
      <w:proofErr w:type="gramEnd"/>
      <w:r>
        <w:rPr>
          <w:b/>
          <w:sz w:val="40"/>
          <w:szCs w:val="40"/>
        </w:rPr>
        <w:t>)</w:t>
      </w:r>
      <w:r>
        <w:rPr>
          <w:sz w:val="40"/>
          <w:szCs w:val="40"/>
        </w:rPr>
        <w:t>: run when JAR file is executed.</w:t>
      </w:r>
    </w:p>
    <w:p w:rsidR="00C33070" w:rsidRDefault="00C33070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>
        <w:rPr>
          <w:b/>
          <w:sz w:val="40"/>
          <w:szCs w:val="40"/>
        </w:rPr>
        <w:t>SpringApplication.run</w:t>
      </w:r>
      <w:proofErr w:type="spellEnd"/>
      <w:r>
        <w:rPr>
          <w:b/>
          <w:sz w:val="40"/>
          <w:szCs w:val="40"/>
        </w:rPr>
        <w:t>(</w:t>
      </w:r>
      <w:proofErr w:type="gramEnd"/>
      <w:r>
        <w:rPr>
          <w:b/>
          <w:sz w:val="40"/>
          <w:szCs w:val="40"/>
        </w:rPr>
        <w:t>)</w:t>
      </w:r>
      <w:r>
        <w:rPr>
          <w:sz w:val="40"/>
          <w:szCs w:val="40"/>
        </w:rPr>
        <w:t>: perform the bootstrapping of the app, creating the Spring application context. 2 parameters are: configuration class and the command-line argument.</w:t>
      </w:r>
    </w:p>
    <w:p w:rsidR="00BE1129" w:rsidRDefault="00BE1129">
      <w:pPr>
        <w:rPr>
          <w:sz w:val="40"/>
          <w:szCs w:val="40"/>
        </w:rPr>
      </w:pPr>
      <w:r>
        <w:rPr>
          <w:sz w:val="40"/>
          <w:szCs w:val="40"/>
        </w:rPr>
        <w:t>1.2.3 Testing the application</w:t>
      </w:r>
    </w:p>
    <w:p w:rsidR="00C06AB3" w:rsidRDefault="00C06AB3">
      <w:pPr>
        <w:rPr>
          <w:sz w:val="40"/>
          <w:szCs w:val="40"/>
        </w:rPr>
      </w:pPr>
      <w:r>
        <w:rPr>
          <w:sz w:val="40"/>
          <w:szCs w:val="40"/>
        </w:rPr>
        <w:t xml:space="preserve">-Test the </w:t>
      </w:r>
      <w:r w:rsidR="00452EA1">
        <w:rPr>
          <w:sz w:val="40"/>
          <w:szCs w:val="40"/>
        </w:rPr>
        <w:t>projec</w:t>
      </w:r>
      <w:r>
        <w:rPr>
          <w:sz w:val="40"/>
          <w:szCs w:val="40"/>
        </w:rPr>
        <w:t>t manually</w:t>
      </w:r>
      <w:r w:rsidR="00452EA1">
        <w:rPr>
          <w:sz w:val="40"/>
          <w:szCs w:val="40"/>
        </w:rPr>
        <w:t xml:space="preserve"> by building and running it</w:t>
      </w:r>
      <w:r>
        <w:rPr>
          <w:sz w:val="40"/>
          <w:szCs w:val="40"/>
        </w:rPr>
        <w:t xml:space="preserve"> from </w:t>
      </w:r>
      <w:proofErr w:type="spellStart"/>
      <w:r>
        <w:rPr>
          <w:sz w:val="40"/>
          <w:szCs w:val="40"/>
        </w:rPr>
        <w:t>cmd</w:t>
      </w:r>
      <w:proofErr w:type="spellEnd"/>
      <w:r>
        <w:rPr>
          <w:sz w:val="40"/>
          <w:szCs w:val="40"/>
        </w:rPr>
        <w:t>:</w:t>
      </w:r>
    </w:p>
    <w:p w:rsidR="00C06AB3" w:rsidRDefault="00C06AB3">
      <w:pPr>
        <w:rPr>
          <w:sz w:val="40"/>
          <w:szCs w:val="40"/>
        </w:rPr>
      </w:pPr>
      <w:r w:rsidRPr="00C06AB3">
        <w:rPr>
          <w:sz w:val="40"/>
          <w:szCs w:val="40"/>
        </w:rPr>
        <w:drawing>
          <wp:inline distT="0" distB="0" distL="0" distR="0" wp14:anchorId="6A4A07D8" wp14:editId="074586AC">
            <wp:extent cx="1074513" cy="2362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74513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AB3" w:rsidRDefault="00C06AB3">
      <w:pPr>
        <w:rPr>
          <w:sz w:val="40"/>
          <w:szCs w:val="40"/>
        </w:rPr>
      </w:pPr>
      <w:r w:rsidRPr="00C06AB3">
        <w:rPr>
          <w:sz w:val="40"/>
          <w:szCs w:val="40"/>
        </w:rPr>
        <w:drawing>
          <wp:inline distT="0" distB="0" distL="0" distR="0" wp14:anchorId="3E7BB446" wp14:editId="6611B47E">
            <wp:extent cx="4229467" cy="182896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A1" w:rsidRDefault="00452EA1">
      <w:pPr>
        <w:rPr>
          <w:sz w:val="40"/>
          <w:szCs w:val="40"/>
        </w:rPr>
      </w:pPr>
      <w:r>
        <w:rPr>
          <w:sz w:val="40"/>
          <w:szCs w:val="40"/>
        </w:rPr>
        <w:t xml:space="preserve">+Spring Boot: </w:t>
      </w:r>
      <w:r w:rsidRPr="00452EA1">
        <w:rPr>
          <w:sz w:val="40"/>
          <w:szCs w:val="40"/>
        </w:rPr>
        <w:drawing>
          <wp:inline distT="0" distB="0" distL="0" distR="0" wp14:anchorId="29897391" wp14:editId="131F38B1">
            <wp:extent cx="1783235" cy="182896"/>
            <wp:effectExtent l="0" t="0" r="762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A1" w:rsidRDefault="00452EA1">
      <w:pPr>
        <w:rPr>
          <w:sz w:val="40"/>
          <w:szCs w:val="40"/>
        </w:rPr>
      </w:pPr>
    </w:p>
    <w:p w:rsidR="00C06AB3" w:rsidRDefault="00C06AB3">
      <w:pPr>
        <w:rPr>
          <w:sz w:val="40"/>
          <w:szCs w:val="40"/>
        </w:rPr>
      </w:pPr>
    </w:p>
    <w:p w:rsidR="00BE1129" w:rsidRDefault="00BE1129">
      <w:pPr>
        <w:rPr>
          <w:sz w:val="40"/>
          <w:szCs w:val="40"/>
        </w:rPr>
      </w:pPr>
      <w:r>
        <w:rPr>
          <w:sz w:val="40"/>
          <w:szCs w:val="40"/>
        </w:rPr>
        <w:t xml:space="preserve">-Spring </w:t>
      </w:r>
      <w:proofErr w:type="spellStart"/>
      <w:r>
        <w:rPr>
          <w:sz w:val="40"/>
          <w:szCs w:val="40"/>
        </w:rPr>
        <w:t>Initializr</w:t>
      </w:r>
      <w:proofErr w:type="spellEnd"/>
      <w:r>
        <w:rPr>
          <w:sz w:val="40"/>
          <w:szCs w:val="40"/>
        </w:rPr>
        <w:t xml:space="preserve"> gives you an automated test </w:t>
      </w:r>
    </w:p>
    <w:p w:rsidR="00BE1129" w:rsidRDefault="00BE1129">
      <w:pPr>
        <w:rPr>
          <w:sz w:val="40"/>
          <w:szCs w:val="40"/>
        </w:rPr>
      </w:pPr>
      <w:r w:rsidRPr="00BE1129">
        <w:rPr>
          <w:noProof/>
          <w:sz w:val="40"/>
          <w:szCs w:val="40"/>
        </w:rPr>
        <w:drawing>
          <wp:inline distT="0" distB="0" distL="0" distR="0" wp14:anchorId="1D8E112E" wp14:editId="7FC990B4">
            <wp:extent cx="5943600" cy="12534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129" w:rsidRDefault="00BE1129">
      <w:pPr>
        <w:rPr>
          <w:sz w:val="40"/>
          <w:szCs w:val="40"/>
        </w:rPr>
      </w:pPr>
      <w:r w:rsidRPr="00BE1129">
        <w:rPr>
          <w:noProof/>
          <w:sz w:val="40"/>
          <w:szCs w:val="40"/>
        </w:rPr>
        <w:drawing>
          <wp:inline distT="0" distB="0" distL="0" distR="0" wp14:anchorId="7CB0F7DF" wp14:editId="5691BCD3">
            <wp:extent cx="4983912" cy="1585097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EA1" w:rsidRDefault="00452EA1">
      <w:pPr>
        <w:rPr>
          <w:sz w:val="40"/>
          <w:szCs w:val="40"/>
        </w:rPr>
      </w:pPr>
      <w:r>
        <w:rPr>
          <w:sz w:val="40"/>
          <w:szCs w:val="40"/>
        </w:rPr>
        <w:t>+Run any test classes:</w:t>
      </w:r>
    </w:p>
    <w:p w:rsidR="00BE1129" w:rsidRPr="00C33070" w:rsidRDefault="00452EA1">
      <w:pPr>
        <w:rPr>
          <w:sz w:val="40"/>
          <w:szCs w:val="40"/>
        </w:rPr>
      </w:pPr>
      <w:r w:rsidRPr="00452EA1">
        <w:rPr>
          <w:sz w:val="40"/>
          <w:szCs w:val="40"/>
        </w:rPr>
        <w:drawing>
          <wp:inline distT="0" distB="0" distL="0" distR="0" wp14:anchorId="21F353D3" wp14:editId="438D92A5">
            <wp:extent cx="1250803" cy="280554"/>
            <wp:effectExtent l="0" t="0" r="6985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67785" cy="28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A9" w:rsidRPr="00900BAA" w:rsidRDefault="003B34A9" w:rsidP="00900BAA">
      <w:pPr>
        <w:pStyle w:val="Heading2"/>
        <w:rPr>
          <w:color w:val="00B050"/>
          <w:sz w:val="40"/>
          <w:szCs w:val="40"/>
        </w:rPr>
      </w:pPr>
      <w:r w:rsidRPr="00900BAA">
        <w:rPr>
          <w:color w:val="00B050"/>
          <w:sz w:val="40"/>
          <w:szCs w:val="40"/>
        </w:rPr>
        <w:t xml:space="preserve">1.3 Writing a </w:t>
      </w:r>
      <w:proofErr w:type="gramStart"/>
      <w:r w:rsidRPr="00900BAA">
        <w:rPr>
          <w:color w:val="00B050"/>
          <w:sz w:val="40"/>
          <w:szCs w:val="40"/>
        </w:rPr>
        <w:t>Spring</w:t>
      </w:r>
      <w:proofErr w:type="gramEnd"/>
      <w:r w:rsidRPr="00900BAA">
        <w:rPr>
          <w:color w:val="00B050"/>
          <w:sz w:val="40"/>
          <w:szCs w:val="40"/>
        </w:rPr>
        <w:t xml:space="preserve"> application</w:t>
      </w:r>
    </w:p>
    <w:p w:rsidR="0001706F" w:rsidRDefault="0001706F">
      <w:pPr>
        <w:rPr>
          <w:sz w:val="40"/>
          <w:szCs w:val="40"/>
        </w:rPr>
      </w:pPr>
      <w:r>
        <w:rPr>
          <w:sz w:val="40"/>
          <w:szCs w:val="40"/>
        </w:rPr>
        <w:t>-Add the home page, you’ll create 2 code artifacts: a controller class and a view table.</w:t>
      </w:r>
    </w:p>
    <w:p w:rsidR="003B34A9" w:rsidRDefault="0001706F">
      <w:pPr>
        <w:rPr>
          <w:sz w:val="40"/>
          <w:szCs w:val="40"/>
        </w:rPr>
      </w:pPr>
      <w:r>
        <w:rPr>
          <w:sz w:val="40"/>
          <w:szCs w:val="40"/>
        </w:rPr>
        <w:t xml:space="preserve">1.3.1 </w:t>
      </w:r>
      <w:r w:rsidR="003B34A9">
        <w:rPr>
          <w:sz w:val="40"/>
          <w:szCs w:val="40"/>
        </w:rPr>
        <w:t>Handling web requests</w:t>
      </w:r>
    </w:p>
    <w:p w:rsidR="004E359D" w:rsidRDefault="003F0789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4E359D">
        <w:rPr>
          <w:sz w:val="40"/>
          <w:szCs w:val="40"/>
        </w:rPr>
        <w:t xml:space="preserve">Spring comes with a web framework </w:t>
      </w:r>
      <w:r w:rsidR="004E359D" w:rsidRPr="003F0789">
        <w:rPr>
          <w:b/>
          <w:sz w:val="40"/>
          <w:szCs w:val="40"/>
        </w:rPr>
        <w:t>Spring MVC</w:t>
      </w:r>
      <w:r w:rsidR="004E359D">
        <w:rPr>
          <w:sz w:val="40"/>
          <w:szCs w:val="40"/>
        </w:rPr>
        <w:t xml:space="preserve">. </w:t>
      </w:r>
      <w:r w:rsidR="004E359D" w:rsidRPr="003F0789">
        <w:rPr>
          <w:b/>
          <w:sz w:val="40"/>
          <w:szCs w:val="40"/>
        </w:rPr>
        <w:t>Controller</w:t>
      </w:r>
      <w:r w:rsidR="004E359D">
        <w:rPr>
          <w:sz w:val="40"/>
          <w:szCs w:val="40"/>
        </w:rPr>
        <w:t>: class handles requests and responds.</w:t>
      </w:r>
    </w:p>
    <w:p w:rsidR="004E359D" w:rsidRDefault="004E359D">
      <w:pPr>
        <w:rPr>
          <w:sz w:val="40"/>
          <w:szCs w:val="40"/>
        </w:rPr>
      </w:pPr>
      <w:r w:rsidRPr="004E359D">
        <w:rPr>
          <w:noProof/>
          <w:sz w:val="40"/>
          <w:szCs w:val="40"/>
        </w:rPr>
        <w:lastRenderedPageBreak/>
        <w:drawing>
          <wp:inline distT="0" distB="0" distL="0" distR="0" wp14:anchorId="2326A40F" wp14:editId="2656685B">
            <wp:extent cx="3886537" cy="23852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9D" w:rsidRDefault="004E359D">
      <w:pPr>
        <w:rPr>
          <w:sz w:val="40"/>
          <w:szCs w:val="40"/>
        </w:rPr>
      </w:pPr>
      <w:r>
        <w:rPr>
          <w:sz w:val="40"/>
          <w:szCs w:val="40"/>
        </w:rPr>
        <w:t>+@Controller annotation identifies this class as a component for component scanning</w:t>
      </w:r>
    </w:p>
    <w:p w:rsidR="004B28ED" w:rsidRPr="004B28ED" w:rsidRDefault="004B28ED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gramStart"/>
      <w:r w:rsidRPr="004B28ED">
        <w:rPr>
          <w:b/>
          <w:sz w:val="40"/>
          <w:szCs w:val="40"/>
        </w:rPr>
        <w:t>home(</w:t>
      </w:r>
      <w:proofErr w:type="gramEnd"/>
      <w:r w:rsidRPr="004B28ED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 annotated with </w:t>
      </w:r>
      <w:r w:rsidRPr="004B28ED">
        <w:rPr>
          <w:b/>
          <w:sz w:val="40"/>
          <w:szCs w:val="40"/>
        </w:rPr>
        <w:t>@</w:t>
      </w:r>
      <w:proofErr w:type="spellStart"/>
      <w:r w:rsidRPr="004B28ED">
        <w:rPr>
          <w:b/>
          <w:sz w:val="40"/>
          <w:szCs w:val="40"/>
        </w:rPr>
        <w:t>GetMapping</w:t>
      </w:r>
      <w:proofErr w:type="spellEnd"/>
      <w:r>
        <w:rPr>
          <w:sz w:val="40"/>
          <w:szCs w:val="40"/>
        </w:rPr>
        <w:t xml:space="preserve">: </w:t>
      </w:r>
      <w:r w:rsidR="000E16B4">
        <w:rPr>
          <w:sz w:val="40"/>
          <w:szCs w:val="40"/>
        </w:rPr>
        <w:t xml:space="preserve">this method handle the HTTP GET request with “/”. It returns logical name of view. </w:t>
      </w:r>
    </w:p>
    <w:p w:rsidR="004E359D" w:rsidRPr="004E359D" w:rsidRDefault="000E16B4">
      <w:pPr>
        <w:rPr>
          <w:sz w:val="40"/>
          <w:szCs w:val="40"/>
        </w:rPr>
      </w:pPr>
      <w:r>
        <w:rPr>
          <w:sz w:val="40"/>
          <w:szCs w:val="40"/>
        </w:rPr>
        <w:t xml:space="preserve">-You define the view template with </w:t>
      </w:r>
      <w:proofErr w:type="spellStart"/>
      <w:r w:rsidRPr="000E16B4">
        <w:rPr>
          <w:b/>
          <w:sz w:val="40"/>
          <w:szCs w:val="40"/>
        </w:rPr>
        <w:t>Thymeleaf</w:t>
      </w:r>
      <w:proofErr w:type="spellEnd"/>
      <w:r>
        <w:rPr>
          <w:sz w:val="40"/>
          <w:szCs w:val="40"/>
        </w:rPr>
        <w:t xml:space="preserve">. </w:t>
      </w:r>
      <w:r w:rsidR="004E359D">
        <w:rPr>
          <w:sz w:val="40"/>
          <w:szCs w:val="40"/>
        </w:rPr>
        <w:t>The template name is derived from the logical view name by /templates/ and .html</w:t>
      </w:r>
      <w:r w:rsidR="004B28ED">
        <w:rPr>
          <w:sz w:val="40"/>
          <w:szCs w:val="40"/>
        </w:rPr>
        <w:t>. So you need to place the template in /</w:t>
      </w:r>
      <w:proofErr w:type="spellStart"/>
      <w:r w:rsidR="004B28ED">
        <w:rPr>
          <w:sz w:val="40"/>
          <w:szCs w:val="40"/>
        </w:rPr>
        <w:t>src</w:t>
      </w:r>
      <w:proofErr w:type="spellEnd"/>
      <w:r w:rsidR="004B28ED">
        <w:rPr>
          <w:sz w:val="40"/>
          <w:szCs w:val="40"/>
        </w:rPr>
        <w:t>/main/resources/templates/home.html</w:t>
      </w:r>
    </w:p>
    <w:p w:rsidR="003B34A9" w:rsidRDefault="000E16B4">
      <w:pPr>
        <w:rPr>
          <w:sz w:val="40"/>
          <w:szCs w:val="40"/>
        </w:rPr>
      </w:pPr>
      <w:r>
        <w:rPr>
          <w:sz w:val="40"/>
          <w:szCs w:val="40"/>
        </w:rPr>
        <w:t xml:space="preserve">1.3.2 </w:t>
      </w:r>
      <w:r w:rsidR="003B34A9">
        <w:rPr>
          <w:sz w:val="40"/>
          <w:szCs w:val="40"/>
        </w:rPr>
        <w:t>Defining the view</w:t>
      </w:r>
    </w:p>
    <w:p w:rsidR="000E16B4" w:rsidRDefault="000E16B4">
      <w:pPr>
        <w:rPr>
          <w:sz w:val="40"/>
          <w:szCs w:val="40"/>
        </w:rPr>
      </w:pPr>
      <w:r>
        <w:rPr>
          <w:sz w:val="40"/>
          <w:szCs w:val="40"/>
        </w:rPr>
        <w:t xml:space="preserve">-The basic </w:t>
      </w:r>
      <w:proofErr w:type="spellStart"/>
      <w:r>
        <w:rPr>
          <w:sz w:val="40"/>
          <w:szCs w:val="40"/>
        </w:rPr>
        <w:t>Thymeleaf</w:t>
      </w:r>
      <w:proofErr w:type="spellEnd"/>
      <w:r>
        <w:rPr>
          <w:sz w:val="40"/>
          <w:szCs w:val="40"/>
        </w:rPr>
        <w:t xml:space="preserve"> template home page:</w:t>
      </w:r>
    </w:p>
    <w:p w:rsidR="000E16B4" w:rsidRDefault="000E16B4">
      <w:pPr>
        <w:rPr>
          <w:sz w:val="40"/>
          <w:szCs w:val="40"/>
        </w:rPr>
      </w:pPr>
      <w:r w:rsidRPr="000E16B4">
        <w:rPr>
          <w:noProof/>
          <w:sz w:val="40"/>
          <w:szCs w:val="40"/>
        </w:rPr>
        <w:lastRenderedPageBreak/>
        <w:drawing>
          <wp:inline distT="0" distB="0" distL="0" distR="0" wp14:anchorId="241E1BB0" wp14:editId="247B4736">
            <wp:extent cx="4336156" cy="276630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6B4" w:rsidRDefault="00672AF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Thymeleaf</w:t>
      </w:r>
      <w:proofErr w:type="spellEnd"/>
      <w:r>
        <w:rPr>
          <w:sz w:val="40"/>
          <w:szCs w:val="40"/>
        </w:rPr>
        <w:t xml:space="preserve"> </w:t>
      </w:r>
      <w:proofErr w:type="spellStart"/>
      <w:r w:rsidRPr="001C3199">
        <w:rPr>
          <w:b/>
          <w:sz w:val="40"/>
          <w:szCs w:val="40"/>
        </w:rPr>
        <w:t>th</w:t>
      </w:r>
      <w:proofErr w:type="gramStart"/>
      <w:r w:rsidRPr="001C3199">
        <w:rPr>
          <w:b/>
          <w:sz w:val="40"/>
          <w:szCs w:val="40"/>
        </w:rPr>
        <w:t>:src</w:t>
      </w:r>
      <w:proofErr w:type="spellEnd"/>
      <w:proofErr w:type="gramEnd"/>
      <w:r>
        <w:rPr>
          <w:sz w:val="40"/>
          <w:szCs w:val="40"/>
        </w:rPr>
        <w:t xml:space="preserve"> attribute and an </w:t>
      </w:r>
      <w:r w:rsidRPr="001C3199">
        <w:rPr>
          <w:b/>
          <w:sz w:val="40"/>
          <w:szCs w:val="40"/>
        </w:rPr>
        <w:t>@{}</w:t>
      </w:r>
      <w:r>
        <w:rPr>
          <w:sz w:val="40"/>
          <w:szCs w:val="40"/>
        </w:rPr>
        <w:t xml:space="preserve"> expression to reference the image with a context-relative path.</w:t>
      </w:r>
    </w:p>
    <w:p w:rsidR="003B34A9" w:rsidRDefault="000E16B4">
      <w:pPr>
        <w:rPr>
          <w:sz w:val="40"/>
          <w:szCs w:val="40"/>
        </w:rPr>
      </w:pPr>
      <w:r>
        <w:rPr>
          <w:sz w:val="40"/>
          <w:szCs w:val="40"/>
        </w:rPr>
        <w:t xml:space="preserve">1.3.2 </w:t>
      </w:r>
      <w:r w:rsidR="003B34A9">
        <w:rPr>
          <w:sz w:val="40"/>
          <w:szCs w:val="40"/>
        </w:rPr>
        <w:t>Testing the controller</w:t>
      </w:r>
    </w:p>
    <w:p w:rsidR="00BF134C" w:rsidRDefault="00BF134C">
      <w:pPr>
        <w:rPr>
          <w:sz w:val="40"/>
          <w:szCs w:val="40"/>
        </w:rPr>
      </w:pPr>
      <w:r w:rsidRPr="00BF134C">
        <w:rPr>
          <w:noProof/>
          <w:sz w:val="40"/>
          <w:szCs w:val="40"/>
        </w:rPr>
        <w:lastRenderedPageBreak/>
        <w:drawing>
          <wp:inline distT="0" distB="0" distL="0" distR="0" wp14:anchorId="5CD527B2" wp14:editId="2489C9E4">
            <wp:extent cx="5296359" cy="4701947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6C" w:rsidRDefault="0012536C">
      <w:pPr>
        <w:rPr>
          <w:sz w:val="40"/>
          <w:szCs w:val="40"/>
        </w:rPr>
      </w:pPr>
      <w:r>
        <w:rPr>
          <w:sz w:val="40"/>
          <w:szCs w:val="40"/>
        </w:rPr>
        <w:t>-Maven test</w:t>
      </w:r>
    </w:p>
    <w:p w:rsidR="0012536C" w:rsidRDefault="0012536C">
      <w:pPr>
        <w:rPr>
          <w:sz w:val="40"/>
          <w:szCs w:val="40"/>
        </w:rPr>
      </w:pPr>
      <w:r w:rsidRPr="0012536C">
        <w:rPr>
          <w:noProof/>
          <w:sz w:val="40"/>
          <w:szCs w:val="40"/>
        </w:rPr>
        <w:drawing>
          <wp:inline distT="0" distB="0" distL="0" distR="0" wp14:anchorId="26743A42" wp14:editId="4D544AD7">
            <wp:extent cx="1346922" cy="353291"/>
            <wp:effectExtent l="0" t="0" r="571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9672" cy="3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A9" w:rsidRDefault="0012536C">
      <w:pPr>
        <w:rPr>
          <w:sz w:val="40"/>
          <w:szCs w:val="40"/>
        </w:rPr>
      </w:pPr>
      <w:r>
        <w:rPr>
          <w:sz w:val="40"/>
          <w:szCs w:val="40"/>
        </w:rPr>
        <w:t>1.3.4</w:t>
      </w:r>
      <w:r w:rsidR="000E16B4">
        <w:rPr>
          <w:sz w:val="40"/>
          <w:szCs w:val="40"/>
        </w:rPr>
        <w:t xml:space="preserve"> </w:t>
      </w:r>
      <w:r w:rsidR="003B34A9">
        <w:rPr>
          <w:sz w:val="40"/>
          <w:szCs w:val="40"/>
        </w:rPr>
        <w:t>Building and running the application</w:t>
      </w:r>
    </w:p>
    <w:p w:rsidR="00ED5A51" w:rsidRDefault="00ED5A51">
      <w:pPr>
        <w:rPr>
          <w:sz w:val="40"/>
          <w:szCs w:val="40"/>
        </w:rPr>
      </w:pPr>
      <w:r w:rsidRPr="00ED5A51">
        <w:rPr>
          <w:noProof/>
          <w:sz w:val="40"/>
          <w:szCs w:val="40"/>
        </w:rPr>
        <w:lastRenderedPageBreak/>
        <w:drawing>
          <wp:inline distT="0" distB="0" distL="0" distR="0" wp14:anchorId="7D49958B" wp14:editId="551E2E37">
            <wp:extent cx="5075360" cy="3977985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6C" w:rsidRDefault="0012536C">
      <w:pPr>
        <w:rPr>
          <w:sz w:val="40"/>
          <w:szCs w:val="40"/>
        </w:rPr>
      </w:pPr>
      <w:r w:rsidRPr="0012536C">
        <w:rPr>
          <w:noProof/>
          <w:sz w:val="40"/>
          <w:szCs w:val="40"/>
        </w:rPr>
        <w:drawing>
          <wp:inline distT="0" distB="0" distL="0" distR="0" wp14:anchorId="521304C3" wp14:editId="32C9272C">
            <wp:extent cx="2598645" cy="9754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6C" w:rsidRDefault="0012536C">
      <w:pPr>
        <w:rPr>
          <w:sz w:val="40"/>
          <w:szCs w:val="40"/>
        </w:rPr>
      </w:pPr>
      <w:r w:rsidRPr="0012536C">
        <w:rPr>
          <w:noProof/>
          <w:sz w:val="40"/>
          <w:szCs w:val="40"/>
        </w:rPr>
        <w:drawing>
          <wp:inline distT="0" distB="0" distL="0" distR="0" wp14:anchorId="6B6AC277" wp14:editId="48148F77">
            <wp:extent cx="5561061" cy="218081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0622" cy="22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6C" w:rsidRDefault="0012536C">
      <w:pPr>
        <w:rPr>
          <w:sz w:val="40"/>
          <w:szCs w:val="40"/>
        </w:rPr>
      </w:pPr>
      <w:r>
        <w:rPr>
          <w:sz w:val="40"/>
          <w:szCs w:val="40"/>
        </w:rPr>
        <w:t>+Deploy the application to a Tomcat web server. Tomcat is a part of your application.</w:t>
      </w:r>
    </w:p>
    <w:p w:rsidR="003B34A9" w:rsidRDefault="00CF7B1B">
      <w:pPr>
        <w:rPr>
          <w:sz w:val="40"/>
          <w:szCs w:val="40"/>
        </w:rPr>
      </w:pPr>
      <w:r>
        <w:rPr>
          <w:sz w:val="40"/>
          <w:szCs w:val="40"/>
        </w:rPr>
        <w:t xml:space="preserve">1.3.5 </w:t>
      </w:r>
      <w:r w:rsidR="003B34A9">
        <w:rPr>
          <w:sz w:val="40"/>
          <w:szCs w:val="40"/>
        </w:rPr>
        <w:t xml:space="preserve">Getting to know Spring Boot </w:t>
      </w:r>
      <w:proofErr w:type="spellStart"/>
      <w:r w:rsidR="003B34A9">
        <w:rPr>
          <w:sz w:val="40"/>
          <w:szCs w:val="40"/>
        </w:rPr>
        <w:t>DevTools</w:t>
      </w:r>
      <w:proofErr w:type="spellEnd"/>
    </w:p>
    <w:p w:rsidR="00CF7B1B" w:rsidRDefault="00CF7B1B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 w:rsidRPr="00E710CE">
        <w:rPr>
          <w:b/>
          <w:sz w:val="40"/>
          <w:szCs w:val="40"/>
        </w:rPr>
        <w:t>DevTools</w:t>
      </w:r>
      <w:proofErr w:type="spellEnd"/>
      <w:r>
        <w:rPr>
          <w:sz w:val="40"/>
          <w:szCs w:val="40"/>
        </w:rPr>
        <w:t xml:space="preserve"> provides development-time tool:</w:t>
      </w:r>
    </w:p>
    <w:p w:rsidR="00CF7B1B" w:rsidRDefault="00CF7B1B">
      <w:pPr>
        <w:rPr>
          <w:sz w:val="40"/>
          <w:szCs w:val="40"/>
        </w:rPr>
      </w:pPr>
      <w:r w:rsidRPr="00CF7B1B">
        <w:rPr>
          <w:noProof/>
          <w:sz w:val="40"/>
          <w:szCs w:val="40"/>
        </w:rPr>
        <w:lastRenderedPageBreak/>
        <w:drawing>
          <wp:inline distT="0" distB="0" distL="0" distR="0" wp14:anchorId="142DDB75" wp14:editId="0C4ED1F3">
            <wp:extent cx="6100947" cy="1122218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4023" cy="112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B1B" w:rsidRDefault="00CF7B1B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DevTools</w:t>
      </w:r>
      <w:proofErr w:type="spellEnd"/>
      <w:r>
        <w:rPr>
          <w:sz w:val="40"/>
          <w:szCs w:val="40"/>
        </w:rPr>
        <w:t xml:space="preserve"> isn’t an IDE plugin. It works well in STS4, </w:t>
      </w:r>
      <w:proofErr w:type="spellStart"/>
      <w:r>
        <w:rPr>
          <w:sz w:val="40"/>
          <w:szCs w:val="40"/>
        </w:rPr>
        <w:t>Intelij</w:t>
      </w:r>
      <w:proofErr w:type="spellEnd"/>
      <w:r>
        <w:rPr>
          <w:sz w:val="40"/>
          <w:szCs w:val="40"/>
        </w:rPr>
        <w:t xml:space="preserve">, </w:t>
      </w:r>
      <w:proofErr w:type="spellStart"/>
      <w:proofErr w:type="gramStart"/>
      <w:r>
        <w:rPr>
          <w:sz w:val="40"/>
          <w:szCs w:val="40"/>
        </w:rPr>
        <w:t>NetBeans</w:t>
      </w:r>
      <w:proofErr w:type="spellEnd"/>
      <w:proofErr w:type="gramEnd"/>
      <w:r>
        <w:rPr>
          <w:sz w:val="40"/>
          <w:szCs w:val="40"/>
        </w:rPr>
        <w:t>. It disables itself when deploying.</w:t>
      </w:r>
    </w:p>
    <w:p w:rsidR="003B34A9" w:rsidRDefault="00E246A0">
      <w:pPr>
        <w:rPr>
          <w:sz w:val="40"/>
          <w:szCs w:val="40"/>
        </w:rPr>
      </w:pPr>
      <w:r>
        <w:rPr>
          <w:sz w:val="40"/>
          <w:szCs w:val="40"/>
        </w:rPr>
        <w:t xml:space="preserve">1.3.6 </w:t>
      </w:r>
      <w:r w:rsidR="003B34A9">
        <w:rPr>
          <w:sz w:val="40"/>
          <w:szCs w:val="40"/>
        </w:rPr>
        <w:t>Let’s review</w:t>
      </w:r>
    </w:p>
    <w:p w:rsidR="00507DE8" w:rsidRDefault="00507DE8">
      <w:pPr>
        <w:rPr>
          <w:sz w:val="40"/>
          <w:szCs w:val="40"/>
        </w:rPr>
      </w:pPr>
      <w:r>
        <w:rPr>
          <w:sz w:val="40"/>
          <w:szCs w:val="40"/>
        </w:rPr>
        <w:t>-In short, you’ve do these steps:</w:t>
      </w:r>
    </w:p>
    <w:p w:rsidR="00507DE8" w:rsidRDefault="00507DE8">
      <w:pPr>
        <w:rPr>
          <w:sz w:val="40"/>
          <w:szCs w:val="40"/>
        </w:rPr>
      </w:pPr>
      <w:r w:rsidRPr="00507DE8">
        <w:rPr>
          <w:sz w:val="40"/>
          <w:szCs w:val="40"/>
        </w:rPr>
        <w:drawing>
          <wp:inline distT="0" distB="0" distL="0" distR="0" wp14:anchorId="369BD71F" wp14:editId="03C65F1C">
            <wp:extent cx="4635244" cy="831272"/>
            <wp:effectExtent l="0" t="0" r="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5281" cy="8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A9" w:rsidRPr="00900BAA" w:rsidRDefault="003B34A9" w:rsidP="00900BAA">
      <w:pPr>
        <w:pStyle w:val="Heading2"/>
        <w:rPr>
          <w:color w:val="00B050"/>
          <w:sz w:val="40"/>
          <w:szCs w:val="40"/>
        </w:rPr>
      </w:pPr>
      <w:r w:rsidRPr="00900BAA">
        <w:rPr>
          <w:color w:val="00B050"/>
          <w:sz w:val="40"/>
          <w:szCs w:val="40"/>
        </w:rPr>
        <w:t xml:space="preserve">1.4 Surveying the </w:t>
      </w:r>
      <w:proofErr w:type="gramStart"/>
      <w:r w:rsidRPr="00900BAA">
        <w:rPr>
          <w:color w:val="00B050"/>
          <w:sz w:val="40"/>
          <w:szCs w:val="40"/>
        </w:rPr>
        <w:t>Spring</w:t>
      </w:r>
      <w:proofErr w:type="gramEnd"/>
      <w:r w:rsidRPr="00900BAA">
        <w:rPr>
          <w:color w:val="00B050"/>
          <w:sz w:val="40"/>
          <w:szCs w:val="40"/>
        </w:rPr>
        <w:t xml:space="preserve"> landscape</w:t>
      </w:r>
    </w:p>
    <w:p w:rsidR="003B34A9" w:rsidRDefault="001B2EB7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3B34A9">
        <w:rPr>
          <w:sz w:val="40"/>
          <w:szCs w:val="40"/>
        </w:rPr>
        <w:t>The core Spring Framework</w:t>
      </w:r>
    </w:p>
    <w:p w:rsidR="001B2EB7" w:rsidRDefault="001B2EB7">
      <w:pPr>
        <w:rPr>
          <w:sz w:val="40"/>
          <w:szCs w:val="40"/>
        </w:rPr>
      </w:pPr>
      <w:r>
        <w:rPr>
          <w:sz w:val="40"/>
          <w:szCs w:val="40"/>
        </w:rPr>
        <w:t xml:space="preserve">+The foundation of everything else in </w:t>
      </w:r>
      <w:proofErr w:type="gramStart"/>
      <w:r>
        <w:rPr>
          <w:sz w:val="40"/>
          <w:szCs w:val="40"/>
        </w:rPr>
        <w:t>Spring</w:t>
      </w:r>
      <w:proofErr w:type="gramEnd"/>
      <w:r>
        <w:rPr>
          <w:sz w:val="40"/>
          <w:szCs w:val="40"/>
        </w:rPr>
        <w:t xml:space="preserve"> universe.</w:t>
      </w:r>
    </w:p>
    <w:p w:rsidR="001B2EB7" w:rsidRDefault="001B2EB7">
      <w:pPr>
        <w:rPr>
          <w:sz w:val="40"/>
          <w:szCs w:val="40"/>
        </w:rPr>
      </w:pPr>
      <w:r>
        <w:rPr>
          <w:sz w:val="40"/>
          <w:szCs w:val="40"/>
        </w:rPr>
        <w:t>+Provide core container and DI framework.</w:t>
      </w:r>
    </w:p>
    <w:p w:rsidR="001B2EB7" w:rsidRDefault="001B2EB7">
      <w:pPr>
        <w:rPr>
          <w:sz w:val="40"/>
          <w:szCs w:val="40"/>
        </w:rPr>
      </w:pPr>
      <w:r>
        <w:rPr>
          <w:sz w:val="40"/>
          <w:szCs w:val="40"/>
        </w:rPr>
        <w:t xml:space="preserve">+These are Spring MVC, </w:t>
      </w:r>
      <w:proofErr w:type="gramStart"/>
      <w:r>
        <w:rPr>
          <w:sz w:val="40"/>
          <w:szCs w:val="40"/>
        </w:rPr>
        <w:t>Spring’s</w:t>
      </w:r>
      <w:proofErr w:type="gramEnd"/>
      <w:r>
        <w:rPr>
          <w:sz w:val="40"/>
          <w:szCs w:val="40"/>
        </w:rPr>
        <w:t xml:space="preserve"> web framework</w:t>
      </w:r>
      <w:r w:rsidR="00290860">
        <w:rPr>
          <w:sz w:val="40"/>
          <w:szCs w:val="40"/>
        </w:rPr>
        <w:t xml:space="preserve">. It also offers data persistence </w:t>
      </w:r>
      <w:proofErr w:type="gramStart"/>
      <w:r w:rsidR="00290860">
        <w:rPr>
          <w:sz w:val="40"/>
          <w:szCs w:val="40"/>
        </w:rPr>
        <w:t>( JDBC</w:t>
      </w:r>
      <w:proofErr w:type="gramEnd"/>
      <w:r w:rsidR="00290860">
        <w:rPr>
          <w:sz w:val="40"/>
          <w:szCs w:val="40"/>
        </w:rPr>
        <w:t>), reactive-style programming (</w:t>
      </w:r>
      <w:proofErr w:type="spellStart"/>
      <w:r w:rsidR="00290860">
        <w:rPr>
          <w:sz w:val="40"/>
          <w:szCs w:val="40"/>
        </w:rPr>
        <w:t>WebFlux</w:t>
      </w:r>
      <w:proofErr w:type="spellEnd"/>
      <w:r w:rsidR="00290860">
        <w:rPr>
          <w:sz w:val="40"/>
          <w:szCs w:val="40"/>
        </w:rPr>
        <w:t>)</w:t>
      </w:r>
    </w:p>
    <w:p w:rsidR="003B34A9" w:rsidRDefault="001B2EB7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3B34A9">
        <w:rPr>
          <w:sz w:val="40"/>
          <w:szCs w:val="40"/>
        </w:rPr>
        <w:t>Spring Boot</w:t>
      </w:r>
    </w:p>
    <w:p w:rsidR="00290860" w:rsidRDefault="00290860">
      <w:pPr>
        <w:rPr>
          <w:sz w:val="40"/>
          <w:szCs w:val="40"/>
        </w:rPr>
      </w:pPr>
      <w:r>
        <w:rPr>
          <w:sz w:val="40"/>
          <w:szCs w:val="40"/>
        </w:rPr>
        <w:t xml:space="preserve">+starter dependencies and </w:t>
      </w:r>
      <w:proofErr w:type="spellStart"/>
      <w:r>
        <w:rPr>
          <w:sz w:val="40"/>
          <w:szCs w:val="40"/>
        </w:rPr>
        <w:t>autoconfiguration</w:t>
      </w:r>
      <w:proofErr w:type="spellEnd"/>
      <w:r>
        <w:rPr>
          <w:sz w:val="40"/>
          <w:szCs w:val="40"/>
        </w:rPr>
        <w:t xml:space="preserve">. </w:t>
      </w:r>
    </w:p>
    <w:p w:rsidR="00290860" w:rsidRDefault="00290860">
      <w:pPr>
        <w:rPr>
          <w:sz w:val="40"/>
          <w:szCs w:val="40"/>
        </w:rPr>
      </w:pPr>
      <w:r>
        <w:rPr>
          <w:sz w:val="40"/>
          <w:szCs w:val="40"/>
        </w:rPr>
        <w:t>+Runtime insight, specification of environment properties, testing support.</w:t>
      </w:r>
    </w:p>
    <w:p w:rsidR="00290860" w:rsidRDefault="00290860">
      <w:pPr>
        <w:rPr>
          <w:sz w:val="40"/>
          <w:szCs w:val="40"/>
        </w:rPr>
      </w:pPr>
      <w:r>
        <w:rPr>
          <w:sz w:val="40"/>
          <w:szCs w:val="40"/>
        </w:rPr>
        <w:lastRenderedPageBreak/>
        <w:t>+An alternative programming model Spring Boot CLI.</w:t>
      </w:r>
    </w:p>
    <w:p w:rsidR="003B34A9" w:rsidRDefault="003B34A9">
      <w:pPr>
        <w:rPr>
          <w:sz w:val="40"/>
          <w:szCs w:val="40"/>
        </w:rPr>
      </w:pPr>
      <w:r>
        <w:rPr>
          <w:sz w:val="40"/>
          <w:szCs w:val="40"/>
        </w:rPr>
        <w:t>-Spring Data</w:t>
      </w:r>
    </w:p>
    <w:p w:rsidR="00290860" w:rsidRDefault="00290860">
      <w:pPr>
        <w:rPr>
          <w:sz w:val="40"/>
          <w:szCs w:val="40"/>
        </w:rPr>
      </w:pPr>
      <w:r>
        <w:rPr>
          <w:sz w:val="40"/>
          <w:szCs w:val="40"/>
        </w:rPr>
        <w:t>+Define your application’s data repositories as simple Java interfaces, using a name convention when defining methods to drive how data is stored and retrieved</w:t>
      </w:r>
    </w:p>
    <w:p w:rsidR="00290860" w:rsidRDefault="00290860">
      <w:pPr>
        <w:rPr>
          <w:sz w:val="40"/>
          <w:szCs w:val="40"/>
        </w:rPr>
      </w:pPr>
      <w:r>
        <w:rPr>
          <w:sz w:val="40"/>
          <w:szCs w:val="40"/>
        </w:rPr>
        <w:t>+Work with different databases: relational (via JDBC or JPA), document (Mongo), graph (Neo4j)…</w:t>
      </w:r>
    </w:p>
    <w:p w:rsidR="003B34A9" w:rsidRDefault="003B34A9">
      <w:pPr>
        <w:rPr>
          <w:sz w:val="40"/>
          <w:szCs w:val="40"/>
        </w:rPr>
      </w:pPr>
      <w:r>
        <w:rPr>
          <w:sz w:val="40"/>
          <w:szCs w:val="40"/>
        </w:rPr>
        <w:t>-Spring Security</w:t>
      </w:r>
    </w:p>
    <w:p w:rsidR="00290860" w:rsidRDefault="00290860">
      <w:pPr>
        <w:rPr>
          <w:sz w:val="40"/>
          <w:szCs w:val="40"/>
        </w:rPr>
      </w:pPr>
      <w:r>
        <w:rPr>
          <w:sz w:val="40"/>
          <w:szCs w:val="40"/>
        </w:rPr>
        <w:t>+Authentication, authorization, API security.</w:t>
      </w:r>
    </w:p>
    <w:p w:rsidR="003B34A9" w:rsidRDefault="003B34A9">
      <w:pPr>
        <w:rPr>
          <w:sz w:val="40"/>
          <w:szCs w:val="40"/>
        </w:rPr>
      </w:pPr>
      <w:r>
        <w:rPr>
          <w:sz w:val="40"/>
          <w:szCs w:val="40"/>
        </w:rPr>
        <w:t>-Spring Integration and Spring Batch</w:t>
      </w:r>
    </w:p>
    <w:p w:rsidR="00290860" w:rsidRDefault="00290860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="00F17C3A">
        <w:rPr>
          <w:sz w:val="40"/>
          <w:szCs w:val="40"/>
        </w:rPr>
        <w:t>Spring Integration addresses real-time integration. In contrast, Spring Batch addresses batched integration.</w:t>
      </w:r>
    </w:p>
    <w:p w:rsidR="003B34A9" w:rsidRDefault="003B34A9">
      <w:pPr>
        <w:rPr>
          <w:sz w:val="40"/>
          <w:szCs w:val="40"/>
        </w:rPr>
      </w:pPr>
      <w:r>
        <w:rPr>
          <w:sz w:val="40"/>
          <w:szCs w:val="40"/>
        </w:rPr>
        <w:t>-Spring Cloud</w:t>
      </w:r>
    </w:p>
    <w:p w:rsidR="00F17C3A" w:rsidRDefault="00F17C3A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Microservices</w:t>
      </w:r>
      <w:proofErr w:type="spellEnd"/>
    </w:p>
    <w:p w:rsidR="00F17C3A" w:rsidRDefault="00F17C3A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F17C3A">
        <w:rPr>
          <w:sz w:val="40"/>
          <w:szCs w:val="40"/>
        </w:rPr>
        <w:t>http://www.manning.com/books/cloud-native-spring-in-action</w:t>
      </w:r>
    </w:p>
    <w:p w:rsidR="003B34A9" w:rsidRDefault="003B34A9">
      <w:pPr>
        <w:rPr>
          <w:sz w:val="40"/>
          <w:szCs w:val="40"/>
        </w:rPr>
      </w:pPr>
      <w:r>
        <w:rPr>
          <w:sz w:val="40"/>
          <w:szCs w:val="40"/>
        </w:rPr>
        <w:t>-Spring Native</w:t>
      </w:r>
    </w:p>
    <w:p w:rsidR="00F17C3A" w:rsidRDefault="00F17C3A">
      <w:pPr>
        <w:rPr>
          <w:sz w:val="40"/>
          <w:szCs w:val="40"/>
        </w:rPr>
      </w:pPr>
      <w:r>
        <w:rPr>
          <w:sz w:val="40"/>
          <w:szCs w:val="40"/>
        </w:rPr>
        <w:t xml:space="preserve">+Enable compilation of Spring Boot projects into native executable using </w:t>
      </w:r>
      <w:proofErr w:type="spellStart"/>
      <w:r>
        <w:rPr>
          <w:sz w:val="40"/>
          <w:szCs w:val="40"/>
        </w:rPr>
        <w:t>GraalVM</w:t>
      </w:r>
      <w:proofErr w:type="spellEnd"/>
      <w:r>
        <w:rPr>
          <w:sz w:val="40"/>
          <w:szCs w:val="40"/>
        </w:rPr>
        <w:t xml:space="preserve"> native-image compile.</w:t>
      </w:r>
    </w:p>
    <w:p w:rsidR="00F17C3A" w:rsidRDefault="00F17C3A">
      <w:pPr>
        <w:rPr>
          <w:sz w:val="40"/>
          <w:szCs w:val="40"/>
        </w:rPr>
      </w:pPr>
      <w:r>
        <w:rPr>
          <w:sz w:val="40"/>
          <w:szCs w:val="40"/>
        </w:rPr>
        <w:lastRenderedPageBreak/>
        <w:t>+</w:t>
      </w:r>
      <w:r w:rsidRPr="00F17C3A">
        <w:rPr>
          <w:sz w:val="40"/>
          <w:szCs w:val="40"/>
        </w:rPr>
        <w:t>https://github.com/spring-projects-experimental/spring-native</w:t>
      </w:r>
    </w:p>
    <w:p w:rsidR="00900BAA" w:rsidRPr="00900BAA" w:rsidRDefault="00900BAA" w:rsidP="00900BAA">
      <w:pPr>
        <w:pStyle w:val="Heading2"/>
        <w:rPr>
          <w:color w:val="00B050"/>
          <w:sz w:val="40"/>
          <w:szCs w:val="40"/>
        </w:rPr>
      </w:pPr>
      <w:r w:rsidRPr="00900BAA">
        <w:rPr>
          <w:color w:val="00B050"/>
          <w:sz w:val="40"/>
          <w:szCs w:val="40"/>
        </w:rPr>
        <w:t>Summary</w:t>
      </w:r>
    </w:p>
    <w:p w:rsidR="00900BAA" w:rsidRPr="00900BAA" w:rsidRDefault="00900BAA">
      <w:pPr>
        <w:rPr>
          <w:b/>
          <w:sz w:val="40"/>
          <w:szCs w:val="40"/>
        </w:rPr>
      </w:pPr>
      <w:bookmarkStart w:id="0" w:name="_GoBack"/>
      <w:r w:rsidRPr="00900BAA">
        <w:rPr>
          <w:b/>
          <w:noProof/>
          <w:sz w:val="40"/>
          <w:szCs w:val="40"/>
        </w:rPr>
        <w:drawing>
          <wp:inline distT="0" distB="0" distL="0" distR="0" wp14:anchorId="7833E485" wp14:editId="22FC36D4">
            <wp:extent cx="5829299" cy="194310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3216" cy="195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00BAA" w:rsidRPr="00900B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218D"/>
    <w:rsid w:val="0001218D"/>
    <w:rsid w:val="0001706F"/>
    <w:rsid w:val="00083A44"/>
    <w:rsid w:val="000E16B4"/>
    <w:rsid w:val="0012536C"/>
    <w:rsid w:val="001B2EB7"/>
    <w:rsid w:val="001C3199"/>
    <w:rsid w:val="00290860"/>
    <w:rsid w:val="00293870"/>
    <w:rsid w:val="0038552E"/>
    <w:rsid w:val="003A3D55"/>
    <w:rsid w:val="003B34A9"/>
    <w:rsid w:val="003C7E66"/>
    <w:rsid w:val="003F0789"/>
    <w:rsid w:val="003F145E"/>
    <w:rsid w:val="00452EA1"/>
    <w:rsid w:val="004B28ED"/>
    <w:rsid w:val="004E359D"/>
    <w:rsid w:val="00507DE8"/>
    <w:rsid w:val="00512586"/>
    <w:rsid w:val="00531547"/>
    <w:rsid w:val="00562A36"/>
    <w:rsid w:val="0059089C"/>
    <w:rsid w:val="005B4FF5"/>
    <w:rsid w:val="00662F71"/>
    <w:rsid w:val="00663448"/>
    <w:rsid w:val="00672AF8"/>
    <w:rsid w:val="00675EE8"/>
    <w:rsid w:val="00681E7F"/>
    <w:rsid w:val="006B0FAE"/>
    <w:rsid w:val="006D1C9F"/>
    <w:rsid w:val="00707B7F"/>
    <w:rsid w:val="00742BD8"/>
    <w:rsid w:val="007B1AE9"/>
    <w:rsid w:val="007C32A3"/>
    <w:rsid w:val="00822413"/>
    <w:rsid w:val="008339B2"/>
    <w:rsid w:val="00854F98"/>
    <w:rsid w:val="00860EB0"/>
    <w:rsid w:val="00900BAA"/>
    <w:rsid w:val="009338A5"/>
    <w:rsid w:val="00981CB2"/>
    <w:rsid w:val="00985C8A"/>
    <w:rsid w:val="00986C14"/>
    <w:rsid w:val="00A02EA8"/>
    <w:rsid w:val="00A269AA"/>
    <w:rsid w:val="00A32F9D"/>
    <w:rsid w:val="00AF7259"/>
    <w:rsid w:val="00B157FD"/>
    <w:rsid w:val="00B35C8A"/>
    <w:rsid w:val="00B4659A"/>
    <w:rsid w:val="00B73883"/>
    <w:rsid w:val="00BD126C"/>
    <w:rsid w:val="00BE1129"/>
    <w:rsid w:val="00BF134C"/>
    <w:rsid w:val="00C06AB3"/>
    <w:rsid w:val="00C12A9F"/>
    <w:rsid w:val="00C14604"/>
    <w:rsid w:val="00C33070"/>
    <w:rsid w:val="00C813C0"/>
    <w:rsid w:val="00CD3AC1"/>
    <w:rsid w:val="00CF7314"/>
    <w:rsid w:val="00CF7B1B"/>
    <w:rsid w:val="00D43DF9"/>
    <w:rsid w:val="00DA431C"/>
    <w:rsid w:val="00DF03FE"/>
    <w:rsid w:val="00E246A0"/>
    <w:rsid w:val="00E710CE"/>
    <w:rsid w:val="00ED3E0C"/>
    <w:rsid w:val="00ED5A51"/>
    <w:rsid w:val="00F00A7A"/>
    <w:rsid w:val="00F17C3A"/>
    <w:rsid w:val="00F22E01"/>
    <w:rsid w:val="00F241BB"/>
    <w:rsid w:val="00FA001D"/>
    <w:rsid w:val="00FA7948"/>
    <w:rsid w:val="00FC0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2BDA90-339A-457B-9146-984B81215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2E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0BA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34A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02E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00BA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A001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DE4ABE-5700-497C-A746-4D5B75A17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2336</TotalTime>
  <Pages>14</Pages>
  <Words>843</Words>
  <Characters>4810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20</cp:revision>
  <dcterms:created xsi:type="dcterms:W3CDTF">2024-04-09T02:08:00Z</dcterms:created>
  <dcterms:modified xsi:type="dcterms:W3CDTF">2024-09-30T10:35:00Z</dcterms:modified>
</cp:coreProperties>
</file>