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E373" w14:textId="60FDDE17" w:rsidR="00085F23" w:rsidRPr="00E6182B" w:rsidRDefault="00085F23" w:rsidP="00085F2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Brainware University </w:t>
      </w:r>
      <w:r w:rsidRPr="00E6182B">
        <w:rPr>
          <w:rFonts w:ascii="Times New Roman" w:eastAsia="Times New Roman" w:hAnsi="Times New Roman" w:cs="Times New Roman"/>
          <w:b/>
          <w:bCs/>
          <w:kern w:val="36"/>
          <w:sz w:val="48"/>
          <w:szCs w:val="48"/>
          <w:lang w:eastAsia="en-IN"/>
        </w:rPr>
        <w:t>– Business Report</w:t>
      </w:r>
    </w:p>
    <w:p w14:paraId="59096FD7" w14:textId="77777777"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FC45D0">
          <v:rect id="_x0000_i1026" style="width:0;height:1.5pt" o:hralign="center" o:hrstd="t" o:hr="t" fillcolor="#a0a0a0" stroked="f"/>
        </w:pict>
      </w:r>
    </w:p>
    <w:p w14:paraId="2958E04A" w14:textId="77777777" w:rsidR="00A55DDD"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1. Executive Summary</w:t>
      </w:r>
    </w:p>
    <w:p w14:paraId="5682DA6B" w14:textId="5834627E" w:rsidR="00A55DDD" w:rsidRDefault="00A55DDD" w:rsidP="00A55DDD">
      <w:pPr>
        <w:rPr>
          <w:sz w:val="24"/>
          <w:szCs w:val="24"/>
          <w:lang w:eastAsia="en-IN"/>
        </w:rPr>
      </w:pPr>
      <w:r w:rsidRPr="00A55DDD">
        <w:rPr>
          <w:sz w:val="24"/>
          <w:szCs w:val="24"/>
          <w:lang w:eastAsia="en-IN"/>
        </w:rPr>
        <w:t>This analysis is done to explore the past data from Brainware University (2023 &amp; 2024)</w:t>
      </w:r>
      <w:r>
        <w:rPr>
          <w:sz w:val="24"/>
          <w:szCs w:val="24"/>
          <w:lang w:eastAsia="en-IN"/>
        </w:rPr>
        <w:t xml:space="preserve">, total </w:t>
      </w:r>
      <w:r w:rsidRPr="00A55DDD">
        <w:rPr>
          <w:sz w:val="24"/>
          <w:szCs w:val="24"/>
          <w:lang w:eastAsia="en-IN"/>
        </w:rPr>
        <w:t>17388</w:t>
      </w:r>
      <w:r>
        <w:rPr>
          <w:sz w:val="24"/>
          <w:szCs w:val="24"/>
          <w:lang w:eastAsia="en-IN"/>
        </w:rPr>
        <w:t xml:space="preserve"> records and </w:t>
      </w:r>
      <w:r w:rsidRPr="00A55DDD">
        <w:rPr>
          <w:sz w:val="24"/>
          <w:szCs w:val="24"/>
          <w:lang w:eastAsia="en-IN"/>
        </w:rPr>
        <w:t>16</w:t>
      </w:r>
      <w:r>
        <w:rPr>
          <w:sz w:val="24"/>
          <w:szCs w:val="24"/>
          <w:lang w:eastAsia="en-IN"/>
        </w:rPr>
        <w:t xml:space="preserve"> fields to identify booking, admission and dropout dates, status of the candidate, responsible person and their respective groups, demographic details like country, state and gender.</w:t>
      </w:r>
    </w:p>
    <w:p w14:paraId="7359894C" w14:textId="2F1CFBFA" w:rsidR="00A55DDD" w:rsidRDefault="00A55DDD" w:rsidP="00B834F6">
      <w:pPr>
        <w:spacing w:after="0"/>
        <w:rPr>
          <w:sz w:val="24"/>
          <w:szCs w:val="24"/>
          <w:lang w:eastAsia="en-IN"/>
        </w:rPr>
      </w:pPr>
      <w:r>
        <w:rPr>
          <w:sz w:val="24"/>
          <w:szCs w:val="24"/>
          <w:lang w:eastAsia="en-IN"/>
        </w:rPr>
        <w:t xml:space="preserve">The study reveals curtail details for both years, such as: </w:t>
      </w:r>
    </w:p>
    <w:p w14:paraId="6CB35C6E" w14:textId="2A82FCE1" w:rsidR="00A55DDD" w:rsidRDefault="00A55DDD" w:rsidP="00B834F6">
      <w:pPr>
        <w:pStyle w:val="ListParagraph"/>
        <w:numPr>
          <w:ilvl w:val="0"/>
          <w:numId w:val="12"/>
        </w:numPr>
        <w:spacing w:after="0"/>
        <w:rPr>
          <w:sz w:val="24"/>
          <w:szCs w:val="24"/>
          <w:lang w:eastAsia="en-IN"/>
        </w:rPr>
      </w:pPr>
      <w:r w:rsidRPr="00A55DDD">
        <w:rPr>
          <w:sz w:val="24"/>
          <w:szCs w:val="24"/>
          <w:lang w:eastAsia="en-IN"/>
        </w:rPr>
        <w:t>Trends in Admission, Booking and Dropouts</w:t>
      </w:r>
      <w:r>
        <w:rPr>
          <w:sz w:val="24"/>
          <w:szCs w:val="24"/>
          <w:lang w:eastAsia="en-IN"/>
        </w:rPr>
        <w:t>.</w:t>
      </w:r>
    </w:p>
    <w:p w14:paraId="3EA69D23" w14:textId="67EE0054" w:rsidR="00A55DDD" w:rsidRDefault="00A55DDD" w:rsidP="00B834F6">
      <w:pPr>
        <w:pStyle w:val="ListParagraph"/>
        <w:numPr>
          <w:ilvl w:val="0"/>
          <w:numId w:val="12"/>
        </w:numPr>
        <w:spacing w:after="0"/>
        <w:rPr>
          <w:sz w:val="24"/>
          <w:szCs w:val="24"/>
          <w:lang w:eastAsia="en-IN"/>
        </w:rPr>
      </w:pPr>
      <w:r>
        <w:rPr>
          <w:sz w:val="24"/>
          <w:szCs w:val="24"/>
          <w:lang w:eastAsia="en-IN"/>
        </w:rPr>
        <w:t>Demographic details such as: Country, State and Gender.</w:t>
      </w:r>
    </w:p>
    <w:p w14:paraId="4892C0DE" w14:textId="3D77342C" w:rsidR="00A55DDD" w:rsidRDefault="00A55DDD" w:rsidP="00B834F6">
      <w:pPr>
        <w:pStyle w:val="ListParagraph"/>
        <w:numPr>
          <w:ilvl w:val="0"/>
          <w:numId w:val="12"/>
        </w:numPr>
        <w:spacing w:after="0"/>
        <w:rPr>
          <w:sz w:val="24"/>
          <w:szCs w:val="24"/>
          <w:lang w:eastAsia="en-IN"/>
        </w:rPr>
      </w:pPr>
      <w:r>
        <w:rPr>
          <w:sz w:val="24"/>
          <w:szCs w:val="24"/>
          <w:lang w:eastAsia="en-IN"/>
        </w:rPr>
        <w:t>Courses with the highest demands</w:t>
      </w:r>
    </w:p>
    <w:p w14:paraId="74DBA451" w14:textId="3B175F5D" w:rsidR="00A55DDD" w:rsidRPr="00A55DDD" w:rsidRDefault="00A55DDD" w:rsidP="00B834F6">
      <w:pPr>
        <w:pStyle w:val="ListParagraph"/>
        <w:numPr>
          <w:ilvl w:val="0"/>
          <w:numId w:val="12"/>
        </w:numPr>
        <w:spacing w:after="0"/>
        <w:rPr>
          <w:sz w:val="24"/>
          <w:szCs w:val="24"/>
          <w:lang w:eastAsia="en-IN"/>
        </w:rPr>
      </w:pPr>
      <w:r>
        <w:rPr>
          <w:sz w:val="24"/>
          <w:szCs w:val="24"/>
          <w:lang w:eastAsia="en-IN"/>
        </w:rPr>
        <w:t>Top performing Groups and Responsible persons.</w:t>
      </w:r>
    </w:p>
    <w:p w14:paraId="00B242A5" w14:textId="77777777"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0EFB0E">
          <v:rect id="_x0000_i1027" style="width:0;height:1.5pt" o:hralign="center" o:hrstd="t" o:hr="t" fillcolor="#a0a0a0" stroked="f"/>
        </w:pict>
      </w:r>
    </w:p>
    <w:p w14:paraId="75D6406C" w14:textId="3E2199F4" w:rsidR="00A55DDD"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 xml:space="preserve">2. </w:t>
      </w:r>
      <w:r w:rsidR="00A55DDD">
        <w:rPr>
          <w:rFonts w:ascii="Times New Roman" w:eastAsia="Times New Roman" w:hAnsi="Times New Roman" w:cs="Times New Roman"/>
          <w:b/>
          <w:bCs/>
          <w:sz w:val="36"/>
          <w:szCs w:val="36"/>
          <w:lang w:eastAsia="en-IN"/>
        </w:rPr>
        <w:t>Business Problem</w:t>
      </w:r>
    </w:p>
    <w:p w14:paraId="23A471BB" w14:textId="77777777" w:rsidR="00C07D0E" w:rsidRDefault="00C07D0E" w:rsidP="00085F23">
      <w:pPr>
        <w:spacing w:before="100" w:beforeAutospacing="1" w:after="100" w:afterAutospacing="1" w:line="240" w:lineRule="auto"/>
        <w:rPr>
          <w:sz w:val="24"/>
          <w:szCs w:val="24"/>
          <w:lang w:eastAsia="en-IN"/>
        </w:rPr>
      </w:pPr>
      <w:r w:rsidRPr="00C07D0E">
        <w:rPr>
          <w:sz w:val="24"/>
          <w:szCs w:val="24"/>
          <w:lang w:eastAsia="en-IN"/>
        </w:rPr>
        <w:t>Brainware University is seeking to strengthen its admission strategy and student retention framework. While the university has been successful in attracting students, the higher management is concerned about dropout rates and wants to identify underlying factors that influence both admissions and withdrawals.</w:t>
      </w:r>
    </w:p>
    <w:p w14:paraId="39659F1B" w14:textId="1332A7C9" w:rsidR="00C07D0E" w:rsidRDefault="00C07D0E" w:rsidP="00B834F6">
      <w:pPr>
        <w:spacing w:after="0" w:line="240" w:lineRule="auto"/>
        <w:rPr>
          <w:sz w:val="24"/>
          <w:szCs w:val="24"/>
          <w:lang w:eastAsia="en-IN"/>
        </w:rPr>
      </w:pPr>
      <w:r w:rsidRPr="00C07D0E">
        <w:rPr>
          <w:sz w:val="24"/>
          <w:szCs w:val="24"/>
          <w:lang w:eastAsia="en-IN"/>
        </w:rPr>
        <w:t>The key objectives are:</w:t>
      </w:r>
    </w:p>
    <w:p w14:paraId="195B8A89" w14:textId="146C9D77" w:rsidR="00C07D0E" w:rsidRDefault="00C07D0E" w:rsidP="00B834F6">
      <w:pPr>
        <w:pStyle w:val="ListParagraph"/>
        <w:numPr>
          <w:ilvl w:val="0"/>
          <w:numId w:val="13"/>
        </w:numPr>
        <w:spacing w:after="100" w:afterAutospacing="1" w:line="240" w:lineRule="auto"/>
        <w:rPr>
          <w:sz w:val="24"/>
          <w:szCs w:val="24"/>
          <w:lang w:eastAsia="en-IN"/>
        </w:rPr>
      </w:pPr>
      <w:r w:rsidRPr="00C07D0E">
        <w:rPr>
          <w:sz w:val="24"/>
          <w:szCs w:val="24"/>
          <w:lang w:eastAsia="en-IN"/>
        </w:rPr>
        <w:t>Identify trends in admissions and dropouts over time</w:t>
      </w:r>
    </w:p>
    <w:p w14:paraId="25E19C33" w14:textId="01116B17" w:rsidR="00C07D0E" w:rsidRDefault="00C07D0E" w:rsidP="00B834F6">
      <w:pPr>
        <w:pStyle w:val="ListParagraph"/>
        <w:numPr>
          <w:ilvl w:val="0"/>
          <w:numId w:val="13"/>
        </w:numPr>
        <w:spacing w:after="100" w:afterAutospacing="1" w:line="240" w:lineRule="auto"/>
        <w:rPr>
          <w:sz w:val="24"/>
          <w:szCs w:val="24"/>
          <w:lang w:eastAsia="en-IN"/>
        </w:rPr>
      </w:pPr>
      <w:r>
        <w:rPr>
          <w:sz w:val="24"/>
          <w:szCs w:val="24"/>
          <w:lang w:eastAsia="en-IN"/>
        </w:rPr>
        <w:t>Demographic representation of the candidate</w:t>
      </w:r>
    </w:p>
    <w:p w14:paraId="21A8EEE4" w14:textId="53487B2B" w:rsidR="00C07D0E" w:rsidRPr="00C07D0E" w:rsidRDefault="00C07D0E" w:rsidP="00B834F6">
      <w:pPr>
        <w:pStyle w:val="ListParagraph"/>
        <w:numPr>
          <w:ilvl w:val="0"/>
          <w:numId w:val="13"/>
        </w:numPr>
        <w:spacing w:after="100" w:afterAutospacing="1" w:line="240" w:lineRule="auto"/>
        <w:rPr>
          <w:sz w:val="24"/>
          <w:szCs w:val="24"/>
          <w:lang w:eastAsia="en-IN"/>
        </w:rPr>
      </w:pPr>
      <w:r w:rsidRPr="00C07D0E">
        <w:rPr>
          <w:sz w:val="24"/>
          <w:szCs w:val="24"/>
          <w:lang w:eastAsia="en-IN"/>
        </w:rPr>
        <w:t xml:space="preserve">Analyse which </w:t>
      </w:r>
      <w:r>
        <w:rPr>
          <w:sz w:val="24"/>
          <w:szCs w:val="24"/>
          <w:lang w:eastAsia="en-IN"/>
        </w:rPr>
        <w:t>courses, sources</w:t>
      </w:r>
      <w:r w:rsidRPr="00C07D0E">
        <w:rPr>
          <w:sz w:val="24"/>
          <w:szCs w:val="24"/>
          <w:lang w:eastAsia="en-IN"/>
        </w:rPr>
        <w:t>,</w:t>
      </w:r>
      <w:r>
        <w:rPr>
          <w:sz w:val="24"/>
          <w:szCs w:val="24"/>
          <w:lang w:eastAsia="en-IN"/>
        </w:rPr>
        <w:t xml:space="preserve"> groups, and Responsible persons</w:t>
      </w:r>
      <w:r w:rsidRPr="00C07D0E">
        <w:rPr>
          <w:sz w:val="24"/>
          <w:szCs w:val="24"/>
          <w:lang w:eastAsia="en-IN"/>
        </w:rPr>
        <w:t xml:space="preserve"> perform better</w:t>
      </w:r>
    </w:p>
    <w:p w14:paraId="05FF5D3C" w14:textId="76ABD70A" w:rsidR="00085F23" w:rsidRPr="00E6182B" w:rsidRDefault="006F691E" w:rsidP="00085F2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C20E4A">
          <v:rect id="_x0000_i1028" style="width:0;height:1.5pt" o:hralign="center" o:hrstd="t" o:hr="t" fillcolor="#a0a0a0" stroked="f"/>
        </w:pict>
      </w:r>
    </w:p>
    <w:p w14:paraId="3E9B772A" w14:textId="6D375707" w:rsidR="00B834F6" w:rsidRDefault="00085F23" w:rsidP="00B834F6">
      <w:pPr>
        <w:spacing w:after="0"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 xml:space="preserve">3. </w:t>
      </w:r>
      <w:r w:rsidR="00C07D0E">
        <w:rPr>
          <w:rFonts w:ascii="Times New Roman" w:eastAsia="Times New Roman" w:hAnsi="Times New Roman" w:cs="Times New Roman"/>
          <w:b/>
          <w:bCs/>
          <w:sz w:val="36"/>
          <w:szCs w:val="36"/>
          <w:lang w:eastAsia="en-IN"/>
        </w:rPr>
        <w:t>Assumptions</w:t>
      </w:r>
    </w:p>
    <w:p w14:paraId="367DE78C" w14:textId="7F12A066" w:rsidR="00C07D0E" w:rsidRPr="00C07D0E" w:rsidRDefault="00C07D0E" w:rsidP="00C07D0E">
      <w:pPr>
        <w:spacing w:after="0"/>
        <w:rPr>
          <w:sz w:val="24"/>
          <w:szCs w:val="24"/>
          <w:lang w:eastAsia="en-IN"/>
        </w:rPr>
      </w:pPr>
      <w:r w:rsidRPr="00C07D0E">
        <w:rPr>
          <w:sz w:val="24"/>
          <w:szCs w:val="24"/>
          <w:lang w:eastAsia="en-IN"/>
        </w:rPr>
        <w:t>Assumptions made before the EDA: -</w:t>
      </w:r>
    </w:p>
    <w:p w14:paraId="29751E7E" w14:textId="14A01766" w:rsidR="00C07D0E" w:rsidRPr="00C07D0E" w:rsidRDefault="00C07D0E" w:rsidP="00C07D0E">
      <w:pPr>
        <w:pStyle w:val="ListParagraph"/>
        <w:numPr>
          <w:ilvl w:val="0"/>
          <w:numId w:val="14"/>
        </w:numPr>
        <w:rPr>
          <w:sz w:val="24"/>
          <w:szCs w:val="24"/>
          <w:lang w:eastAsia="en-IN"/>
        </w:rPr>
      </w:pPr>
      <w:r w:rsidRPr="00C07D0E">
        <w:rPr>
          <w:sz w:val="24"/>
          <w:szCs w:val="24"/>
          <w:lang w:eastAsia="en-IN"/>
        </w:rPr>
        <w:t>The dropouts were marked within the same date/month of being identified.</w:t>
      </w:r>
    </w:p>
    <w:p w14:paraId="47ED85F1" w14:textId="2A2F4BBD" w:rsidR="00C07D0E" w:rsidRPr="00C07D0E" w:rsidRDefault="00C07D0E" w:rsidP="00C07D0E">
      <w:pPr>
        <w:pStyle w:val="ListParagraph"/>
        <w:numPr>
          <w:ilvl w:val="0"/>
          <w:numId w:val="14"/>
        </w:numPr>
        <w:rPr>
          <w:sz w:val="24"/>
          <w:szCs w:val="24"/>
          <w:lang w:eastAsia="en-IN"/>
        </w:rPr>
      </w:pPr>
      <w:r w:rsidRPr="00C07D0E">
        <w:rPr>
          <w:sz w:val="24"/>
          <w:szCs w:val="24"/>
          <w:lang w:eastAsia="en-IN"/>
        </w:rPr>
        <w:t>There are no Duplicate bookings of candidates.</w:t>
      </w:r>
    </w:p>
    <w:p w14:paraId="73794A61" w14:textId="7F01B940" w:rsidR="00C07D0E" w:rsidRPr="00C07D0E" w:rsidRDefault="00C07D0E" w:rsidP="00C07D0E">
      <w:pPr>
        <w:pStyle w:val="ListParagraph"/>
        <w:numPr>
          <w:ilvl w:val="0"/>
          <w:numId w:val="14"/>
        </w:numPr>
        <w:rPr>
          <w:sz w:val="24"/>
          <w:szCs w:val="24"/>
          <w:lang w:eastAsia="en-IN"/>
        </w:rPr>
      </w:pPr>
      <w:r w:rsidRPr="00C07D0E">
        <w:rPr>
          <w:sz w:val="24"/>
          <w:szCs w:val="24"/>
          <w:lang w:eastAsia="en-IN"/>
        </w:rPr>
        <w:t>There are no internal factors affecting dropouts.</w:t>
      </w:r>
    </w:p>
    <w:p w14:paraId="002CB59A" w14:textId="132B671A" w:rsidR="00C07D0E" w:rsidRPr="00C07D0E" w:rsidRDefault="00C07D0E" w:rsidP="00C07D0E">
      <w:pPr>
        <w:pStyle w:val="ListParagraph"/>
        <w:numPr>
          <w:ilvl w:val="0"/>
          <w:numId w:val="14"/>
        </w:numPr>
        <w:rPr>
          <w:sz w:val="24"/>
          <w:szCs w:val="24"/>
          <w:lang w:eastAsia="en-IN"/>
        </w:rPr>
      </w:pPr>
      <w:r w:rsidRPr="00C07D0E">
        <w:rPr>
          <w:sz w:val="24"/>
          <w:szCs w:val="24"/>
          <w:lang w:eastAsia="en-IN"/>
        </w:rPr>
        <w:t>Considering Dropout After Admission &amp; Dropout After Paid Booking as same.</w:t>
      </w:r>
    </w:p>
    <w:p w14:paraId="031F10BD" w14:textId="2B9CCAC4" w:rsidR="00C07D0E" w:rsidRPr="00C07D0E" w:rsidRDefault="00C07D0E" w:rsidP="00C07D0E">
      <w:pPr>
        <w:pStyle w:val="ListParagraph"/>
        <w:numPr>
          <w:ilvl w:val="0"/>
          <w:numId w:val="14"/>
        </w:numPr>
        <w:rPr>
          <w:sz w:val="24"/>
          <w:szCs w:val="24"/>
          <w:lang w:eastAsia="en-IN"/>
        </w:rPr>
      </w:pPr>
      <w:r w:rsidRPr="00C07D0E">
        <w:rPr>
          <w:sz w:val="24"/>
          <w:szCs w:val="24"/>
          <w:lang w:eastAsia="en-IN"/>
        </w:rPr>
        <w:t>Targets for all groups are same.</w:t>
      </w:r>
    </w:p>
    <w:p w14:paraId="47362A09" w14:textId="712C3102" w:rsidR="006C098C" w:rsidRDefault="00C07D0E" w:rsidP="00B834F6">
      <w:pPr>
        <w:pStyle w:val="ListParagraph"/>
        <w:numPr>
          <w:ilvl w:val="0"/>
          <w:numId w:val="14"/>
        </w:numPr>
        <w:spacing w:after="0"/>
        <w:rPr>
          <w:sz w:val="24"/>
          <w:szCs w:val="24"/>
          <w:lang w:eastAsia="en-IN"/>
        </w:rPr>
      </w:pPr>
      <w:r w:rsidRPr="00C07D0E">
        <w:rPr>
          <w:sz w:val="24"/>
          <w:szCs w:val="24"/>
          <w:lang w:eastAsia="en-IN"/>
        </w:rPr>
        <w:t>External factors such as competitive exams, have an impact in dropouts.</w:t>
      </w:r>
    </w:p>
    <w:p w14:paraId="4761021A" w14:textId="59AA9FAC" w:rsidR="00B834F6" w:rsidRDefault="00B834F6" w:rsidP="00B834F6">
      <w:pPr>
        <w:pStyle w:val="ListParagraph"/>
        <w:numPr>
          <w:ilvl w:val="0"/>
          <w:numId w:val="14"/>
        </w:numPr>
        <w:spacing w:after="0"/>
        <w:rPr>
          <w:sz w:val="24"/>
          <w:szCs w:val="24"/>
          <w:lang w:eastAsia="en-IN"/>
        </w:rPr>
      </w:pPr>
      <w:r>
        <w:rPr>
          <w:sz w:val="24"/>
          <w:szCs w:val="24"/>
          <w:lang w:eastAsia="en-IN"/>
        </w:rPr>
        <w:t>There are no outliers in the data.</w:t>
      </w:r>
    </w:p>
    <w:p w14:paraId="01BC7EE7" w14:textId="77777777" w:rsidR="00B834F6" w:rsidRPr="00B834F6" w:rsidRDefault="00B834F6" w:rsidP="00B834F6">
      <w:pPr>
        <w:spacing w:after="0"/>
        <w:ind w:left="360"/>
        <w:rPr>
          <w:sz w:val="24"/>
          <w:szCs w:val="24"/>
          <w:lang w:eastAsia="en-IN"/>
        </w:rPr>
      </w:pPr>
    </w:p>
    <w:p w14:paraId="3CC6B2D6" w14:textId="299BBB4C"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AB34A7">
          <v:rect id="_x0000_i1029" style="width:0;height:1.5pt" o:hralign="center" o:hrstd="t" o:hr="t" fillcolor="#a0a0a0" stroked="f"/>
        </w:pict>
      </w:r>
    </w:p>
    <w:p w14:paraId="0F10F82A" w14:textId="631797C5" w:rsidR="00C07D0E"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lastRenderedPageBreak/>
        <w:t xml:space="preserve">4. </w:t>
      </w:r>
      <w:r w:rsidR="00C07D0E" w:rsidRPr="00C07D0E">
        <w:rPr>
          <w:rFonts w:ascii="Times New Roman" w:eastAsia="Times New Roman" w:hAnsi="Times New Roman" w:cs="Times New Roman"/>
          <w:b/>
          <w:bCs/>
          <w:sz w:val="36"/>
          <w:szCs w:val="36"/>
          <w:lang w:eastAsia="en-IN"/>
        </w:rPr>
        <w:t>Total Admission</w:t>
      </w:r>
      <w:r w:rsidR="00C07D0E">
        <w:rPr>
          <w:rFonts w:ascii="Times New Roman" w:eastAsia="Times New Roman" w:hAnsi="Times New Roman" w:cs="Times New Roman"/>
          <w:b/>
          <w:bCs/>
          <w:sz w:val="36"/>
          <w:szCs w:val="36"/>
          <w:lang w:eastAsia="en-IN"/>
        </w:rPr>
        <w:t>s</w:t>
      </w:r>
      <w:r w:rsidR="00C07D0E" w:rsidRPr="00C07D0E">
        <w:rPr>
          <w:rFonts w:ascii="Times New Roman" w:eastAsia="Times New Roman" w:hAnsi="Times New Roman" w:cs="Times New Roman"/>
          <w:b/>
          <w:bCs/>
          <w:sz w:val="36"/>
          <w:szCs w:val="36"/>
          <w:lang w:eastAsia="en-IN"/>
        </w:rPr>
        <w:t>, Dropouts &amp; Seat Not Allotted.</w:t>
      </w:r>
    </w:p>
    <w:p w14:paraId="1B265B00" w14:textId="190E9895" w:rsidR="006C098C" w:rsidRDefault="006C098C" w:rsidP="006C098C">
      <w:pPr>
        <w:pStyle w:val="NoSpacing"/>
        <w:jc w:val="center"/>
        <w:rPr>
          <w:sz w:val="24"/>
          <w:szCs w:val="24"/>
          <w:lang w:eastAsia="en-IN"/>
        </w:rPr>
      </w:pPr>
      <w:r>
        <w:rPr>
          <w:noProof/>
        </w:rPr>
        <w:drawing>
          <wp:inline distT="0" distB="0" distL="0" distR="0" wp14:anchorId="6043F2E6" wp14:editId="5324A26B">
            <wp:extent cx="5210175" cy="3290272"/>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290272"/>
                    </a:xfrm>
                    <a:prstGeom prst="rect">
                      <a:avLst/>
                    </a:prstGeom>
                    <a:noFill/>
                    <a:ln>
                      <a:noFill/>
                    </a:ln>
                  </pic:spPr>
                </pic:pic>
              </a:graphicData>
            </a:graphic>
          </wp:inline>
        </w:drawing>
      </w:r>
    </w:p>
    <w:p w14:paraId="60004F7D" w14:textId="0DB942B9" w:rsidR="006C098C" w:rsidRDefault="006C098C" w:rsidP="006C098C">
      <w:pPr>
        <w:pStyle w:val="NoSpacing"/>
        <w:numPr>
          <w:ilvl w:val="0"/>
          <w:numId w:val="15"/>
        </w:numPr>
        <w:rPr>
          <w:sz w:val="24"/>
          <w:szCs w:val="24"/>
          <w:lang w:eastAsia="en-IN"/>
        </w:rPr>
      </w:pPr>
      <w:r>
        <w:rPr>
          <w:sz w:val="24"/>
          <w:szCs w:val="24"/>
          <w:lang w:eastAsia="en-IN"/>
        </w:rPr>
        <w:t>Admissions have only increase</w:t>
      </w:r>
      <w:r w:rsidR="00183C0D">
        <w:rPr>
          <w:sz w:val="24"/>
          <w:szCs w:val="24"/>
          <w:lang w:eastAsia="en-IN"/>
        </w:rPr>
        <w:t>d</w:t>
      </w:r>
      <w:r>
        <w:rPr>
          <w:sz w:val="24"/>
          <w:szCs w:val="24"/>
          <w:lang w:eastAsia="en-IN"/>
        </w:rPr>
        <w:t xml:space="preserve"> by </w:t>
      </w:r>
      <w:r w:rsidRPr="00183C0D">
        <w:rPr>
          <w:b/>
          <w:bCs/>
          <w:color w:val="70AD47" w:themeColor="accent6"/>
          <w:sz w:val="24"/>
          <w:szCs w:val="24"/>
          <w:lang w:eastAsia="en-IN"/>
        </w:rPr>
        <w:t>2.8%</w:t>
      </w:r>
      <w:r w:rsidR="00183C0D">
        <w:rPr>
          <w:b/>
          <w:bCs/>
          <w:sz w:val="24"/>
          <w:szCs w:val="24"/>
          <w:lang w:eastAsia="en-IN"/>
        </w:rPr>
        <w:t xml:space="preserve"> in the year of 2024</w:t>
      </w:r>
    </w:p>
    <w:p w14:paraId="09ADA8A9" w14:textId="2EA34B8E" w:rsidR="006C098C" w:rsidRDefault="006C098C" w:rsidP="006C098C">
      <w:pPr>
        <w:pStyle w:val="NoSpacing"/>
        <w:numPr>
          <w:ilvl w:val="0"/>
          <w:numId w:val="15"/>
        </w:numPr>
        <w:rPr>
          <w:sz w:val="24"/>
          <w:szCs w:val="24"/>
          <w:lang w:eastAsia="en-IN"/>
        </w:rPr>
      </w:pPr>
      <w:r>
        <w:rPr>
          <w:sz w:val="24"/>
          <w:szCs w:val="24"/>
          <w:lang w:eastAsia="en-IN"/>
        </w:rPr>
        <w:t xml:space="preserve">Dropout </w:t>
      </w:r>
      <w:r w:rsidR="00183C0D">
        <w:rPr>
          <w:sz w:val="24"/>
          <w:szCs w:val="24"/>
          <w:lang w:eastAsia="en-IN"/>
        </w:rPr>
        <w:t xml:space="preserve">count has seen a </w:t>
      </w:r>
      <w:r w:rsidR="00183C0D" w:rsidRPr="00183C0D">
        <w:rPr>
          <w:b/>
          <w:bCs/>
          <w:sz w:val="24"/>
          <w:szCs w:val="24"/>
          <w:lang w:eastAsia="en-IN"/>
        </w:rPr>
        <w:t xml:space="preserve">dip of </w:t>
      </w:r>
      <w:r w:rsidR="00183C0D" w:rsidRPr="00183C0D">
        <w:rPr>
          <w:b/>
          <w:bCs/>
          <w:color w:val="70AD47" w:themeColor="accent6"/>
          <w:sz w:val="24"/>
          <w:szCs w:val="24"/>
          <w:lang w:eastAsia="en-IN"/>
        </w:rPr>
        <w:t>13.5%</w:t>
      </w:r>
      <w:r w:rsidR="00183C0D">
        <w:rPr>
          <w:sz w:val="24"/>
          <w:szCs w:val="24"/>
          <w:lang w:eastAsia="en-IN"/>
        </w:rPr>
        <w:t xml:space="preserve"> from 2023.</w:t>
      </w:r>
    </w:p>
    <w:p w14:paraId="499642C1" w14:textId="5A0FBD46" w:rsidR="00183C0D" w:rsidRPr="006C098C" w:rsidRDefault="00183C0D" w:rsidP="006C098C">
      <w:pPr>
        <w:pStyle w:val="NoSpacing"/>
        <w:numPr>
          <w:ilvl w:val="0"/>
          <w:numId w:val="15"/>
        </w:numPr>
        <w:rPr>
          <w:sz w:val="24"/>
          <w:szCs w:val="24"/>
          <w:lang w:eastAsia="en-IN"/>
        </w:rPr>
      </w:pPr>
      <w:r>
        <w:rPr>
          <w:sz w:val="24"/>
          <w:szCs w:val="24"/>
          <w:lang w:eastAsia="en-IN"/>
        </w:rPr>
        <w:t xml:space="preserve">However, Dropout after admission has gone up by a slight margin of </w:t>
      </w:r>
      <w:r w:rsidRPr="00183C0D">
        <w:rPr>
          <w:b/>
          <w:bCs/>
          <w:color w:val="FF0000"/>
          <w:sz w:val="24"/>
          <w:szCs w:val="24"/>
          <w:lang w:eastAsia="en-IN"/>
        </w:rPr>
        <w:t>3.2%</w:t>
      </w:r>
      <w:r w:rsidRPr="00183C0D">
        <w:rPr>
          <w:b/>
          <w:bCs/>
          <w:sz w:val="24"/>
          <w:szCs w:val="24"/>
          <w:lang w:eastAsia="en-IN"/>
        </w:rPr>
        <w:t>.</w:t>
      </w:r>
    </w:p>
    <w:p w14:paraId="5860ED09" w14:textId="77777777"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0FC99A">
          <v:rect id="_x0000_i1030" style="width:0;height:1.5pt" o:hralign="center" o:hrstd="t" o:hr="t" fillcolor="#a0a0a0" stroked="f"/>
        </w:pict>
      </w:r>
    </w:p>
    <w:p w14:paraId="0BA20ECD" w14:textId="7124740D" w:rsidR="00085F23"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5.</w:t>
      </w:r>
      <w:r w:rsidR="00C07D0E" w:rsidRPr="00C07D0E">
        <w:t xml:space="preserve"> </w:t>
      </w:r>
      <w:r w:rsidR="00C07D0E">
        <w:t xml:space="preserve"> </w:t>
      </w:r>
      <w:r w:rsidR="00C07D0E" w:rsidRPr="00C07D0E">
        <w:rPr>
          <w:rFonts w:ascii="Times New Roman" w:eastAsia="Times New Roman" w:hAnsi="Times New Roman" w:cs="Times New Roman"/>
          <w:b/>
          <w:bCs/>
          <w:sz w:val="36"/>
          <w:szCs w:val="36"/>
          <w:lang w:eastAsia="en-IN"/>
        </w:rPr>
        <w:t>Time Trend Analysis</w:t>
      </w:r>
    </w:p>
    <w:p w14:paraId="1E850CE3" w14:textId="5EC24414" w:rsidR="00B834F6" w:rsidRDefault="00B834F6" w:rsidP="00B834F6">
      <w:pPr>
        <w:pStyle w:val="NoSpacing"/>
        <w:rPr>
          <w:lang w:eastAsia="en-IN"/>
        </w:rPr>
      </w:pPr>
      <w:r>
        <w:rPr>
          <w:noProof/>
        </w:rPr>
        <w:drawing>
          <wp:inline distT="0" distB="0" distL="0" distR="0" wp14:anchorId="671BF5D1" wp14:editId="7501BD26">
            <wp:extent cx="5731510" cy="3092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5176A9C5" w14:textId="27AB9730" w:rsidR="00B834F6" w:rsidRDefault="00B834F6" w:rsidP="00B834F6">
      <w:pPr>
        <w:pStyle w:val="NoSpacing"/>
        <w:numPr>
          <w:ilvl w:val="0"/>
          <w:numId w:val="16"/>
        </w:numPr>
        <w:rPr>
          <w:lang w:eastAsia="en-IN"/>
        </w:rPr>
      </w:pPr>
      <w:r>
        <w:rPr>
          <w:lang w:eastAsia="en-IN"/>
        </w:rPr>
        <w:t xml:space="preserve">There is a steady rise and dip through the season for both years, however the peak is to be experienced in the months of </w:t>
      </w:r>
      <w:r w:rsidRPr="00B834F6">
        <w:rPr>
          <w:b/>
          <w:bCs/>
          <w:lang w:eastAsia="en-IN"/>
        </w:rPr>
        <w:t>(May &amp; June)</w:t>
      </w:r>
      <w:r>
        <w:rPr>
          <w:b/>
          <w:bCs/>
          <w:lang w:eastAsia="en-IN"/>
        </w:rPr>
        <w:t>,</w:t>
      </w:r>
      <w:r>
        <w:rPr>
          <w:lang w:eastAsia="en-IN"/>
        </w:rPr>
        <w:t xml:space="preserve"> significantly more than the rest of the months.</w:t>
      </w:r>
    </w:p>
    <w:p w14:paraId="3F740933" w14:textId="6191BF78" w:rsidR="00B834F6" w:rsidRDefault="00B834F6" w:rsidP="00B834F6">
      <w:pPr>
        <w:pStyle w:val="NoSpacing"/>
        <w:ind w:left="720"/>
        <w:rPr>
          <w:lang w:eastAsia="en-IN"/>
        </w:rPr>
      </w:pPr>
    </w:p>
    <w:p w14:paraId="2F6B458C" w14:textId="3C8AE4AE" w:rsidR="00B834F6" w:rsidRDefault="00B834F6" w:rsidP="00B834F6">
      <w:pPr>
        <w:pStyle w:val="NoSpacing"/>
        <w:rPr>
          <w:lang w:eastAsia="en-IN"/>
        </w:rPr>
      </w:pPr>
      <w:r>
        <w:rPr>
          <w:noProof/>
        </w:rPr>
        <w:lastRenderedPageBreak/>
        <w:drawing>
          <wp:inline distT="0" distB="0" distL="0" distR="0" wp14:anchorId="378AB815" wp14:editId="6528F913">
            <wp:extent cx="5731510" cy="309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3773CBB1" w14:textId="2468D1FC" w:rsidR="00B834F6" w:rsidRDefault="00B834F6" w:rsidP="00B834F6">
      <w:pPr>
        <w:pStyle w:val="NoSpacing"/>
        <w:numPr>
          <w:ilvl w:val="0"/>
          <w:numId w:val="16"/>
        </w:numPr>
        <w:rPr>
          <w:lang w:eastAsia="en-IN"/>
        </w:rPr>
      </w:pPr>
      <w:r>
        <w:rPr>
          <w:lang w:eastAsia="en-IN"/>
        </w:rPr>
        <w:t>Admission for both the years peak at the month of June, however, in 2023 the rate is</w:t>
      </w:r>
      <w:r w:rsidR="003E4CE2">
        <w:rPr>
          <w:lang w:eastAsia="en-IN"/>
        </w:rPr>
        <w:t xml:space="preserve"> almost 40% higher</w:t>
      </w:r>
    </w:p>
    <w:p w14:paraId="5BC89BE4" w14:textId="125A423A" w:rsidR="00B834F6" w:rsidRDefault="00156C0C" w:rsidP="00156C0C">
      <w:pPr>
        <w:pStyle w:val="NoSpacing"/>
        <w:rPr>
          <w:lang w:eastAsia="en-IN"/>
        </w:rPr>
      </w:pPr>
      <w:r>
        <w:rPr>
          <w:noProof/>
        </w:rPr>
        <w:drawing>
          <wp:inline distT="0" distB="0" distL="0" distR="0" wp14:anchorId="681452D9" wp14:editId="738CB843">
            <wp:extent cx="5731510" cy="30924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2BAB64EB" w14:textId="77777777" w:rsidR="00BE2A1B" w:rsidRDefault="00BE2A1B" w:rsidP="00156C0C">
      <w:pPr>
        <w:pStyle w:val="NoSpacing"/>
        <w:rPr>
          <w:lang w:eastAsia="en-IN"/>
        </w:rPr>
      </w:pPr>
    </w:p>
    <w:p w14:paraId="41037AD4" w14:textId="2F7191FC" w:rsidR="00156C0C" w:rsidRDefault="00156C0C" w:rsidP="00156C0C">
      <w:pPr>
        <w:pStyle w:val="NoSpacing"/>
        <w:numPr>
          <w:ilvl w:val="0"/>
          <w:numId w:val="16"/>
        </w:numPr>
        <w:rPr>
          <w:lang w:eastAsia="en-IN"/>
        </w:rPr>
      </w:pPr>
      <w:r>
        <w:rPr>
          <w:lang w:eastAsia="en-IN"/>
        </w:rPr>
        <w:t xml:space="preserve">The month of </w:t>
      </w:r>
      <w:r w:rsidRPr="00156C0C">
        <w:rPr>
          <w:b/>
          <w:bCs/>
          <w:lang w:eastAsia="en-IN"/>
        </w:rPr>
        <w:t>July, August &amp; September</w:t>
      </w:r>
      <w:r>
        <w:rPr>
          <w:lang w:eastAsia="en-IN"/>
        </w:rPr>
        <w:t xml:space="preserve"> experiences the highest dropouts, likely due to Joint entrance (</w:t>
      </w:r>
      <w:r w:rsidRPr="00156C0C">
        <w:rPr>
          <w:b/>
          <w:bCs/>
          <w:lang w:eastAsia="en-IN"/>
        </w:rPr>
        <w:t>WBJEE/JEE Mains/JEE Advance</w:t>
      </w:r>
      <w:r>
        <w:rPr>
          <w:lang w:eastAsia="en-IN"/>
        </w:rPr>
        <w:t xml:space="preserve">) results, </w:t>
      </w:r>
      <w:r w:rsidRPr="00156C0C">
        <w:rPr>
          <w:b/>
          <w:bCs/>
          <w:lang w:eastAsia="en-IN"/>
        </w:rPr>
        <w:t>Placement/Job</w:t>
      </w:r>
      <w:r>
        <w:rPr>
          <w:lang w:eastAsia="en-IN"/>
        </w:rPr>
        <w:t xml:space="preserve"> also added to the cause.</w:t>
      </w:r>
    </w:p>
    <w:p w14:paraId="32FA3F13" w14:textId="69E39DE8" w:rsidR="00BE2A1B" w:rsidRDefault="00BE2A1B" w:rsidP="00BE2A1B">
      <w:pPr>
        <w:pStyle w:val="NoSpacing"/>
        <w:rPr>
          <w:lang w:eastAsia="en-IN"/>
        </w:rPr>
      </w:pPr>
      <w:r>
        <w:rPr>
          <w:noProof/>
        </w:rPr>
        <w:lastRenderedPageBreak/>
        <w:drawing>
          <wp:inline distT="0" distB="0" distL="0" distR="0" wp14:anchorId="567FCDD6" wp14:editId="0E9050ED">
            <wp:extent cx="5731510" cy="31184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5C2DBA73" w14:textId="7AB06112" w:rsidR="00BE2A1B" w:rsidRPr="00085F23" w:rsidRDefault="00BE2A1B" w:rsidP="00BE2A1B">
      <w:pPr>
        <w:pStyle w:val="NoSpacing"/>
        <w:numPr>
          <w:ilvl w:val="0"/>
          <w:numId w:val="16"/>
        </w:numPr>
        <w:rPr>
          <w:lang w:eastAsia="en-IN"/>
        </w:rPr>
      </w:pPr>
      <w:r>
        <w:rPr>
          <w:lang w:eastAsia="en-IN"/>
        </w:rPr>
        <w:t xml:space="preserve">Dropouts after admission have been significantly increased over the past year, after admission in the beginning of the </w:t>
      </w:r>
      <w:r w:rsidR="007E7DAB">
        <w:rPr>
          <w:lang w:eastAsia="en-IN"/>
        </w:rPr>
        <w:t>year</w:t>
      </w:r>
      <w:r>
        <w:rPr>
          <w:lang w:eastAsia="en-IN"/>
        </w:rPr>
        <w:t>.</w:t>
      </w:r>
    </w:p>
    <w:p w14:paraId="055A0AC8" w14:textId="5F49F816" w:rsidR="00085F23" w:rsidRPr="00085F23"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B5F81B">
          <v:rect id="_x0000_i1031" style="width:0;height:1.5pt" o:hralign="center" o:hrstd="t" o:hr="t" fillcolor="#a0a0a0" stroked="f"/>
        </w:pict>
      </w:r>
    </w:p>
    <w:p w14:paraId="6A5C5A1E" w14:textId="6D554B50" w:rsidR="00085F23"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 xml:space="preserve">6. </w:t>
      </w:r>
      <w:r w:rsidR="00C07D0E" w:rsidRPr="00C07D0E">
        <w:rPr>
          <w:rFonts w:ascii="Times New Roman" w:eastAsia="Times New Roman" w:hAnsi="Times New Roman" w:cs="Times New Roman"/>
          <w:b/>
          <w:bCs/>
          <w:sz w:val="36"/>
          <w:szCs w:val="36"/>
          <w:lang w:eastAsia="en-IN"/>
        </w:rPr>
        <w:t>Student Demographics Study (only admitted)</w:t>
      </w:r>
    </w:p>
    <w:p w14:paraId="7C3731C6" w14:textId="1659C792" w:rsidR="00B85170" w:rsidRDefault="00B85170" w:rsidP="00CA33DB">
      <w:pPr>
        <w:pStyle w:val="NoSpacing"/>
        <w:jc w:val="center"/>
      </w:pPr>
      <w:r>
        <w:rPr>
          <w:noProof/>
        </w:rPr>
        <w:drawing>
          <wp:inline distT="0" distB="0" distL="0" distR="0" wp14:anchorId="7CC3830B" wp14:editId="5980B417">
            <wp:extent cx="2333625" cy="209386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817" cy="2100322"/>
                    </a:xfrm>
                    <a:prstGeom prst="rect">
                      <a:avLst/>
                    </a:prstGeom>
                    <a:noFill/>
                    <a:ln>
                      <a:noFill/>
                    </a:ln>
                  </pic:spPr>
                </pic:pic>
              </a:graphicData>
            </a:graphic>
          </wp:inline>
        </w:drawing>
      </w:r>
      <w:r>
        <w:rPr>
          <w:noProof/>
        </w:rPr>
        <w:drawing>
          <wp:inline distT="0" distB="0" distL="0" distR="0" wp14:anchorId="1154223A" wp14:editId="00D2141A">
            <wp:extent cx="2271749" cy="203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371" cy="2045189"/>
                    </a:xfrm>
                    <a:prstGeom prst="rect">
                      <a:avLst/>
                    </a:prstGeom>
                    <a:noFill/>
                    <a:ln>
                      <a:noFill/>
                    </a:ln>
                  </pic:spPr>
                </pic:pic>
              </a:graphicData>
            </a:graphic>
          </wp:inline>
        </w:drawing>
      </w:r>
    </w:p>
    <w:p w14:paraId="3AF1FEF9" w14:textId="2DBD0DC8" w:rsidR="00CA33DB" w:rsidRDefault="00CA33DB" w:rsidP="00CA33DB">
      <w:pPr>
        <w:pStyle w:val="NoSpacing"/>
        <w:jc w:val="center"/>
        <w:rPr>
          <w:lang w:eastAsia="en-IN"/>
        </w:rPr>
      </w:pPr>
      <w:r>
        <w:rPr>
          <w:noProof/>
        </w:rPr>
        <w:drawing>
          <wp:inline distT="0" distB="0" distL="0" distR="0" wp14:anchorId="36E91B92" wp14:editId="4E8E0F95">
            <wp:extent cx="2249805" cy="2275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129" cy="2306540"/>
                    </a:xfrm>
                    <a:prstGeom prst="rect">
                      <a:avLst/>
                    </a:prstGeom>
                    <a:noFill/>
                    <a:ln>
                      <a:noFill/>
                    </a:ln>
                  </pic:spPr>
                </pic:pic>
              </a:graphicData>
            </a:graphic>
          </wp:inline>
        </w:drawing>
      </w:r>
      <w:r>
        <w:rPr>
          <w:noProof/>
        </w:rPr>
        <w:drawing>
          <wp:inline distT="0" distB="0" distL="0" distR="0" wp14:anchorId="7375839C" wp14:editId="7AB2FA60">
            <wp:extent cx="2238375" cy="22730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639" cy="2280454"/>
                    </a:xfrm>
                    <a:prstGeom prst="rect">
                      <a:avLst/>
                    </a:prstGeom>
                    <a:noFill/>
                    <a:ln>
                      <a:noFill/>
                    </a:ln>
                  </pic:spPr>
                </pic:pic>
              </a:graphicData>
            </a:graphic>
          </wp:inline>
        </w:drawing>
      </w:r>
    </w:p>
    <w:p w14:paraId="48C6807B" w14:textId="3590B625" w:rsidR="00CA33DB" w:rsidRDefault="00CA33DB" w:rsidP="00CA33DB">
      <w:pPr>
        <w:pStyle w:val="NoSpacing"/>
        <w:rPr>
          <w:lang w:eastAsia="en-IN"/>
        </w:rPr>
      </w:pPr>
    </w:p>
    <w:p w14:paraId="0BA86AA2" w14:textId="6BC6CC4E" w:rsidR="00CA33DB" w:rsidRDefault="00CA33DB" w:rsidP="00CA33DB">
      <w:pPr>
        <w:pStyle w:val="NoSpacing"/>
      </w:pPr>
      <w:r>
        <w:rPr>
          <w:noProof/>
        </w:rPr>
        <w:lastRenderedPageBreak/>
        <w:drawing>
          <wp:inline distT="0" distB="0" distL="0" distR="0" wp14:anchorId="7E6EC137" wp14:editId="623E4A79">
            <wp:extent cx="5731510" cy="20313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r w:rsidRPr="00CA33DB">
        <w:t xml:space="preserve"> </w:t>
      </w:r>
      <w:r>
        <w:rPr>
          <w:noProof/>
        </w:rPr>
        <w:drawing>
          <wp:inline distT="0" distB="0" distL="0" distR="0" wp14:anchorId="49BC894E" wp14:editId="440FB333">
            <wp:extent cx="5731510" cy="20313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4498B636" w14:textId="2CBEC5B1" w:rsidR="00CA33DB" w:rsidRDefault="00CA33DB" w:rsidP="00CA33DB">
      <w:pPr>
        <w:pStyle w:val="NoSpacing"/>
        <w:numPr>
          <w:ilvl w:val="0"/>
          <w:numId w:val="18"/>
        </w:numPr>
        <w:rPr>
          <w:lang w:eastAsia="en-IN"/>
        </w:rPr>
      </w:pPr>
      <w:r>
        <w:rPr>
          <w:lang w:eastAsia="en-IN"/>
        </w:rPr>
        <w:t>There are no significant changes in the candidates’ demographics over both the years with respect to Country state and Gender.</w:t>
      </w:r>
    </w:p>
    <w:p w14:paraId="63A39C87" w14:textId="77777777" w:rsidR="00CA33DB" w:rsidRDefault="00CA33DB" w:rsidP="00CA33DB">
      <w:pPr>
        <w:pStyle w:val="NoSpacing"/>
        <w:rPr>
          <w:lang w:eastAsia="en-IN"/>
        </w:rPr>
      </w:pPr>
    </w:p>
    <w:p w14:paraId="117F9980" w14:textId="039F1416" w:rsidR="00085F23" w:rsidRPr="00085F23"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FBF182">
          <v:rect id="_x0000_i1032" style="width:0;height:1.5pt" o:hralign="center" o:bullet="t" o:hrstd="t" o:hr="t" fillcolor="#a0a0a0" stroked="f"/>
        </w:pict>
      </w:r>
    </w:p>
    <w:p w14:paraId="24E6562A" w14:textId="2E6096FA" w:rsidR="00CA33DB"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 xml:space="preserve">7. </w:t>
      </w:r>
      <w:r w:rsidR="00C07D0E" w:rsidRPr="00C07D0E">
        <w:rPr>
          <w:rFonts w:ascii="Times New Roman" w:eastAsia="Times New Roman" w:hAnsi="Times New Roman" w:cs="Times New Roman"/>
          <w:b/>
          <w:bCs/>
          <w:sz w:val="36"/>
          <w:szCs w:val="36"/>
          <w:lang w:eastAsia="en-IN"/>
        </w:rPr>
        <w:t>Course wise Analysis</w:t>
      </w:r>
    </w:p>
    <w:p w14:paraId="4A8CCA03" w14:textId="55A7EC13" w:rsidR="004F52E0" w:rsidRDefault="004F52E0" w:rsidP="004F52E0">
      <w:pPr>
        <w:pStyle w:val="NoSpacing"/>
        <w:rPr>
          <w:lang w:eastAsia="en-IN"/>
        </w:rPr>
      </w:pPr>
      <w:r>
        <w:rPr>
          <w:noProof/>
        </w:rPr>
        <w:drawing>
          <wp:inline distT="0" distB="0" distL="0" distR="0" wp14:anchorId="0838AD3F" wp14:editId="0BE65AFF">
            <wp:extent cx="5731510" cy="296291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26188080" w14:textId="26635138" w:rsidR="004F52E0" w:rsidRDefault="004F52E0" w:rsidP="001153DD">
      <w:pPr>
        <w:pStyle w:val="NoSpacing"/>
        <w:jc w:val="center"/>
        <w:rPr>
          <w:lang w:eastAsia="en-IN"/>
        </w:rPr>
      </w:pPr>
      <w:r>
        <w:rPr>
          <w:noProof/>
        </w:rPr>
        <w:lastRenderedPageBreak/>
        <w:drawing>
          <wp:inline distT="0" distB="0" distL="0" distR="0" wp14:anchorId="778A9700" wp14:editId="3902C1E2">
            <wp:extent cx="5381625" cy="27820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2847" cy="2787838"/>
                    </a:xfrm>
                    <a:prstGeom prst="rect">
                      <a:avLst/>
                    </a:prstGeom>
                    <a:noFill/>
                    <a:ln>
                      <a:noFill/>
                    </a:ln>
                  </pic:spPr>
                </pic:pic>
              </a:graphicData>
            </a:graphic>
          </wp:inline>
        </w:drawing>
      </w:r>
    </w:p>
    <w:p w14:paraId="4B2FA20B" w14:textId="75131B44" w:rsidR="004F52E0" w:rsidRDefault="004F52E0" w:rsidP="004F52E0">
      <w:pPr>
        <w:pStyle w:val="NoSpacing"/>
        <w:numPr>
          <w:ilvl w:val="0"/>
          <w:numId w:val="18"/>
        </w:numPr>
        <w:rPr>
          <w:lang w:eastAsia="en-IN"/>
        </w:rPr>
      </w:pPr>
      <w:r w:rsidRPr="004F52E0">
        <w:rPr>
          <w:b/>
          <w:bCs/>
          <w:lang w:eastAsia="en-IN"/>
        </w:rPr>
        <w:t>BCA, B. Tech CSE &amp; B. Tech CSE AIML</w:t>
      </w:r>
      <w:r>
        <w:rPr>
          <w:lang w:eastAsia="en-IN"/>
        </w:rPr>
        <w:t xml:space="preserve"> have been consistently the top 3 courses of admission</w:t>
      </w:r>
      <w:r w:rsidR="001153DD">
        <w:rPr>
          <w:lang w:eastAsia="en-IN"/>
        </w:rPr>
        <w:t>.</w:t>
      </w:r>
    </w:p>
    <w:p w14:paraId="7909E5FA" w14:textId="77777777" w:rsidR="001153DD" w:rsidRDefault="001153DD" w:rsidP="001153DD">
      <w:pPr>
        <w:pStyle w:val="NoSpacing"/>
        <w:ind w:left="720"/>
        <w:rPr>
          <w:lang w:eastAsia="en-IN"/>
        </w:rPr>
      </w:pPr>
    </w:p>
    <w:p w14:paraId="4268046F" w14:textId="0272707F" w:rsidR="001153DD" w:rsidRDefault="001153DD" w:rsidP="001153DD">
      <w:pPr>
        <w:pStyle w:val="NoSpacing"/>
        <w:jc w:val="center"/>
        <w:rPr>
          <w:lang w:eastAsia="en-IN"/>
        </w:rPr>
      </w:pPr>
      <w:r>
        <w:rPr>
          <w:noProof/>
        </w:rPr>
        <w:drawing>
          <wp:inline distT="0" distB="0" distL="0" distR="0" wp14:anchorId="3A237720" wp14:editId="263113C8">
            <wp:extent cx="5575790" cy="28194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6945" cy="2819984"/>
                    </a:xfrm>
                    <a:prstGeom prst="rect">
                      <a:avLst/>
                    </a:prstGeom>
                    <a:noFill/>
                    <a:ln>
                      <a:noFill/>
                    </a:ln>
                  </pic:spPr>
                </pic:pic>
              </a:graphicData>
            </a:graphic>
          </wp:inline>
        </w:drawing>
      </w:r>
      <w:r>
        <w:rPr>
          <w:noProof/>
        </w:rPr>
        <w:drawing>
          <wp:inline distT="0" distB="0" distL="0" distR="0" wp14:anchorId="0BE16497" wp14:editId="1601C2F4">
            <wp:extent cx="5651139" cy="285750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9321" cy="2866694"/>
                    </a:xfrm>
                    <a:prstGeom prst="rect">
                      <a:avLst/>
                    </a:prstGeom>
                    <a:noFill/>
                    <a:ln>
                      <a:noFill/>
                    </a:ln>
                  </pic:spPr>
                </pic:pic>
              </a:graphicData>
            </a:graphic>
          </wp:inline>
        </w:drawing>
      </w:r>
    </w:p>
    <w:p w14:paraId="1DF51CBE" w14:textId="1211610E" w:rsidR="002E7924" w:rsidRDefault="001153DD" w:rsidP="001153DD">
      <w:pPr>
        <w:pStyle w:val="NoSpacing"/>
        <w:numPr>
          <w:ilvl w:val="0"/>
          <w:numId w:val="18"/>
        </w:numPr>
        <w:rPr>
          <w:lang w:eastAsia="en-IN"/>
        </w:rPr>
      </w:pPr>
      <w:r>
        <w:rPr>
          <w:lang w:eastAsia="en-IN"/>
        </w:rPr>
        <w:lastRenderedPageBreak/>
        <w:t>Courses with highest admission are also the ones with highest dropouts after admission, this suggest that the candidate needs to be retained</w:t>
      </w:r>
      <w:r w:rsidR="002E7924">
        <w:rPr>
          <w:lang w:eastAsia="en-IN"/>
        </w:rPr>
        <w:t>.</w:t>
      </w:r>
    </w:p>
    <w:p w14:paraId="3FC51939" w14:textId="77777777" w:rsidR="002E7924" w:rsidRDefault="002E7924" w:rsidP="002E7924">
      <w:pPr>
        <w:pStyle w:val="NoSpacing"/>
        <w:ind w:left="720"/>
        <w:rPr>
          <w:lang w:eastAsia="en-IN"/>
        </w:rPr>
      </w:pPr>
    </w:p>
    <w:p w14:paraId="4200BE52" w14:textId="65EC0235" w:rsidR="001153DD" w:rsidRDefault="002E7924" w:rsidP="002E7924">
      <w:pPr>
        <w:pStyle w:val="NoSpacing"/>
        <w:rPr>
          <w:lang w:eastAsia="en-IN"/>
        </w:rPr>
      </w:pPr>
      <w:r w:rsidRPr="002E7924">
        <w:rPr>
          <w:rFonts w:ascii="Times New Roman" w:hAnsi="Times New Roman" w:cs="Times New Roman"/>
          <w:b/>
          <w:bCs/>
          <w:sz w:val="24"/>
          <w:szCs w:val="24"/>
          <w:lang w:eastAsia="en-IN"/>
        </w:rPr>
        <w:t>Business Suggestions</w:t>
      </w:r>
      <w:r w:rsidRPr="002E7924">
        <w:rPr>
          <w:b/>
          <w:bCs/>
          <w:sz w:val="24"/>
          <w:szCs w:val="24"/>
          <w:lang w:eastAsia="en-IN"/>
        </w:rPr>
        <w:t>:</w:t>
      </w:r>
      <w:r w:rsidRPr="002E7924">
        <w:rPr>
          <w:sz w:val="24"/>
          <w:szCs w:val="24"/>
          <w:lang w:eastAsia="en-IN"/>
        </w:rPr>
        <w:t xml:space="preserve"> </w:t>
      </w:r>
      <w:r>
        <w:rPr>
          <w:lang w:eastAsia="en-IN"/>
        </w:rPr>
        <w:t>Certain Discounts, Industry relevant training programs and placement guarantees should be applied to build trust and loyalty between candidate and the organization.</w:t>
      </w:r>
    </w:p>
    <w:p w14:paraId="2A1D9CD9" w14:textId="77777777" w:rsidR="002E7924" w:rsidRPr="00085F23" w:rsidRDefault="002E7924" w:rsidP="002E7924">
      <w:pPr>
        <w:pStyle w:val="NoSpacing"/>
        <w:rPr>
          <w:lang w:eastAsia="en-IN"/>
        </w:rPr>
      </w:pPr>
    </w:p>
    <w:p w14:paraId="4428C97E" w14:textId="77777777"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6CEFEE">
          <v:rect id="_x0000_i1033" style="width:0;height:1.5pt" o:hralign="center" o:hrstd="t" o:hr="t" fillcolor="#a0a0a0" stroked="f"/>
        </w:pict>
      </w:r>
    </w:p>
    <w:p w14:paraId="6BC6CBD9" w14:textId="3DA069D1" w:rsidR="00085F23"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8.</w:t>
      </w:r>
      <w:r>
        <w:rPr>
          <w:rFonts w:ascii="Times New Roman" w:eastAsia="Times New Roman" w:hAnsi="Times New Roman" w:cs="Times New Roman"/>
          <w:b/>
          <w:bCs/>
          <w:sz w:val="36"/>
          <w:szCs w:val="36"/>
          <w:lang w:eastAsia="en-IN"/>
        </w:rPr>
        <w:t xml:space="preserve"> </w:t>
      </w:r>
      <w:r w:rsidR="00C07D0E" w:rsidRPr="00C07D0E">
        <w:rPr>
          <w:rFonts w:ascii="Times New Roman" w:eastAsia="Times New Roman" w:hAnsi="Times New Roman" w:cs="Times New Roman"/>
          <w:b/>
          <w:bCs/>
          <w:sz w:val="36"/>
          <w:szCs w:val="36"/>
          <w:lang w:eastAsia="en-IN"/>
        </w:rPr>
        <w:t>Admission Sources Analysis</w:t>
      </w:r>
    </w:p>
    <w:p w14:paraId="4E084A8C" w14:textId="139E5518" w:rsidR="002E7924" w:rsidRDefault="002E7924" w:rsidP="002E7924">
      <w:pPr>
        <w:pStyle w:val="NoSpacing"/>
        <w:rPr>
          <w:lang w:eastAsia="en-IN"/>
        </w:rPr>
      </w:pPr>
      <w:r>
        <w:rPr>
          <w:noProof/>
        </w:rPr>
        <w:drawing>
          <wp:inline distT="0" distB="0" distL="0" distR="0" wp14:anchorId="6F706E78" wp14:editId="276F1E54">
            <wp:extent cx="5731510" cy="275780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57805"/>
                    </a:xfrm>
                    <a:prstGeom prst="rect">
                      <a:avLst/>
                    </a:prstGeom>
                    <a:noFill/>
                    <a:ln>
                      <a:noFill/>
                    </a:ln>
                  </pic:spPr>
                </pic:pic>
              </a:graphicData>
            </a:graphic>
          </wp:inline>
        </w:drawing>
      </w:r>
    </w:p>
    <w:p w14:paraId="3C334399" w14:textId="209C4FCF" w:rsidR="002E7924" w:rsidRDefault="002E7924" w:rsidP="002E7924">
      <w:pPr>
        <w:pStyle w:val="NoSpacing"/>
        <w:rPr>
          <w:lang w:eastAsia="en-IN"/>
        </w:rPr>
      </w:pPr>
      <w:r>
        <w:rPr>
          <w:noProof/>
        </w:rPr>
        <w:drawing>
          <wp:inline distT="0" distB="0" distL="0" distR="0" wp14:anchorId="121E2BC1" wp14:editId="611C2734">
            <wp:extent cx="5731510" cy="27578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57805"/>
                    </a:xfrm>
                    <a:prstGeom prst="rect">
                      <a:avLst/>
                    </a:prstGeom>
                    <a:noFill/>
                    <a:ln>
                      <a:noFill/>
                    </a:ln>
                  </pic:spPr>
                </pic:pic>
              </a:graphicData>
            </a:graphic>
          </wp:inline>
        </w:drawing>
      </w:r>
    </w:p>
    <w:p w14:paraId="27AE8DEB" w14:textId="77777777" w:rsidR="00CD49E6" w:rsidRDefault="00CD49E6" w:rsidP="002E7924">
      <w:pPr>
        <w:pStyle w:val="NoSpacing"/>
        <w:rPr>
          <w:lang w:eastAsia="en-IN"/>
        </w:rPr>
      </w:pPr>
    </w:p>
    <w:p w14:paraId="1397B329" w14:textId="5A51B9A5" w:rsidR="002E7924" w:rsidRDefault="00CD49E6" w:rsidP="00CD49E6">
      <w:pPr>
        <w:pStyle w:val="NoSpacing"/>
        <w:numPr>
          <w:ilvl w:val="0"/>
          <w:numId w:val="18"/>
        </w:numPr>
        <w:rPr>
          <w:lang w:eastAsia="en-IN"/>
        </w:rPr>
      </w:pPr>
      <w:r>
        <w:rPr>
          <w:lang w:eastAsia="en-IN"/>
        </w:rPr>
        <w:t>Agents and DM Call have contributed most towards the admission consistently.</w:t>
      </w:r>
    </w:p>
    <w:p w14:paraId="0C530950" w14:textId="40CCB8A1" w:rsidR="00CD49E6" w:rsidRPr="00CD49E6" w:rsidRDefault="00CD49E6" w:rsidP="00CD49E6">
      <w:pPr>
        <w:pStyle w:val="NoSpacing"/>
        <w:numPr>
          <w:ilvl w:val="0"/>
          <w:numId w:val="18"/>
        </w:numPr>
        <w:rPr>
          <w:b/>
          <w:bCs/>
          <w:lang w:eastAsia="en-IN"/>
        </w:rPr>
      </w:pPr>
      <w:r>
        <w:rPr>
          <w:lang w:eastAsia="en-IN"/>
        </w:rPr>
        <w:t xml:space="preserve">Student Ambassadors have worked exceptionally well over the last year with more than double the number of admissions, </w:t>
      </w:r>
      <w:r w:rsidRPr="00CD49E6">
        <w:rPr>
          <w:b/>
          <w:bCs/>
          <w:color w:val="70AD47" w:themeColor="accent6"/>
          <w:lang w:eastAsia="en-IN"/>
        </w:rPr>
        <w:t>109.7%</w:t>
      </w:r>
      <w:r w:rsidRPr="00CD49E6">
        <w:rPr>
          <w:b/>
          <w:bCs/>
          <w:lang w:eastAsia="en-IN"/>
        </w:rPr>
        <w:t>.</w:t>
      </w:r>
    </w:p>
    <w:p w14:paraId="4991D616" w14:textId="064637CB" w:rsidR="00CD49E6" w:rsidRDefault="00CD49E6" w:rsidP="00CD49E6">
      <w:pPr>
        <w:pStyle w:val="NoSpacing"/>
        <w:numPr>
          <w:ilvl w:val="0"/>
          <w:numId w:val="18"/>
        </w:numPr>
        <w:rPr>
          <w:lang w:eastAsia="en-IN"/>
        </w:rPr>
      </w:pPr>
      <w:r>
        <w:rPr>
          <w:lang w:eastAsia="en-IN"/>
        </w:rPr>
        <w:t xml:space="preserve">DM </w:t>
      </w:r>
      <w:proofErr w:type="gramStart"/>
      <w:r>
        <w:rPr>
          <w:lang w:eastAsia="en-IN"/>
        </w:rPr>
        <w:t>Lead</w:t>
      </w:r>
      <w:proofErr w:type="gramEnd"/>
      <w:r>
        <w:rPr>
          <w:lang w:eastAsia="en-IN"/>
        </w:rPr>
        <w:t xml:space="preserve"> has performed relatively well over the 2 years and shows potential for increase in the share for admission, but the sudden increase in Student ambassadors admissions are needed to be monitored.</w:t>
      </w:r>
    </w:p>
    <w:p w14:paraId="08D3D2DB" w14:textId="77777777" w:rsidR="00CD49E6" w:rsidRPr="00CD49E6" w:rsidRDefault="00CD49E6" w:rsidP="00CD49E6">
      <w:pPr>
        <w:pStyle w:val="NoSpacing"/>
        <w:rPr>
          <w:b/>
          <w:bCs/>
          <w:lang w:eastAsia="en-IN"/>
        </w:rPr>
      </w:pPr>
    </w:p>
    <w:p w14:paraId="252D905B" w14:textId="4BCD924D" w:rsidR="002E7924" w:rsidRDefault="00CD49E6" w:rsidP="002E7924">
      <w:pPr>
        <w:pStyle w:val="NoSpacing"/>
        <w:rPr>
          <w:lang w:eastAsia="en-IN"/>
        </w:rPr>
      </w:pPr>
      <w:r>
        <w:rPr>
          <w:noProof/>
        </w:rPr>
        <w:lastRenderedPageBreak/>
        <w:drawing>
          <wp:inline distT="0" distB="0" distL="0" distR="0" wp14:anchorId="79EC57E2" wp14:editId="5A3AB96E">
            <wp:extent cx="5731510" cy="35356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p>
    <w:p w14:paraId="2872833E" w14:textId="5A1D3042" w:rsidR="00CD49E6" w:rsidRDefault="00CD49E6" w:rsidP="002E7924">
      <w:pPr>
        <w:pStyle w:val="NoSpacing"/>
        <w:rPr>
          <w:lang w:eastAsia="en-IN"/>
        </w:rPr>
      </w:pPr>
      <w:r>
        <w:rPr>
          <w:noProof/>
        </w:rPr>
        <w:drawing>
          <wp:inline distT="0" distB="0" distL="0" distR="0" wp14:anchorId="030E5E9F" wp14:editId="443D2B5B">
            <wp:extent cx="5731510" cy="35356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p>
    <w:p w14:paraId="212CF654" w14:textId="0730B645" w:rsidR="00CD49E6" w:rsidRDefault="00962FB1" w:rsidP="00962FB1">
      <w:pPr>
        <w:pStyle w:val="NoSpacing"/>
        <w:numPr>
          <w:ilvl w:val="0"/>
          <w:numId w:val="19"/>
        </w:numPr>
        <w:rPr>
          <w:lang w:eastAsia="en-IN"/>
        </w:rPr>
      </w:pPr>
      <w:r>
        <w:rPr>
          <w:lang w:eastAsia="en-IN"/>
        </w:rPr>
        <w:t>Dropouts from Agents after admission are marginally higher in the 2024 session, which doesn’t play a significant role.</w:t>
      </w:r>
    </w:p>
    <w:p w14:paraId="72CD217F" w14:textId="7B79FAFB" w:rsidR="00962FB1" w:rsidRDefault="00962FB1" w:rsidP="00962FB1">
      <w:pPr>
        <w:pStyle w:val="NoSpacing"/>
        <w:numPr>
          <w:ilvl w:val="0"/>
          <w:numId w:val="19"/>
        </w:numPr>
        <w:rPr>
          <w:lang w:eastAsia="en-IN"/>
        </w:rPr>
      </w:pPr>
      <w:r>
        <w:rPr>
          <w:lang w:eastAsia="en-IN"/>
        </w:rPr>
        <w:t>Dropouts from DM Call and DM Lead has decreased which suggests more and more self-reliability over marketing.</w:t>
      </w:r>
    </w:p>
    <w:p w14:paraId="0EA252E5" w14:textId="53583E41" w:rsidR="00962FB1" w:rsidRDefault="00962FB1" w:rsidP="00962FB1">
      <w:pPr>
        <w:pStyle w:val="NoSpacing"/>
        <w:numPr>
          <w:ilvl w:val="0"/>
          <w:numId w:val="19"/>
        </w:numPr>
        <w:rPr>
          <w:lang w:eastAsia="en-IN"/>
        </w:rPr>
      </w:pPr>
      <w:r>
        <w:rPr>
          <w:lang w:eastAsia="en-IN"/>
        </w:rPr>
        <w:t>Dropouts of candidates with source Student Ambassador has increased significantly, from 2023 to 2024.</w:t>
      </w:r>
    </w:p>
    <w:p w14:paraId="423B8160" w14:textId="16163BEE" w:rsidR="00962FB1" w:rsidRDefault="00962FB1" w:rsidP="00962FB1">
      <w:pPr>
        <w:pStyle w:val="NoSpacing"/>
        <w:rPr>
          <w:bCs/>
          <w:lang w:eastAsia="en-IN"/>
        </w:rPr>
      </w:pPr>
      <w:r w:rsidRPr="00962FB1">
        <w:rPr>
          <w:b/>
          <w:bCs/>
          <w:lang w:eastAsia="en-IN"/>
        </w:rPr>
        <w:t>Recommendation:</w:t>
      </w:r>
      <w:r w:rsidRPr="00962FB1">
        <w:rPr>
          <w:bCs/>
          <w:lang w:eastAsia="en-IN"/>
        </w:rPr>
        <w:t xml:space="preserve"> Admission </w:t>
      </w:r>
      <w:r>
        <w:rPr>
          <w:bCs/>
          <w:lang w:eastAsia="en-IN"/>
        </w:rPr>
        <w:t>needs to be diversified between more categories, Agents holds the major chunk of share, robust systems need to be placed to increase admission from self-reliable and sustainable sources like Data Calling, Campus visits and Marketing Activity.</w:t>
      </w:r>
    </w:p>
    <w:p w14:paraId="6E05CAFC" w14:textId="63E7B19B" w:rsidR="00E71796" w:rsidRDefault="00E71796" w:rsidP="00962FB1">
      <w:pPr>
        <w:pStyle w:val="NoSpacing"/>
        <w:rPr>
          <w:bCs/>
          <w:lang w:eastAsia="en-IN"/>
        </w:rPr>
      </w:pPr>
    </w:p>
    <w:p w14:paraId="4A957D78" w14:textId="6B1A3307" w:rsidR="00E71796" w:rsidRDefault="00E71796" w:rsidP="00E71796">
      <w:pPr>
        <w:pStyle w:val="NoSpacing"/>
        <w:numPr>
          <w:ilvl w:val="0"/>
          <w:numId w:val="20"/>
        </w:numPr>
        <w:rPr>
          <w:bCs/>
          <w:lang w:eastAsia="en-IN"/>
        </w:rPr>
      </w:pPr>
      <w:r>
        <w:rPr>
          <w:bCs/>
          <w:lang w:eastAsia="en-IN"/>
        </w:rPr>
        <w:lastRenderedPageBreak/>
        <w:t>Our Top Agents in 2023 &amp; 2024</w:t>
      </w:r>
    </w:p>
    <w:p w14:paraId="6498E427" w14:textId="75BBA5EE" w:rsidR="00E71796" w:rsidRDefault="00E71796" w:rsidP="00962FB1">
      <w:pPr>
        <w:pStyle w:val="NoSpacing"/>
        <w:rPr>
          <w:bCs/>
          <w:lang w:eastAsia="en-IN"/>
        </w:rPr>
      </w:pPr>
      <w:r>
        <w:rPr>
          <w:bCs/>
          <w:noProof/>
        </w:rPr>
        <w:drawing>
          <wp:inline distT="0" distB="0" distL="0" distR="0" wp14:anchorId="3F81F3D9" wp14:editId="39C20933">
            <wp:extent cx="5731510" cy="3383915"/>
            <wp:effectExtent l="0" t="0" r="254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3AD9A0AF" w14:textId="0EF38C2B" w:rsidR="00E71796" w:rsidRDefault="00E71796" w:rsidP="00962FB1">
      <w:pPr>
        <w:pStyle w:val="NoSpacing"/>
        <w:rPr>
          <w:bCs/>
          <w:lang w:eastAsia="en-IN"/>
        </w:rPr>
      </w:pPr>
      <w:r>
        <w:rPr>
          <w:bCs/>
          <w:noProof/>
        </w:rPr>
        <w:drawing>
          <wp:inline distT="0" distB="0" distL="0" distR="0" wp14:anchorId="22590B58" wp14:editId="5E9C2579">
            <wp:extent cx="5731510" cy="3351530"/>
            <wp:effectExtent l="0" t="0" r="254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51530"/>
                    </a:xfrm>
                    <a:prstGeom prst="rect">
                      <a:avLst/>
                    </a:prstGeom>
                    <a:noFill/>
                    <a:ln>
                      <a:noFill/>
                    </a:ln>
                  </pic:spPr>
                </pic:pic>
              </a:graphicData>
            </a:graphic>
          </wp:inline>
        </w:drawing>
      </w:r>
    </w:p>
    <w:p w14:paraId="779CEF39" w14:textId="0FBE76F0" w:rsidR="000A3196" w:rsidRDefault="000A3196" w:rsidP="000A3196">
      <w:pPr>
        <w:pStyle w:val="NoSpacing"/>
        <w:numPr>
          <w:ilvl w:val="0"/>
          <w:numId w:val="20"/>
        </w:numPr>
        <w:rPr>
          <w:bCs/>
          <w:lang w:eastAsia="en-IN"/>
        </w:rPr>
      </w:pPr>
      <w:proofErr w:type="spellStart"/>
      <w:r>
        <w:rPr>
          <w:bCs/>
          <w:lang w:eastAsia="en-IN"/>
        </w:rPr>
        <w:t>Debarati</w:t>
      </w:r>
      <w:proofErr w:type="spellEnd"/>
      <w:r>
        <w:rPr>
          <w:bCs/>
          <w:lang w:eastAsia="en-IN"/>
        </w:rPr>
        <w:t xml:space="preserve"> Majumder has consistently </w:t>
      </w:r>
      <w:r w:rsidR="00AE1707">
        <w:rPr>
          <w:bCs/>
          <w:lang w:eastAsia="en-IN"/>
        </w:rPr>
        <w:t>outperformed</w:t>
      </w:r>
      <w:r>
        <w:rPr>
          <w:bCs/>
          <w:lang w:eastAsia="en-IN"/>
        </w:rPr>
        <w:t xml:space="preserve"> other agents throughout both years, however in 2023 her admission peaked to 38.64% with respect to the year 2024.</w:t>
      </w:r>
    </w:p>
    <w:p w14:paraId="3BBF2A40" w14:textId="77777777" w:rsidR="000A3196" w:rsidRDefault="000A3196" w:rsidP="000A3196">
      <w:pPr>
        <w:pStyle w:val="NoSpacing"/>
        <w:rPr>
          <w:bCs/>
          <w:lang w:eastAsia="en-IN"/>
        </w:rPr>
      </w:pPr>
    </w:p>
    <w:p w14:paraId="29F7556E" w14:textId="77777777" w:rsidR="000A3196" w:rsidRDefault="000A3196" w:rsidP="000A3196">
      <w:pPr>
        <w:pStyle w:val="NoSpacing"/>
        <w:rPr>
          <w:bCs/>
          <w:lang w:eastAsia="en-IN"/>
        </w:rPr>
      </w:pPr>
    </w:p>
    <w:p w14:paraId="47AC04E9" w14:textId="77777777" w:rsidR="000A3196" w:rsidRDefault="000A3196" w:rsidP="000A3196">
      <w:pPr>
        <w:pStyle w:val="NoSpacing"/>
        <w:rPr>
          <w:bCs/>
          <w:lang w:eastAsia="en-IN"/>
        </w:rPr>
      </w:pPr>
    </w:p>
    <w:p w14:paraId="55524AAC" w14:textId="77777777" w:rsidR="000A3196" w:rsidRDefault="000A3196" w:rsidP="000A3196">
      <w:pPr>
        <w:pStyle w:val="NoSpacing"/>
        <w:rPr>
          <w:bCs/>
          <w:lang w:eastAsia="en-IN"/>
        </w:rPr>
      </w:pPr>
    </w:p>
    <w:p w14:paraId="2A10C574" w14:textId="77777777" w:rsidR="000A3196" w:rsidRDefault="000A3196" w:rsidP="000A3196">
      <w:pPr>
        <w:pStyle w:val="NoSpacing"/>
        <w:rPr>
          <w:bCs/>
          <w:lang w:eastAsia="en-IN"/>
        </w:rPr>
      </w:pPr>
    </w:p>
    <w:p w14:paraId="521ED24D" w14:textId="77777777" w:rsidR="000A3196" w:rsidRDefault="000A3196" w:rsidP="000A3196">
      <w:pPr>
        <w:pStyle w:val="NoSpacing"/>
        <w:rPr>
          <w:bCs/>
          <w:lang w:eastAsia="en-IN"/>
        </w:rPr>
      </w:pPr>
    </w:p>
    <w:p w14:paraId="7989C6A8" w14:textId="77777777" w:rsidR="000A3196" w:rsidRDefault="000A3196" w:rsidP="000A3196">
      <w:pPr>
        <w:pStyle w:val="NoSpacing"/>
        <w:rPr>
          <w:bCs/>
          <w:lang w:eastAsia="en-IN"/>
        </w:rPr>
      </w:pPr>
    </w:p>
    <w:p w14:paraId="30550E5D" w14:textId="35970D13" w:rsidR="000A3196" w:rsidRPr="00962FB1" w:rsidRDefault="000A3196" w:rsidP="000A3196">
      <w:pPr>
        <w:pStyle w:val="NoSpacing"/>
        <w:rPr>
          <w:bCs/>
          <w:lang w:eastAsia="en-IN"/>
        </w:rPr>
      </w:pPr>
      <w:r>
        <w:rPr>
          <w:bCs/>
          <w:lang w:eastAsia="en-IN"/>
        </w:rPr>
        <w:t xml:space="preserve"> </w:t>
      </w:r>
    </w:p>
    <w:p w14:paraId="7B2FF066" w14:textId="19E8918C" w:rsidR="00085F23" w:rsidRPr="00962FB1"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3D3FED">
          <v:rect id="_x0000_i1034" style="width:0;height:1.5pt" o:hralign="center" o:hrstd="t" o:hr="t" fillcolor="#a0a0a0" stroked="f"/>
        </w:pict>
      </w:r>
    </w:p>
    <w:p w14:paraId="30971AFE" w14:textId="23B1D246" w:rsidR="00962FB1" w:rsidRDefault="00085F23" w:rsidP="00962FB1">
      <w:pPr>
        <w:spacing w:line="240" w:lineRule="auto"/>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lastRenderedPageBreak/>
        <w:t xml:space="preserve">9. </w:t>
      </w:r>
      <w:r w:rsidR="00C07D0E" w:rsidRPr="00C07D0E">
        <w:rPr>
          <w:rFonts w:ascii="Times New Roman" w:eastAsia="Times New Roman" w:hAnsi="Times New Roman" w:cs="Times New Roman"/>
          <w:b/>
          <w:bCs/>
          <w:sz w:val="36"/>
          <w:szCs w:val="36"/>
          <w:lang w:eastAsia="en-IN"/>
        </w:rPr>
        <w:t>Group wise Analysis</w:t>
      </w:r>
    </w:p>
    <w:p w14:paraId="77DC865E" w14:textId="74060E16" w:rsidR="00962FB1" w:rsidRDefault="000A3196" w:rsidP="00676148">
      <w:pPr>
        <w:pStyle w:val="NoSpacing"/>
        <w:jc w:val="center"/>
        <w:rPr>
          <w:lang w:eastAsia="en-IN"/>
        </w:rPr>
      </w:pPr>
      <w:r>
        <w:rPr>
          <w:noProof/>
        </w:rPr>
        <w:drawing>
          <wp:inline distT="0" distB="0" distL="0" distR="0" wp14:anchorId="7178E956" wp14:editId="5E1392A8">
            <wp:extent cx="4597879" cy="227092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8654" cy="2276244"/>
                    </a:xfrm>
                    <a:prstGeom prst="rect">
                      <a:avLst/>
                    </a:prstGeom>
                    <a:noFill/>
                    <a:ln>
                      <a:noFill/>
                    </a:ln>
                  </pic:spPr>
                </pic:pic>
              </a:graphicData>
            </a:graphic>
          </wp:inline>
        </w:drawing>
      </w:r>
    </w:p>
    <w:p w14:paraId="275758C1" w14:textId="1058D56A" w:rsidR="000A3196" w:rsidRDefault="000A3196" w:rsidP="00676148">
      <w:pPr>
        <w:pStyle w:val="NoSpacing"/>
        <w:jc w:val="center"/>
        <w:rPr>
          <w:lang w:eastAsia="en-IN"/>
        </w:rPr>
      </w:pPr>
      <w:r>
        <w:rPr>
          <w:noProof/>
        </w:rPr>
        <w:drawing>
          <wp:inline distT="0" distB="0" distL="0" distR="0" wp14:anchorId="6C2AE8AB" wp14:editId="0D9ABBFE">
            <wp:extent cx="4701396" cy="2322050"/>
            <wp:effectExtent l="0" t="0" r="444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2129" cy="2327351"/>
                    </a:xfrm>
                    <a:prstGeom prst="rect">
                      <a:avLst/>
                    </a:prstGeom>
                    <a:noFill/>
                    <a:ln>
                      <a:noFill/>
                    </a:ln>
                  </pic:spPr>
                </pic:pic>
              </a:graphicData>
            </a:graphic>
          </wp:inline>
        </w:drawing>
      </w:r>
    </w:p>
    <w:p w14:paraId="23739783" w14:textId="2E9439E0" w:rsidR="000A3196" w:rsidRDefault="000A3196" w:rsidP="000A3196">
      <w:pPr>
        <w:pStyle w:val="NoSpacing"/>
        <w:numPr>
          <w:ilvl w:val="0"/>
          <w:numId w:val="20"/>
        </w:numPr>
        <w:rPr>
          <w:lang w:eastAsia="en-IN"/>
        </w:rPr>
      </w:pPr>
      <w:r>
        <w:rPr>
          <w:lang w:eastAsia="en-IN"/>
        </w:rPr>
        <w:t xml:space="preserve">Campus Desk &amp; </w:t>
      </w:r>
      <w:proofErr w:type="spellStart"/>
      <w:r>
        <w:rPr>
          <w:lang w:eastAsia="en-IN"/>
        </w:rPr>
        <w:t>Biswarup</w:t>
      </w:r>
      <w:proofErr w:type="spellEnd"/>
      <w:r>
        <w:rPr>
          <w:lang w:eastAsia="en-IN"/>
        </w:rPr>
        <w:t xml:space="preserve"> Das groups are the top performers for both the </w:t>
      </w:r>
      <w:proofErr w:type="gramStart"/>
      <w:r>
        <w:rPr>
          <w:lang w:eastAsia="en-IN"/>
        </w:rPr>
        <w:t>years,</w:t>
      </w:r>
      <w:proofErr w:type="gramEnd"/>
      <w:r>
        <w:rPr>
          <w:lang w:eastAsia="en-IN"/>
        </w:rPr>
        <w:t xml:space="preserve"> however Campus desk has a moderate edge over the other group as can be seen in the chart.</w:t>
      </w:r>
    </w:p>
    <w:p w14:paraId="077D1222" w14:textId="77777777" w:rsidR="000A3196" w:rsidRDefault="000A3196" w:rsidP="000A3196">
      <w:pPr>
        <w:pStyle w:val="NoSpacing"/>
        <w:ind w:left="720"/>
        <w:rPr>
          <w:lang w:eastAsia="en-IN"/>
        </w:rPr>
      </w:pPr>
    </w:p>
    <w:p w14:paraId="25A80955" w14:textId="74E784D3" w:rsidR="000A3196" w:rsidRDefault="000A3196" w:rsidP="000A3196">
      <w:pPr>
        <w:pStyle w:val="NoSpacing"/>
        <w:rPr>
          <w:lang w:eastAsia="en-IN"/>
        </w:rPr>
      </w:pPr>
      <w:r>
        <w:rPr>
          <w:noProof/>
        </w:rPr>
        <w:drawing>
          <wp:inline distT="0" distB="0" distL="0" distR="0" wp14:anchorId="5B167A72" wp14:editId="6EA00CB1">
            <wp:extent cx="3312160" cy="1661092"/>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17833" cy="1663937"/>
                    </a:xfrm>
                    <a:prstGeom prst="rect">
                      <a:avLst/>
                    </a:prstGeom>
                    <a:noFill/>
                    <a:ln>
                      <a:noFill/>
                    </a:ln>
                  </pic:spPr>
                </pic:pic>
              </a:graphicData>
            </a:graphic>
          </wp:inline>
        </w:drawing>
      </w:r>
      <w:r w:rsidR="00676148">
        <w:rPr>
          <w:noProof/>
        </w:rPr>
        <w:drawing>
          <wp:inline distT="0" distB="0" distL="0" distR="0" wp14:anchorId="6ABEE981" wp14:editId="76632BCF">
            <wp:extent cx="3312160" cy="1660848"/>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36814" cy="1673210"/>
                    </a:xfrm>
                    <a:prstGeom prst="rect">
                      <a:avLst/>
                    </a:prstGeom>
                    <a:noFill/>
                    <a:ln>
                      <a:noFill/>
                    </a:ln>
                  </pic:spPr>
                </pic:pic>
              </a:graphicData>
            </a:graphic>
          </wp:inline>
        </w:drawing>
      </w:r>
      <w:r w:rsidR="00676148" w:rsidRPr="00676148">
        <w:rPr>
          <w:noProof/>
          <w:lang w:eastAsia="en-IN"/>
        </w:rPr>
        <w:t xml:space="preserve"> </w:t>
      </w:r>
      <w:r w:rsidR="00676148">
        <w:rPr>
          <w:noProof/>
          <w:lang w:eastAsia="en-IN"/>
        </w:rPr>
        <mc:AlternateContent>
          <mc:Choice Requires="wps">
            <w:drawing>
              <wp:inline distT="0" distB="0" distL="0" distR="0" wp14:anchorId="039F2CF0" wp14:editId="0E6EB62F">
                <wp:extent cx="2360930" cy="1535874"/>
                <wp:effectExtent l="0" t="0" r="1270" b="76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5874"/>
                        </a:xfrm>
                        <a:prstGeom prst="rect">
                          <a:avLst/>
                        </a:prstGeom>
                        <a:solidFill>
                          <a:srgbClr val="FFFFFF"/>
                        </a:solidFill>
                        <a:ln w="9525">
                          <a:noFill/>
                          <a:miter lim="800000"/>
                          <a:headEnd/>
                          <a:tailEnd/>
                        </a:ln>
                      </wps:spPr>
                      <wps:txbx>
                        <w:txbxContent>
                          <w:p w14:paraId="2404237A" w14:textId="78559B33" w:rsidR="00676148" w:rsidRDefault="00676148" w:rsidP="00676148">
                            <w:pPr>
                              <w:pStyle w:val="NoSpacing"/>
                              <w:numPr>
                                <w:ilvl w:val="0"/>
                                <w:numId w:val="20"/>
                              </w:numPr>
                              <w:rPr>
                                <w:lang w:eastAsia="en-IN"/>
                              </w:rPr>
                            </w:pPr>
                            <w:r>
                              <w:rPr>
                                <w:lang w:eastAsia="en-IN"/>
                              </w:rPr>
                              <w:t>These are the groups with the lowest admissions among all</w:t>
                            </w:r>
                            <w:r w:rsidR="00AE1707">
                              <w:rPr>
                                <w:lang w:eastAsia="en-IN"/>
                              </w:rPr>
                              <w:t xml:space="preserve"> for the yar 2023 &amp; 2024</w:t>
                            </w:r>
                          </w:p>
                        </w:txbxContent>
                      </wps:txbx>
                      <wps:bodyPr rot="0" vert="horz" wrap="square" lIns="91440" tIns="45720" rIns="91440" bIns="45720" anchor="t" anchorCtr="0">
                        <a:noAutofit/>
                      </wps:bodyPr>
                    </wps:wsp>
                  </a:graphicData>
                </a:graphic>
              </wp:inline>
            </w:drawing>
          </mc:Choice>
          <mc:Fallback>
            <w:pict>
              <v:shapetype w14:anchorId="039F2CF0" id="_x0000_t202" coordsize="21600,21600" o:spt="202" path="m,l,21600r21600,l21600,xe">
                <v:stroke joinstyle="miter"/>
                <v:path gradientshapeok="t" o:connecttype="rect"/>
              </v:shapetype>
              <v:shape id="Text Box 2" o:spid="_x0000_s1026" type="#_x0000_t202" style="width:185.9pt;height:1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" stroked="f">
                <v:textbox>
                  <w:txbxContent>
                    <w:p w14:paraId="2404237A" w14:textId="78559B33" w:rsidR="00676148" w:rsidRDefault="00676148" w:rsidP="00676148">
                      <w:pPr>
                        <w:pStyle w:val="NoSpacing"/>
                        <w:numPr>
                          <w:ilvl w:val="0"/>
                          <w:numId w:val="20"/>
                        </w:numPr>
                        <w:rPr>
                          <w:lang w:eastAsia="en-IN"/>
                        </w:rPr>
                      </w:pPr>
                      <w:r>
                        <w:rPr>
                          <w:lang w:eastAsia="en-IN"/>
                        </w:rPr>
                        <w:t>These are the groups with the lowest admissions among all</w:t>
                      </w:r>
                      <w:r w:rsidR="00AE1707">
                        <w:rPr>
                          <w:lang w:eastAsia="en-IN"/>
                        </w:rPr>
                        <w:t xml:space="preserve"> for the yar 2023 &amp; 2024</w:t>
                      </w:r>
                    </w:p>
                  </w:txbxContent>
                </v:textbox>
                <w10:anchorlock/>
              </v:shape>
            </w:pict>
          </mc:Fallback>
        </mc:AlternateContent>
      </w:r>
    </w:p>
    <w:p w14:paraId="449CC94A" w14:textId="05A7B246" w:rsidR="00676148" w:rsidRPr="00962FB1" w:rsidRDefault="00676148" w:rsidP="000A3196">
      <w:pPr>
        <w:pStyle w:val="NoSpacing"/>
        <w:rPr>
          <w:lang w:eastAsia="en-IN"/>
        </w:rPr>
      </w:pPr>
      <w:r>
        <w:rPr>
          <w:noProof/>
        </w:rPr>
        <w:lastRenderedPageBreak/>
        <w:drawing>
          <wp:inline distT="0" distB="0" distL="0" distR="0" wp14:anchorId="321E0EE2" wp14:editId="28342F34">
            <wp:extent cx="5731510" cy="402780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27805"/>
                    </a:xfrm>
                    <a:prstGeom prst="rect">
                      <a:avLst/>
                    </a:prstGeom>
                    <a:noFill/>
                    <a:ln>
                      <a:noFill/>
                    </a:ln>
                  </pic:spPr>
                </pic:pic>
              </a:graphicData>
            </a:graphic>
          </wp:inline>
        </w:drawing>
      </w:r>
    </w:p>
    <w:p w14:paraId="1BA140D8" w14:textId="21551175" w:rsidR="00085F23" w:rsidRPr="00E6182B" w:rsidRDefault="006F691E" w:rsidP="00085F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CA1F00">
          <v:rect id="_x0000_i1035" style="width:0;height:1.5pt" o:hralign="center" o:hrstd="t" o:hr="t" fillcolor="#a0a0a0" stroked="f"/>
        </w:pict>
      </w:r>
    </w:p>
    <w:p w14:paraId="4F4D0E44" w14:textId="5DE60A73" w:rsidR="00085F23" w:rsidRPr="00085F23" w:rsidRDefault="00085F23" w:rsidP="00085F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82B">
        <w:rPr>
          <w:rFonts w:ascii="Times New Roman" w:eastAsia="Times New Roman" w:hAnsi="Times New Roman" w:cs="Times New Roman"/>
          <w:b/>
          <w:bCs/>
          <w:sz w:val="36"/>
          <w:szCs w:val="36"/>
          <w:lang w:eastAsia="en-IN"/>
        </w:rPr>
        <w:t>10. Conclusion &amp; Recommendations</w:t>
      </w:r>
    </w:p>
    <w:p w14:paraId="286914DE" w14:textId="5D2BC806" w:rsidR="00BD1A45" w:rsidRPr="00085F23" w:rsidRDefault="00085F23" w:rsidP="00085F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82B">
        <w:rPr>
          <w:rFonts w:ascii="Times New Roman" w:eastAsia="Times New Roman" w:hAnsi="Times New Roman" w:cs="Times New Roman"/>
          <w:b/>
          <w:bCs/>
          <w:sz w:val="27"/>
          <w:szCs w:val="27"/>
          <w:lang w:eastAsia="en-IN"/>
        </w:rPr>
        <w:t>Recommendations:</w:t>
      </w:r>
    </w:p>
    <w:sectPr w:rsidR="00BD1A45" w:rsidRPr="00085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1.5pt" o:hralign="center" o:bullet="t" o:hrstd="t" o:hr="t" fillcolor="#a0a0a0" stroked="f"/>
    </w:pict>
  </w:numPicBullet>
  <w:abstractNum w:abstractNumId="0" w15:restartNumberingAfterBreak="0">
    <w:nsid w:val="0D1F0E20"/>
    <w:multiLevelType w:val="hybridMultilevel"/>
    <w:tmpl w:val="3B8CE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54A3B"/>
    <w:multiLevelType w:val="hybridMultilevel"/>
    <w:tmpl w:val="3D543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F7642"/>
    <w:multiLevelType w:val="hybridMultilevel"/>
    <w:tmpl w:val="4934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84AB9"/>
    <w:multiLevelType w:val="hybridMultilevel"/>
    <w:tmpl w:val="2AE87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65617"/>
    <w:multiLevelType w:val="multilevel"/>
    <w:tmpl w:val="FD20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06061"/>
    <w:multiLevelType w:val="hybridMultilevel"/>
    <w:tmpl w:val="CB40D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67187"/>
    <w:multiLevelType w:val="multilevel"/>
    <w:tmpl w:val="4D7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234D3"/>
    <w:multiLevelType w:val="multilevel"/>
    <w:tmpl w:val="68C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E08D1"/>
    <w:multiLevelType w:val="multilevel"/>
    <w:tmpl w:val="CE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F41C8"/>
    <w:multiLevelType w:val="multilevel"/>
    <w:tmpl w:val="C91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E14F6"/>
    <w:multiLevelType w:val="multilevel"/>
    <w:tmpl w:val="BA3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84F03"/>
    <w:multiLevelType w:val="multilevel"/>
    <w:tmpl w:val="FBB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4744A"/>
    <w:multiLevelType w:val="hybridMultilevel"/>
    <w:tmpl w:val="035E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B94666"/>
    <w:multiLevelType w:val="hybridMultilevel"/>
    <w:tmpl w:val="03C27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0159BF"/>
    <w:multiLevelType w:val="multilevel"/>
    <w:tmpl w:val="97E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17567"/>
    <w:multiLevelType w:val="multilevel"/>
    <w:tmpl w:val="75F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E26EE"/>
    <w:multiLevelType w:val="hybridMultilevel"/>
    <w:tmpl w:val="7CA41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DA62F1"/>
    <w:multiLevelType w:val="multilevel"/>
    <w:tmpl w:val="E0A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D5AED"/>
    <w:multiLevelType w:val="hybridMultilevel"/>
    <w:tmpl w:val="E118F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6A4CA9"/>
    <w:multiLevelType w:val="multilevel"/>
    <w:tmpl w:val="8B0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7"/>
  </w:num>
  <w:num w:numId="4">
    <w:abstractNumId w:val="6"/>
  </w:num>
  <w:num w:numId="5">
    <w:abstractNumId w:val="19"/>
  </w:num>
  <w:num w:numId="6">
    <w:abstractNumId w:val="8"/>
  </w:num>
  <w:num w:numId="7">
    <w:abstractNumId w:val="15"/>
  </w:num>
  <w:num w:numId="8">
    <w:abstractNumId w:val="7"/>
  </w:num>
  <w:num w:numId="9">
    <w:abstractNumId w:val="11"/>
  </w:num>
  <w:num w:numId="10">
    <w:abstractNumId w:val="10"/>
  </w:num>
  <w:num w:numId="11">
    <w:abstractNumId w:val="4"/>
  </w:num>
  <w:num w:numId="12">
    <w:abstractNumId w:val="12"/>
  </w:num>
  <w:num w:numId="13">
    <w:abstractNumId w:val="18"/>
  </w:num>
  <w:num w:numId="14">
    <w:abstractNumId w:val="0"/>
  </w:num>
  <w:num w:numId="15">
    <w:abstractNumId w:val="2"/>
  </w:num>
  <w:num w:numId="16">
    <w:abstractNumId w:val="5"/>
  </w:num>
  <w:num w:numId="17">
    <w:abstractNumId w:val="16"/>
  </w:num>
  <w:num w:numId="18">
    <w:abstractNumId w:val="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23"/>
    <w:rsid w:val="00085F23"/>
    <w:rsid w:val="000A3196"/>
    <w:rsid w:val="001153DD"/>
    <w:rsid w:val="00156C0C"/>
    <w:rsid w:val="00183C0D"/>
    <w:rsid w:val="002E7924"/>
    <w:rsid w:val="003E4CE2"/>
    <w:rsid w:val="004F52E0"/>
    <w:rsid w:val="00676148"/>
    <w:rsid w:val="006C098C"/>
    <w:rsid w:val="006F691E"/>
    <w:rsid w:val="007E7DAB"/>
    <w:rsid w:val="00962FB1"/>
    <w:rsid w:val="00A55DDD"/>
    <w:rsid w:val="00AE1707"/>
    <w:rsid w:val="00B1209D"/>
    <w:rsid w:val="00B834F6"/>
    <w:rsid w:val="00B85170"/>
    <w:rsid w:val="00BD1A45"/>
    <w:rsid w:val="00BE2A1B"/>
    <w:rsid w:val="00C07D0E"/>
    <w:rsid w:val="00CA33DB"/>
    <w:rsid w:val="00CD49E6"/>
    <w:rsid w:val="00E71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C8B6"/>
  <w15:chartTrackingRefBased/>
  <w15:docId w15:val="{875BB307-961B-479D-BAC4-D5E22865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DDD"/>
    <w:pPr>
      <w:spacing w:after="0" w:line="240" w:lineRule="auto"/>
    </w:pPr>
  </w:style>
  <w:style w:type="paragraph" w:styleId="ListParagraph">
    <w:name w:val="List Paragraph"/>
    <w:basedOn w:val="Normal"/>
    <w:uiPriority w:val="34"/>
    <w:qFormat/>
    <w:rsid w:val="00A5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4447">
      <w:bodyDiv w:val="1"/>
      <w:marLeft w:val="0"/>
      <w:marRight w:val="0"/>
      <w:marTop w:val="0"/>
      <w:marBottom w:val="0"/>
      <w:divBdr>
        <w:top w:val="none" w:sz="0" w:space="0" w:color="auto"/>
        <w:left w:val="none" w:sz="0" w:space="0" w:color="auto"/>
        <w:bottom w:val="none" w:sz="0" w:space="0" w:color="auto"/>
        <w:right w:val="none" w:sz="0" w:space="0" w:color="auto"/>
      </w:divBdr>
    </w:div>
    <w:div w:id="1887333960">
      <w:bodyDiv w:val="1"/>
      <w:marLeft w:val="0"/>
      <w:marRight w:val="0"/>
      <w:marTop w:val="0"/>
      <w:marBottom w:val="0"/>
      <w:divBdr>
        <w:top w:val="none" w:sz="0" w:space="0" w:color="auto"/>
        <w:left w:val="none" w:sz="0" w:space="0" w:color="auto"/>
        <w:bottom w:val="none" w:sz="0" w:space="0" w:color="auto"/>
        <w:right w:val="none" w:sz="0" w:space="0" w:color="auto"/>
      </w:divBdr>
    </w:div>
    <w:div w:id="18887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25</cp:revision>
  <dcterms:created xsi:type="dcterms:W3CDTF">2025-09-06T11:24:00Z</dcterms:created>
  <dcterms:modified xsi:type="dcterms:W3CDTF">2025-09-06T13:42:00Z</dcterms:modified>
</cp:coreProperties>
</file>