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keepNext w:val="false"/>
        <w:keepLines w:val="false"/>
        <w:spacing w:lineRule="auto" w:line="240" w:before="240" w:after="40"/>
        <w:rPr/>
      </w:pPr>
      <w:bookmarkStart w:id="0" w:name="_7bgfjno6uole"/>
      <w:bookmarkEnd w:id="0"/>
      <w:r>
        <w:rPr>
          <w:b/>
          <w:color w:val="000000"/>
          <w:sz w:val="22"/>
          <w:szCs w:val="22"/>
        </w:rPr>
        <w:t>Project 01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Inventory Plugins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Activity</w:t>
      </w:r>
      <w:r>
        <w:rPr/>
        <w:t>: Configure a dynamic inventory plugin to manage a growing number of web servers dynamically. Integrate the plugin with Ansible to automatically detect and configure servers in various environments.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Deliverable</w:t>
      </w:r>
      <w:r>
        <w:rPr/>
        <w:t>: Dynamic inventory configuration file or script, demonstrating the ability to automatically update the inventory based on real-time server data.</w:t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Performance Tuning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Activity</w:t>
      </w:r>
      <w:r>
        <w:rPr/>
        <w:t>: Tune Ansible performance by adjusting settings such as parallel execution (forks), optimizing playbook tasks, and reducing playbook run time.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Deliverable</w:t>
      </w:r>
      <w:r>
        <w:rPr/>
        <w:t xml:space="preserve">: Optimized </w:t>
      </w:r>
      <w:r>
        <w:rPr>
          <w:rFonts w:eastAsia="Roboto Mono" w:cs="Roboto Mono" w:ascii="Roboto Mono" w:hAnsi="Roboto Mono"/>
          <w:color w:val="188038"/>
        </w:rPr>
        <w:t>ansible.cfg</w:t>
      </w:r>
      <w:r>
        <w:rPr/>
        <w:t xml:space="preserve"> configuration file, performance benchmarks, and documentation detailing changes made for performance improvement.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Debugging and Troubleshooting Playbooks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Activity</w:t>
      </w:r>
      <w:r>
        <w:rPr/>
        <w:t>: Implement debugging strategies to identify and resolve issues in playbooks, including setting up verbose output and advanced error handling.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Deliverable</w:t>
      </w:r>
      <w:r>
        <w:rPr/>
        <w:t>: Debugged playbooks with enhanced error handling and logging, including a troubleshooting guide with common issues and solutions.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Exploring Advanced Modules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Activity</w:t>
      </w:r>
      <w:r>
        <w:rPr/>
        <w:t xml:space="preserve">: Use advanced Ansible modules such as </w:t>
      </w:r>
      <w:r>
        <w:rPr>
          <w:rFonts w:eastAsia="Roboto Mono" w:cs="Roboto Mono" w:ascii="Roboto Mono" w:hAnsi="Roboto Mono"/>
          <w:color w:val="188038"/>
        </w:rPr>
        <w:t>docker_container</w:t>
      </w:r>
      <w:r>
        <w:rPr/>
        <w:t xml:space="preserve"> to manage containerized applications and </w:t>
      </w:r>
      <w:r>
        <w:rPr>
          <w:rFonts w:eastAsia="Roboto Mono" w:cs="Roboto Mono" w:ascii="Roboto Mono" w:hAnsi="Roboto Mono"/>
          <w:color w:val="188038"/>
        </w:rPr>
        <w:t>aws_ec2</w:t>
      </w:r>
      <w:r>
        <w:rPr/>
        <w:t xml:space="preserve"> for AWS infrastructure management, demonstrating their integration and usage.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>
          <w:b/>
        </w:rPr>
        <w:t>Deliverable</w:t>
      </w:r>
      <w:r>
        <w:rPr/>
        <w:t>: Playbooks showcasing the deployment and management of Docker containers and AWS EC2 instances, along with documentation on the benefits and configurations of these advanced modules.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196</Words>
  <Characters>1291</Characters>
  <CharactersWithSpaces>1462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2024-08-07T21:35:55Z</dcterms:modified>
  <cp:revision>1</cp:revision>
  <dc:subject/>
  <dc:title/>
</cp:coreProperties>
</file>