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rPr>
          <w:b/>
          <w:b/>
          <w:sz w:val="36"/>
          <w:szCs w:val="36"/>
        </w:rPr>
      </w:pPr>
      <w:r>
        <w:rPr>
          <w:b/>
          <w:sz w:val="36"/>
          <w:szCs w:val="36"/>
        </w:rPr>
        <w:t>Docker Swarm</w:t>
      </w:r>
    </w:p>
    <w:p>
      <w:pPr>
        <w:pStyle w:val="LOnormal"/>
        <w:spacing w:lineRule="auto" w:line="240" w:before="240" w:after="240"/>
        <w:rPr/>
      </w:pPr>
      <w:r>
        <w:rPr/>
        <w: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pPr>
        <w:pStyle w:val="Heading3"/>
        <w:keepNext w:val="false"/>
        <w:keepLines w:val="false"/>
        <w:spacing w:lineRule="auto" w:line="240" w:before="280" w:after="80"/>
        <w:rPr>
          <w:b/>
          <w:b/>
          <w:color w:val="000000"/>
          <w:sz w:val="26"/>
          <w:szCs w:val="26"/>
        </w:rPr>
      </w:pPr>
      <w:bookmarkStart w:id="0" w:name="_r5xwd7vk3p1a"/>
      <w:bookmarkEnd w:id="0"/>
      <w:r>
        <w:rPr>
          <w:b/>
          <w:color w:val="000000"/>
          <w:sz w:val="26"/>
          <w:szCs w:val="26"/>
        </w:rPr>
        <w:t>1. High Availability Web Application</w:t>
      </w:r>
    </w:p>
    <w:p>
      <w:pPr>
        <w:pStyle w:val="LOnormal"/>
        <w:spacing w:lineRule="auto" w:line="240" w:before="240" w:after="240"/>
        <w:rPr/>
      </w:pPr>
      <w:r>
        <w:rPr>
          <w:b/>
        </w:rPr>
        <w:t>Use Case:</w:t>
      </w:r>
      <w:r>
        <w:rPr/>
        <w:t xml:space="preserve"> Deploying a web application that requires high availability and redundancy.</w:t>
      </w:r>
    </w:p>
    <w:p>
      <w:pPr>
        <w:pStyle w:val="LOnormal"/>
        <w:spacing w:lineRule="auto" w:line="240" w:before="240" w:after="240"/>
        <w:rPr>
          <w:b/>
          <w:b/>
        </w:rPr>
      </w:pPr>
      <w:r>
        <w:rPr>
          <w:b/>
        </w:rPr>
        <w:t>Example:</w:t>
      </w:r>
    </w:p>
    <w:p>
      <w:pPr>
        <w:pStyle w:val="LOnormal"/>
        <w:numPr>
          <w:ilvl w:val="0"/>
          <w:numId w:val="3"/>
        </w:numPr>
        <w:spacing w:lineRule="auto" w:line="240" w:before="240" w:afterAutospacing="0" w:after="0"/>
        <w:ind w:left="720" w:hanging="360"/>
        <w:rPr/>
      </w:pPr>
      <w:r>
        <w:rPr/>
        <w:t>Create a Swarm cluster with multiple manager and worker nodes.</w:t>
      </w:r>
    </w:p>
    <w:p>
      <w:pPr>
        <w:pStyle w:val="LOnormal"/>
        <w:numPr>
          <w:ilvl w:val="0"/>
          <w:numId w:val="3"/>
        </w:numPr>
        <w:spacing w:lineRule="auto" w:line="240" w:beforeAutospacing="0" w:before="0" w:afterAutospacing="0" w:after="0"/>
        <w:ind w:left="720" w:hanging="360"/>
        <w:rPr/>
      </w:pPr>
      <w:r>
        <w:rPr/>
        <w:t>Deploy a replicated service for the web application.</w:t>
      </w:r>
    </w:p>
    <w:p>
      <w:pPr>
        <w:pStyle w:val="LOnormal"/>
        <w:numPr>
          <w:ilvl w:val="0"/>
          <w:numId w:val="3"/>
        </w:numPr>
        <w:spacing w:lineRule="auto" w:line="240" w:beforeAutospacing="0" w:before="0" w:after="240"/>
        <w:ind w:left="720" w:hanging="360"/>
        <w:rPr/>
      </w:pPr>
      <w:r>
        <w:rPr/>
        <w:t>Docker Swarm ensures that if one node fails, another node takes over, maintaining the application's availability.</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 --advertise-addr &lt;MANAGER-IP&gt;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Add Worker Nodes:</w:t>
      </w:r>
      <w:r>
        <w:rPr/>
        <w:t xml:space="preserve"> On each worker node:</w:t>
        <w:br/>
        <w:br/>
      </w:r>
      <w:r>
        <w:rPr>
          <w:rFonts w:eastAsia="Roboto Mono" w:cs="Roboto Mono" w:ascii="Roboto Mono" w:hAnsi="Roboto Mono"/>
          <w:color w:val="188038"/>
        </w:rPr>
        <w:t>docker swarm join --token &lt;WORKER-TOKEN&gt; &lt;MANAGER-IP&gt;:2377</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Web Application:</w:t>
        <w:br/>
      </w:r>
      <w:r>
        <w:rPr/>
        <w:br/>
      </w:r>
      <w:r>
        <w:rPr>
          <w:rFonts w:eastAsia="Roboto Mono" w:cs="Roboto Mono" w:ascii="Roboto Mono" w:hAnsi="Roboto Mono"/>
          <w:color w:val="188038"/>
        </w:rPr>
        <w:t>docker service create --name webapp --replicas 3 -p 80:80 nginx</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Check Service Status:</w:t>
        <w:br/>
      </w:r>
      <w:r>
        <w:rPr/>
        <w:br/>
      </w:r>
      <w:r>
        <w:rPr>
          <w:rFonts w:eastAsia="Roboto Mono" w:cs="Roboto Mono" w:ascii="Roboto Mono" w:hAnsi="Roboto Mono"/>
          <w:color w:val="188038"/>
        </w:rPr>
        <w:t>docker service ls</w:t>
      </w:r>
    </w:p>
    <w:p>
      <w:pPr>
        <w:pStyle w:val="LOnormal"/>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312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3125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 w:name="_kaoa1ddoy3e1"/>
      <w:bookmarkEnd w:id="1"/>
      <w:r>
        <w:rPr>
          <w:b/>
          <w:color w:val="000000"/>
          <w:sz w:val="26"/>
          <w:szCs w:val="26"/>
        </w:rPr>
        <w:t>2. Continuous Integration/Continuous Deployment (CI/CD) Pipeline</w:t>
      </w:r>
    </w:p>
    <w:p>
      <w:pPr>
        <w:pStyle w:val="LOnormal"/>
        <w:spacing w:lineRule="auto" w:line="240" w:before="240" w:after="240"/>
        <w:rPr/>
      </w:pPr>
      <w:r>
        <w:rPr>
          <w:b/>
        </w:rPr>
        <w:t>Use Case:</w:t>
      </w:r>
      <w:r>
        <w:rPr/>
        <w:t xml:space="preserve"> Automating the deployment of applications with a CI/CD pipeline.</w:t>
      </w:r>
    </w:p>
    <w:p>
      <w:pPr>
        <w:pStyle w:val="LOnormal"/>
        <w:spacing w:lineRule="auto" w:line="240" w:before="240" w:after="240"/>
        <w:rPr>
          <w:b/>
          <w:b/>
        </w:rPr>
      </w:pPr>
      <w:r>
        <w:rPr>
          <w:b/>
        </w:rPr>
        <w:t>Example:</w:t>
      </w:r>
    </w:p>
    <w:p>
      <w:pPr>
        <w:pStyle w:val="LOnormal"/>
        <w:numPr>
          <w:ilvl w:val="0"/>
          <w:numId w:val="7"/>
        </w:numPr>
        <w:spacing w:lineRule="auto" w:line="240" w:before="240" w:afterAutospacing="0" w:after="0"/>
        <w:ind w:left="720" w:hanging="360"/>
        <w:rPr/>
      </w:pPr>
      <w:r>
        <w:rPr/>
        <w:t>Use Docker Swarm to deploy applications automatically when new code is committed.</w:t>
      </w:r>
    </w:p>
    <w:p>
      <w:pPr>
        <w:pStyle w:val="LOnormal"/>
        <w:numPr>
          <w:ilvl w:val="0"/>
          <w:numId w:val="7"/>
        </w:numPr>
        <w:spacing w:lineRule="auto" w:line="240" w:beforeAutospacing="0" w:before="0" w:after="240"/>
        <w:ind w:left="720" w:hanging="360"/>
        <w:rPr/>
      </w:pPr>
      <w:r>
        <w:rPr/>
        <w:t>Integrate with CI/CD tools like Jenkins, GitLab CI, or GitHub Actions.</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 and Deploy Jenkins:</w:t>
        <w:br/>
      </w:r>
    </w:p>
    <w:p>
      <w:pPr>
        <w:pStyle w:val="LOnormal"/>
        <w:rPr>
          <w:rFonts w:ascii="Roboto Mono" w:hAnsi="Roboto Mono" w:eastAsia="Roboto Mono" w:cs="Roboto Mono"/>
          <w:color w:val="188038"/>
        </w:rPr>
      </w:pPr>
      <w:r>
        <w:rPr/>
        <w:br/>
      </w:r>
      <w:r>
        <w:rPr>
          <w:rFonts w:eastAsia="Roboto Mono" w:cs="Roboto Mono" w:ascii="Roboto Mono" w:hAnsi="Roboto Mono"/>
          <w:color w:val="188038"/>
        </w:rPr>
        <w:t>docker swarm init</w:t>
      </w:r>
    </w:p>
    <w:p>
      <w:pPr>
        <w:pStyle w:val="LOnormal"/>
        <w:rPr/>
      </w:pPr>
      <w:r>
        <w:rPr>
          <w:rFonts w:eastAsia="Roboto Mono" w:cs="Roboto Mono" w:ascii="Roboto Mono" w:hAnsi="Roboto Mono"/>
          <w:color w:val="188038"/>
        </w:rPr>
        <w:t>docker service create --name jenkins --replicas 1 -p 8080:8080 jenkins/jenkins</w:t>
      </w:r>
    </w:p>
    <w:p>
      <w:pPr>
        <w:pStyle w:val="LOnormal"/>
        <w:numPr>
          <w:ilvl w:val="0"/>
          <w:numId w:val="1"/>
        </w:numPr>
        <w:spacing w:lineRule="auto" w:line="240" w:before="240" w:afterAutospacing="0" w:after="0"/>
        <w:ind w:left="720" w:hanging="360"/>
        <w:rPr/>
      </w:pPr>
      <w:r>
        <w:rPr>
          <w:b/>
        </w:rPr>
        <w:t>Configure Jenkins to Deploy to Swarm:</w:t>
      </w:r>
    </w:p>
    <w:p>
      <w:pPr>
        <w:pStyle w:val="LOnormal"/>
        <w:numPr>
          <w:ilvl w:val="1"/>
          <w:numId w:val="1"/>
        </w:numPr>
        <w:spacing w:lineRule="auto" w:line="240" w:beforeAutospacing="0" w:before="0" w:afterAutospacing="0" w:after="0"/>
        <w:ind w:left="1440" w:hanging="360"/>
        <w:rPr/>
      </w:pPr>
      <w:r>
        <w:rPr/>
        <w:t>Set up Jenkins with necessary plugins for Docker and Docker Swarm.</w:t>
      </w:r>
    </w:p>
    <w:p>
      <w:pPr>
        <w:pStyle w:val="LOnormal"/>
        <w:numPr>
          <w:ilvl w:val="1"/>
          <w:numId w:val="1"/>
        </w:numPr>
        <w:spacing w:lineRule="auto" w:line="240" w:beforeAutospacing="0" w:before="0" w:afterAutospacing="0" w:after="0"/>
        <w:ind w:left="1440" w:hanging="360"/>
        <w:rPr/>
      </w:pPr>
      <w:r>
        <w:rPr/>
        <w:t>Create a Jenkins pipeline that builds Docker images and deploys them to the Swarm cluster.</w:t>
      </w:r>
    </w:p>
    <w:p>
      <w:pPr>
        <w:pStyle w:val="LOnormal"/>
        <w:numPr>
          <w:ilvl w:val="0"/>
          <w:numId w:val="1"/>
        </w:numPr>
        <w:spacing w:lineRule="auto" w:line="240" w:beforeAutospacing="0" w:before="0" w:afterAutospacing="0" w:after="0"/>
        <w:ind w:left="720" w:hanging="360"/>
        <w:rPr/>
      </w:pPr>
      <w:r>
        <w:rPr>
          <w:b/>
        </w:rPr>
        <w:t>Automate Deployment:</w:t>
      </w:r>
    </w:p>
    <w:p>
      <w:pPr>
        <w:pStyle w:val="LOnormal"/>
        <w:numPr>
          <w:ilvl w:val="1"/>
          <w:numId w:val="1"/>
        </w:numPr>
        <w:spacing w:lineRule="auto" w:line="240" w:beforeAutospacing="0" w:before="0" w:after="240"/>
        <w:ind w:left="1440" w:hanging="360"/>
        <w:rPr/>
      </w:pPr>
      <w:r>
        <w:rPr/>
        <w:t>Configure Jenkins to trigger builds and deployments on code changes.</w:t>
      </w:r>
    </w:p>
    <w:p>
      <w:pPr>
        <w:pStyle w:val="LOnormal"/>
        <w:numPr>
          <w:ilvl w:val="0"/>
          <w:numId w:val="0"/>
        </w:numPr>
        <w:spacing w:lineRule="auto" w:line="240" w:beforeAutospacing="0" w:before="0" w:after="240"/>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75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75310"/>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2" w:name="_3qf1cpn3i0lt"/>
      <w:bookmarkEnd w:id="2"/>
      <w:r>
        <w:rPr>
          <w:b/>
          <w:color w:val="000000"/>
          <w:sz w:val="26"/>
          <w:szCs w:val="26"/>
        </w:rPr>
        <w:t>3. Load Balancing and Scaling Services</w:t>
      </w:r>
    </w:p>
    <w:p>
      <w:pPr>
        <w:pStyle w:val="LOnormal"/>
        <w:spacing w:lineRule="auto" w:line="240" w:before="240" w:after="240"/>
        <w:rPr/>
      </w:pPr>
      <w:r>
        <w:rPr>
          <w:b/>
        </w:rPr>
        <w:t>Use Case:</w:t>
      </w:r>
      <w:r>
        <w:rPr/>
        <w:t xml:space="preserve"> Distributing traffic across multiple instances of a service for load balancing and scaling.</w:t>
      </w:r>
    </w:p>
    <w:p>
      <w:pPr>
        <w:pStyle w:val="LOnormal"/>
        <w:spacing w:lineRule="auto" w:line="240" w:before="240" w:after="240"/>
        <w:rPr>
          <w:b/>
          <w:b/>
        </w:rPr>
      </w:pPr>
      <w:r>
        <w:rPr>
          <w:b/>
        </w:rPr>
        <w:t>Example:</w:t>
      </w:r>
    </w:p>
    <w:p>
      <w:pPr>
        <w:pStyle w:val="LOnormal"/>
        <w:numPr>
          <w:ilvl w:val="0"/>
          <w:numId w:val="5"/>
        </w:numPr>
        <w:spacing w:lineRule="auto" w:line="240" w:before="240" w:afterAutospacing="0" w:after="0"/>
        <w:ind w:left="720" w:hanging="360"/>
        <w:rPr/>
      </w:pPr>
      <w:r>
        <w:rPr/>
        <w:t>Deploy a service with multiple replicas.</w:t>
      </w:r>
    </w:p>
    <w:p>
      <w:pPr>
        <w:pStyle w:val="LOnormal"/>
        <w:numPr>
          <w:ilvl w:val="0"/>
          <w:numId w:val="5"/>
        </w:numPr>
        <w:spacing w:lineRule="auto" w:line="240" w:beforeAutospacing="0" w:before="0" w:after="240"/>
        <w:ind w:left="720" w:hanging="360"/>
        <w:rPr/>
      </w:pPr>
      <w:r>
        <w:rPr/>
        <w:t>Docker Swarm automatically load balances requests across these replicas.</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Service with Load Balancing:</w:t>
        <w:br/>
      </w:r>
      <w:r>
        <w:rPr/>
        <w:br/>
      </w:r>
      <w:r>
        <w:rPr>
          <w:rFonts w:eastAsia="Roboto Mono" w:cs="Roboto Mono" w:ascii="Roboto Mono" w:hAnsi="Roboto Mono"/>
          <w:color w:val="188038"/>
        </w:rPr>
        <w:t>docker service create --name myservice --replicas 5 -p 8080:80 nginx</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Scale the Service:</w:t>
        <w:br/>
      </w:r>
      <w:r>
        <w:rPr/>
        <w:br/>
      </w:r>
      <w:r>
        <w:rPr>
          <w:rFonts w:eastAsia="Roboto Mono" w:cs="Roboto Mono" w:ascii="Roboto Mono" w:hAnsi="Roboto Mono"/>
          <w:color w:val="188038"/>
        </w:rPr>
        <w:t>docker service scale myservice=10</w:t>
      </w:r>
    </w:p>
    <w:p>
      <w:pPr>
        <w:pStyle w:val="LOnormal"/>
        <w:rPr>
          <w:rFonts w:ascii="Roboto Mono" w:hAnsi="Roboto Mono" w:eastAsia="Roboto Mono" w:cs="Roboto Mono"/>
          <w:color w:val="18803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380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38061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3" w:name="_xwwxtcpry937"/>
      <w:bookmarkEnd w:id="3"/>
      <w:r>
        <w:rPr>
          <w:b/>
          <w:color w:val="000000"/>
          <w:sz w:val="26"/>
          <w:szCs w:val="26"/>
        </w:rPr>
        <w:t>4. Microservices Architecture</w:t>
      </w:r>
    </w:p>
    <w:p>
      <w:pPr>
        <w:pStyle w:val="LOnormal"/>
        <w:spacing w:lineRule="auto" w:line="240" w:before="240" w:after="240"/>
        <w:rPr/>
      </w:pPr>
      <w:r>
        <w:rPr>
          <w:b/>
        </w:rPr>
        <w:t>Use Case:</w:t>
      </w:r>
      <w:r>
        <w:rPr/>
        <w:t xml:space="preserve"> Deploying a microservices-based application with multiple interdependent services.</w:t>
      </w:r>
    </w:p>
    <w:p>
      <w:pPr>
        <w:pStyle w:val="LOnormal"/>
        <w:spacing w:lineRule="auto" w:line="240" w:before="240" w:after="240"/>
        <w:rPr>
          <w:b/>
          <w:b/>
        </w:rPr>
      </w:pPr>
      <w:r>
        <w:rPr>
          <w:b/>
        </w:rPr>
        <w:t>Example:</w:t>
      </w:r>
    </w:p>
    <w:p>
      <w:pPr>
        <w:pStyle w:val="LOnormal"/>
        <w:numPr>
          <w:ilvl w:val="0"/>
          <w:numId w:val="6"/>
        </w:numPr>
        <w:spacing w:lineRule="auto" w:line="240" w:before="240" w:afterAutospacing="0" w:after="0"/>
        <w:ind w:left="720" w:hanging="360"/>
        <w:rPr/>
      </w:pPr>
      <w:r>
        <w:rPr/>
        <w:t>Use Docker Swarm to manage the deployment and scaling of each microservice.</w:t>
      </w:r>
    </w:p>
    <w:p>
      <w:pPr>
        <w:pStyle w:val="LOnormal"/>
        <w:numPr>
          <w:ilvl w:val="0"/>
          <w:numId w:val="6"/>
        </w:numPr>
        <w:spacing w:lineRule="auto" w:line="240" w:beforeAutospacing="0" w:before="0" w:after="240"/>
        <w:ind w:left="720" w:hanging="360"/>
        <w:rPr/>
      </w:pPr>
      <w:r>
        <w:rPr/>
        <w:t>Ensure communication between services through the Swarm network.</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Microservices:</w:t>
        <w:br/>
      </w:r>
      <w:r>
        <w:rPr/>
        <w:br/>
      </w:r>
      <w:r>
        <w:rPr>
          <w:rFonts w:eastAsia="Roboto Mono" w:cs="Roboto Mono" w:ascii="Roboto Mono" w:hAnsi="Roboto Mono"/>
          <w:color w:val="188038"/>
        </w:rPr>
        <w:t>docker service create --name service1 --replicas 3 -p 5000:5000 my_microservice1</w:t>
      </w:r>
    </w:p>
    <w:p>
      <w:pPr>
        <w:pStyle w:val="LOnormal"/>
        <w:rPr/>
      </w:pPr>
      <w:r>
        <w:rPr>
          <w:rFonts w:eastAsia="Roboto Mono" w:cs="Roboto Mono" w:ascii="Roboto Mono" w:hAnsi="Roboto Mono"/>
          <w:color w:val="188038"/>
        </w:rPr>
        <w:t>s</w:t>
      </w:r>
    </w:p>
    <w:p>
      <w:pPr>
        <w:pStyle w:val="LOnormal"/>
        <w:numPr>
          <w:ilvl w:val="0"/>
          <w:numId w:val="4"/>
        </w:numPr>
        <w:spacing w:lineRule="auto" w:line="240" w:before="240" w:afterAutospacing="0" w:after="0"/>
        <w:ind w:left="720" w:hanging="360"/>
        <w:rPr/>
      </w:pPr>
      <w:r>
        <w:rPr>
          <w:b/>
        </w:rPr>
        <w:t>Ensure Services Communicate:</w:t>
      </w:r>
    </w:p>
    <w:p>
      <w:pPr>
        <w:pStyle w:val="LOnormal"/>
        <w:numPr>
          <w:ilvl w:val="1"/>
          <w:numId w:val="4"/>
        </w:numPr>
        <w:spacing w:lineRule="auto" w:line="240" w:beforeAutospacing="0" w:before="0" w:after="240"/>
        <w:ind w:left="1440" w:hanging="360"/>
        <w:rPr/>
      </w:pPr>
      <w:r>
        <w:rPr/>
        <w:t>Use Docker Swarm's service discovery to enable communication between services using their service names.</w:t>
      </w:r>
    </w:p>
    <w:p>
      <w:pPr>
        <w:pStyle w:val="LOnormal"/>
        <w:rPr/>
      </w:pPr>
      <w:r>
        <w:rPr/>
      </w:r>
    </w:p>
    <w:p>
      <w:pPr>
        <w:pStyle w:val="Heading3"/>
        <w:keepNext w:val="false"/>
        <w:keepLines w:val="false"/>
        <w:spacing w:lineRule="auto" w:line="240" w:before="280" w:after="80"/>
        <w:rPr>
          <w:b/>
          <w:b/>
          <w:color w:val="000000"/>
          <w:sz w:val="26"/>
          <w:szCs w:val="26"/>
        </w:rPr>
      </w:pPr>
      <w:bookmarkStart w:id="4" w:name="_8otka7iu9tqe"/>
      <w:bookmarkEnd w:id="4"/>
      <w:r>
        <w:rPr>
          <w:b/>
          <w:color w:val="000000"/>
          <w:sz w:val="26"/>
          <w:szCs w:val="26"/>
        </w:rPr>
        <w:t>Docker Logs</w:t>
      </w:r>
    </w:p>
    <w:p>
      <w:pPr>
        <w:pStyle w:val="LOnormal"/>
        <w:spacing w:lineRule="auto" w:line="240" w:before="240" w:after="240"/>
        <w:rPr/>
      </w:pPr>
      <w:r>
        <w:rPr/>
        <w:t>To view the logs of a container, you can use the following command:</w:t>
      </w:r>
    </w:p>
    <w:p>
      <w:pPr>
        <w:pStyle w:val="LOnormal"/>
        <w:rPr>
          <w:rFonts w:ascii="Roboto Mono" w:hAnsi="Roboto Mono" w:eastAsia="Roboto Mono" w:cs="Roboto Mono"/>
          <w:color w:val="188038"/>
        </w:rPr>
      </w:pPr>
      <w:r>
        <w:rPr>
          <w:rFonts w:eastAsia="Roboto Mono" w:cs="Roboto Mono" w:ascii="Roboto Mono" w:hAnsi="Roboto Mono"/>
          <w:color w:val="188038"/>
        </w:rPr>
        <w:t>docker logs &lt;container_name_or_id&gt;</w:t>
      </w:r>
    </w:p>
    <w:p>
      <w:pPr>
        <w:pStyle w:val="LOnormal"/>
        <w:rPr/>
      </w:pPr>
      <w:r>
        <w:rPr/>
      </w:r>
    </w:p>
    <w:p>
      <w:pPr>
        <w:pStyle w:val="Heading3"/>
        <w:keepNext w:val="false"/>
        <w:keepLines w:val="false"/>
        <w:spacing w:lineRule="auto" w:line="240" w:before="280" w:after="80"/>
        <w:rPr>
          <w:b/>
          <w:b/>
          <w:color w:val="000000"/>
          <w:sz w:val="26"/>
          <w:szCs w:val="26"/>
        </w:rPr>
      </w:pPr>
      <w:bookmarkStart w:id="5" w:name="_3cvxlwtg63tz"/>
      <w:bookmarkEnd w:id="5"/>
      <w:r>
        <w:rPr>
          <w:b/>
          <w:color w:val="000000"/>
          <w:sz w:val="26"/>
          <w:szCs w:val="26"/>
        </w:rPr>
        <w:t>Options</w:t>
      </w:r>
    </w:p>
    <w:p>
      <w:pPr>
        <w:pStyle w:val="LOnormal"/>
        <w:spacing w:lineRule="auto" w:line="240" w:before="240" w:after="240"/>
        <w:rPr/>
      </w:pPr>
      <w:r>
        <w:rPr/>
        <w:t xml:space="preserve">Here are some useful options for the </w:t>
      </w:r>
      <w:r>
        <w:rPr>
          <w:rFonts w:eastAsia="Roboto Mono" w:cs="Roboto Mono" w:ascii="Roboto Mono" w:hAnsi="Roboto Mono"/>
          <w:color w:val="188038"/>
        </w:rPr>
        <w:t>docker logs</w:t>
      </w:r>
      <w:r>
        <w:rPr/>
        <w:t xml:space="preserve"> command:</w:t>
      </w:r>
    </w:p>
    <w:p>
      <w:pPr>
        <w:pStyle w:val="LOnormal"/>
        <w:numPr>
          <w:ilvl w:val="0"/>
          <w:numId w:val="2"/>
        </w:numPr>
        <w:spacing w:lineRule="auto" w:line="240" w:before="240" w:afterAutospacing="0" w:after="0"/>
        <w:ind w:left="720" w:hanging="360"/>
        <w:rPr/>
      </w:pPr>
      <w:r>
        <w:rPr>
          <w:b/>
        </w:rPr>
        <w:t>-f, --follow</w:t>
      </w:r>
      <w:r>
        <w:rPr/>
        <w:t xml:space="preserve">: Follow log output (similar to </w:t>
      </w:r>
      <w:r>
        <w:rPr>
          <w:rFonts w:eastAsia="Roboto Mono" w:cs="Roboto Mono" w:ascii="Roboto Mono" w:hAnsi="Roboto Mono"/>
          <w:color w:val="188038"/>
        </w:rPr>
        <w:t>tail -f</w:t>
      </w:r>
      <w:r>
        <w:rPr/>
        <w:t>).</w:t>
      </w:r>
    </w:p>
    <w:p>
      <w:pPr>
        <w:pStyle w:val="LOnormal"/>
        <w:numPr>
          <w:ilvl w:val="0"/>
          <w:numId w:val="2"/>
        </w:numPr>
        <w:spacing w:lineRule="auto" w:line="240" w:beforeAutospacing="0" w:before="0" w:afterAutospacing="0" w:after="0"/>
        <w:ind w:left="720" w:hanging="360"/>
        <w:rPr/>
      </w:pPr>
      <w:r>
        <w:rPr>
          <w:b/>
        </w:rPr>
        <w:t>--tail</w:t>
      </w:r>
      <w:r>
        <w:rPr/>
        <w:t xml:space="preserve">: Show only the last </w:t>
      </w:r>
      <w:r>
        <w:rPr>
          <w:rFonts w:eastAsia="Roboto Mono" w:cs="Roboto Mono" w:ascii="Roboto Mono" w:hAnsi="Roboto Mono"/>
          <w:color w:val="188038"/>
        </w:rPr>
        <w:t>N</w:t>
      </w:r>
      <w:r>
        <w:rPr/>
        <w:t xml:space="preserve"> lines of log output.</w:t>
      </w:r>
    </w:p>
    <w:p>
      <w:pPr>
        <w:pStyle w:val="LOnormal"/>
        <w:numPr>
          <w:ilvl w:val="0"/>
          <w:numId w:val="2"/>
        </w:numPr>
        <w:spacing w:lineRule="auto" w:line="240" w:beforeAutospacing="0" w:before="0" w:afterAutospacing="0" w:after="0"/>
        <w:ind w:left="720" w:hanging="360"/>
        <w:rPr/>
      </w:pPr>
      <w:r>
        <w:rPr>
          <w:b/>
        </w:rPr>
        <w:t>-t, --timestamps</w:t>
      </w:r>
      <w:r>
        <w:rPr/>
        <w:t>: Show timestamps for each log entry.</w:t>
      </w:r>
    </w:p>
    <w:p>
      <w:pPr>
        <w:pStyle w:val="LOnormal"/>
        <w:numPr>
          <w:ilvl w:val="0"/>
          <w:numId w:val="2"/>
        </w:numPr>
        <w:spacing w:lineRule="auto" w:line="240" w:beforeAutospacing="0" w:before="0" w:afterAutospacing="0" w:after="0"/>
        <w:ind w:left="720" w:hanging="360"/>
        <w:rPr/>
      </w:pPr>
      <w:r>
        <w:rPr>
          <w:b/>
        </w:rPr>
        <w:t>--since</w:t>
      </w:r>
      <w:r>
        <w:rPr/>
        <w:t xml:space="preserve">: Show logs since a specific time (e.g., </w:t>
      </w:r>
      <w:r>
        <w:rPr>
          <w:rFonts w:eastAsia="Roboto Mono" w:cs="Roboto Mono" w:ascii="Roboto Mono" w:hAnsi="Roboto Mono"/>
          <w:color w:val="188038"/>
        </w:rPr>
        <w:t>2022-07-01T13:23:37</w:t>
      </w:r>
      <w:r>
        <w:rPr/>
        <w:t xml:space="preserve"> or </w:t>
      </w:r>
      <w:r>
        <w:rPr>
          <w:rFonts w:eastAsia="Roboto Mono" w:cs="Roboto Mono" w:ascii="Roboto Mono" w:hAnsi="Roboto Mono"/>
          <w:color w:val="188038"/>
        </w:rPr>
        <w:t>10m</w:t>
      </w:r>
      <w:r>
        <w:rPr/>
        <w:t xml:space="preserve"> for last 10 minutes).</w:t>
      </w:r>
    </w:p>
    <w:p>
      <w:pPr>
        <w:pStyle w:val="LOnormal"/>
        <w:numPr>
          <w:ilvl w:val="0"/>
          <w:numId w:val="2"/>
        </w:numPr>
        <w:spacing w:lineRule="auto" w:line="240" w:beforeAutospacing="0" w:before="0" w:after="240"/>
        <w:ind w:left="720" w:hanging="360"/>
        <w:rPr/>
      </w:pPr>
      <w:r>
        <w:rPr>
          <w:b/>
        </w:rPr>
        <w:t>--until</w:t>
      </w:r>
      <w:r>
        <w:rPr/>
        <w:t>: Show logs up until a specific time.</w:t>
      </w:r>
    </w:p>
    <w:p>
      <w:pPr>
        <w:pStyle w:val="Heading4"/>
        <w:keepNext w:val="false"/>
        <w:keepLines w:val="false"/>
        <w:spacing w:lineRule="auto" w:line="240" w:before="240" w:after="40"/>
        <w:rPr>
          <w:b/>
          <w:b/>
          <w:color w:val="000000"/>
          <w:sz w:val="22"/>
          <w:szCs w:val="22"/>
        </w:rPr>
      </w:pPr>
      <w:bookmarkStart w:id="6" w:name="_jeqfpbdaafb3"/>
      <w:bookmarkEnd w:id="6"/>
      <w:r>
        <w:rPr>
          <w:b/>
          <w:color w:val="000000"/>
          <w:sz w:val="22"/>
          <w:szCs w:val="22"/>
        </w:rPr>
        <w:t>1. Viewing Logs of a Container</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my_container</w:t>
      </w:r>
    </w:p>
    <w:p>
      <w:pPr>
        <w:pStyle w:val="LOnormal"/>
        <w:rPr/>
      </w:pPr>
      <w:r>
        <w:rPr/>
      </w:r>
    </w:p>
    <w:p>
      <w:pPr>
        <w:pStyle w:val="Heading4"/>
        <w:keepNext w:val="false"/>
        <w:keepLines w:val="false"/>
        <w:spacing w:lineRule="auto" w:line="240" w:before="240" w:after="40"/>
        <w:rPr>
          <w:b/>
          <w:b/>
          <w:color w:val="000000"/>
          <w:sz w:val="22"/>
          <w:szCs w:val="22"/>
        </w:rPr>
      </w:pPr>
      <w:bookmarkStart w:id="7" w:name="_byr76x7aurtk"/>
      <w:bookmarkEnd w:id="7"/>
      <w:r>
        <w:rPr>
          <w:b/>
          <w:color w:val="000000"/>
          <w:sz w:val="22"/>
          <w:szCs w:val="22"/>
        </w:rPr>
        <w:t>2. Following Logs in Real-Time</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-f my_container</w:t>
      </w:r>
    </w:p>
    <w:p>
      <w:pPr>
        <w:pStyle w:val="LOnormal"/>
        <w:rPr/>
      </w:pPr>
      <w:r>
        <w:rPr/>
      </w:r>
    </w:p>
    <w:p>
      <w:pPr>
        <w:pStyle w:val="Heading4"/>
        <w:keepNext w:val="false"/>
        <w:keepLines w:val="false"/>
        <w:spacing w:lineRule="auto" w:line="240" w:before="240" w:after="40"/>
        <w:rPr>
          <w:b/>
          <w:b/>
          <w:color w:val="000000"/>
          <w:sz w:val="22"/>
          <w:szCs w:val="22"/>
        </w:rPr>
      </w:pPr>
      <w:bookmarkStart w:id="8" w:name="_bo5zkrm7hrpl"/>
      <w:bookmarkEnd w:id="8"/>
      <w:r>
        <w:rPr>
          <w:b/>
          <w:color w:val="000000"/>
          <w:sz w:val="22"/>
          <w:szCs w:val="22"/>
        </w:rPr>
        <w:t>3. Showing the Last 10 Lines of Logs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--tail 10 my_container</w:t>
      </w:r>
    </w:p>
    <w:p>
      <w:pPr>
        <w:pStyle w:val="LOnormal"/>
        <w:rPr/>
      </w:pPr>
      <w:r>
        <w:rPr/>
      </w:r>
    </w:p>
    <w:p>
      <w:pPr>
        <w:pStyle w:val="Heading4"/>
        <w:keepNext w:val="false"/>
        <w:keepLines w:val="false"/>
        <w:spacing w:lineRule="auto" w:line="240" w:before="240" w:after="40"/>
        <w:rPr>
          <w:b/>
          <w:b/>
          <w:color w:val="000000"/>
          <w:sz w:val="22"/>
          <w:szCs w:val="22"/>
        </w:rPr>
      </w:pPr>
      <w:bookmarkStart w:id="9" w:name="_jwes0ym388um"/>
      <w:bookmarkEnd w:id="9"/>
      <w:r>
        <w:rPr>
          <w:b/>
          <w:color w:val="000000"/>
          <w:sz w:val="22"/>
          <w:szCs w:val="22"/>
        </w:rPr>
        <w:t>4. Showing Logs with Timestamps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-t my_container</w:t>
      </w:r>
    </w:p>
    <w:p>
      <w:pPr>
        <w:pStyle w:val="LOnormal"/>
        <w:rPr/>
      </w:pPr>
      <w:r>
        <w:rPr/>
      </w:r>
    </w:p>
    <w:p>
      <w:pPr>
        <w:pStyle w:val="Heading4"/>
        <w:keepNext w:val="false"/>
        <w:keepLines w:val="false"/>
        <w:spacing w:lineRule="auto" w:line="240" w:before="240" w:after="40"/>
        <w:rPr>
          <w:b/>
          <w:b/>
          <w:color w:val="000000"/>
          <w:sz w:val="22"/>
          <w:szCs w:val="22"/>
        </w:rPr>
      </w:pPr>
      <w:bookmarkStart w:id="10" w:name="_wl04pwuhb86f"/>
      <w:bookmarkEnd w:id="10"/>
      <w:r>
        <w:rPr>
          <w:b/>
          <w:color w:val="000000"/>
          <w:sz w:val="22"/>
          <w:szCs w:val="22"/>
        </w:rPr>
        <w:t>5. Showing Logs Since a Specific Time</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--since "2023-07-11T15:00:00" my_container</w:t>
      </w:r>
    </w:p>
    <w:p>
      <w:pPr>
        <w:pStyle w:val="LOnormal"/>
        <w:rPr/>
      </w:pPr>
      <w:r>
        <w:rPr/>
      </w:r>
    </w:p>
    <w:p>
      <w:pPr>
        <w:pStyle w:val="Heading4"/>
        <w:keepNext w:val="false"/>
        <w:keepLines w:val="false"/>
        <w:spacing w:lineRule="auto" w:line="240" w:before="240" w:after="40"/>
        <w:rPr>
          <w:b/>
          <w:b/>
          <w:color w:val="000000"/>
          <w:sz w:val="22"/>
          <w:szCs w:val="22"/>
        </w:rPr>
      </w:pPr>
      <w:bookmarkStart w:id="11" w:name="_c77mkx32bolg"/>
      <w:bookmarkEnd w:id="11"/>
      <w:r>
        <w:rPr>
          <w:b/>
          <w:color w:val="000000"/>
          <w:sz w:val="22"/>
          <w:szCs w:val="22"/>
        </w:rPr>
        <w:t>6. Combining Options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-f --tail 10 --since "10m" my_container</w:t>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1368</TotalTime>
  <Application>LibreOffice/7.3.7.2$Linux_X86_64 LibreOffice_project/30$Build-2</Application>
  <AppVersion>15.0000</AppVersion>
  <Pages>4</Pages>
  <Words>568</Words>
  <Characters>3133</Characters>
  <CharactersWithSpaces>3602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2024-07-17T20:03:16Z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