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160" w:before="0"/>
        <w:jc w:val="center"/>
      </w:pPr>
      <w:r>
        <w:rPr>
          <w:rFonts w:ascii="Arial" w:cs="Arial" w:eastAsia="Arial" w:hAnsi="Arial"/>
          <w:b/>
          <w:bCs/>
          <w:color w:val="1B3A6B"/>
          <w:sz w:val="56"/>
          <w:szCs w:val="56"/>
        </w:rPr>
        <w:t xml:space="preserve">AGENT SOCIETY SIMULATOR</w:t>
      </w:r>
    </w:p>
    <w:p>
      <w:pPr>
        <w:spacing w:after="80" w:before="0"/>
        <w:jc w:val="center"/>
      </w:pPr>
      <w:r>
        <w:rPr>
          <w:rFonts w:ascii="Arial" w:cs="Arial" w:eastAsia="Arial" w:hAnsi="Arial"/>
          <w:color w:val="2E5FA3"/>
          <w:sz w:val="32"/>
          <w:szCs w:val="32"/>
        </w:rPr>
        <w:t xml:space="preserve">Complete Project Blueprint</w:t>
      </w:r>
    </w:p>
    <w:p>
      <w:pPr>
        <w:spacing w:after="600" w:before="0"/>
        <w:jc w:val="center"/>
      </w:pPr>
      <w:r>
        <w:rPr>
          <w:rFonts w:ascii="Arial" w:cs="Arial" w:eastAsia="Arial" w:hAnsi="Arial"/>
          <w:i/>
          <w:iCs/>
          <w:color w:val="888888"/>
          <w:sz w:val="26"/>
          <w:szCs w:val="26"/>
        </w:rPr>
        <w:t xml:space="preserve">A Computational Society Engine</w:t>
      </w:r>
    </w:p>
    <w:p>
      <w:pPr>
        <w:pBdr>
          <w:bottom w:val="single" w:color="CCCCCC" w:sz="4" w:space="1"/>
        </w:pBdr>
        <w:spacing w:after="200" w:before="20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Project Name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Agent Society Simulator (ASim)</w:t>
            </w:r>
          </w:p>
        </w:tc>
      </w:tr>
      <w:tr>
        <w:tc>
          <w:tcPr>
            <w:tcW w:type="dxa" w:w="468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Multi-agent AI social simulation engine</w:t>
            </w:r>
          </w:p>
        </w:tc>
      </w:tr>
      <w:tr>
        <w:tc>
          <w:tcPr>
            <w:tcW w:type="dxa" w:w="468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Build Mode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Solo project</w:t>
            </w:r>
          </w:p>
        </w:tc>
      </w:tr>
      <w:tr>
        <w:tc>
          <w:tcPr>
            <w:tcW w:type="dxa" w:w="468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Domain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General purpose — no single domain lock-in</w:t>
            </w:r>
          </w:p>
        </w:tc>
      </w:tr>
      <w:tr>
        <w:tc>
          <w:tcPr>
            <w:tcW w:type="dxa" w:w="468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User Experience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Live theater view (interactive) + clean final report (passive)</w:t>
            </w:r>
          </w:p>
        </w:tc>
      </w:tr>
      <w:tr>
        <w:tc>
          <w:tcPr>
            <w:tcW w:type="dxa" w:w="468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Agent Identity Depth</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Distinct personality per agent, no deep lore or backstory</w:t>
            </w:r>
          </w:p>
        </w:tc>
      </w:tr>
      <w:tr>
        <w:tc>
          <w:tcPr>
            <w:tcW w:type="dxa" w:w="468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MVP Agent Count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50–200 agents (scalable to 500+ later)</w:t>
            </w:r>
          </w:p>
        </w:tc>
      </w:tr>
      <w:tr>
        <w:tc>
          <w:tcPr>
            <w:tcW w:type="dxa" w:w="468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Session Memory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Persistent within session, fresh on new session start</w:t>
            </w:r>
          </w:p>
        </w:tc>
      </w:tr>
      <w:tr>
        <w:tc>
          <w:tcPr>
            <w:tcW w:type="dxa" w:w="468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Document Status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Final concept blueprint — pre-build reference</w:t>
            </w:r>
          </w:p>
        </w:tc>
      </w:tr>
    </w:tbl>
    <w:p>
      <w:pPr>
        <w:spacing w:after="60" w:before="60"/>
      </w:pPr>
      <w:r>
        <w:t xml:space="preserve"/>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4A6FA5" w:sz="1"/>
              <w:left w:val="single" w:color="4A6FA5" w:sz="1"/>
              <w:bottom w:val="single" w:color="4A6FA5" w:sz="1"/>
              <w:right w:val="single" w:color="4A6FA5" w:sz="1"/>
            </w:tcBorders>
            <w:shd w:fill="1B3A6B" w:val="clear"/>
            <w:tcMar>
              <w:top w:type="dxa" w:w="120"/>
              <w:left w:type="dxa" w:w="140"/>
              <w:bottom w:type="dxa" w:w="120"/>
              <w:right w:type="dxa" w:w="140"/>
            </w:tcMar>
          </w:tcPr>
          <w:p>
            <w:pPr>
              <w:jc w:val="center"/>
            </w:pPr>
            <w:r>
              <w:rPr>
                <w:rFonts w:ascii="Arial" w:cs="Arial" w:eastAsia="Arial" w:hAnsi="Arial"/>
                <w:b/>
                <w:bCs/>
                <w:color w:val="FFFFFF"/>
                <w:sz w:val="28"/>
                <w:szCs w:val="28"/>
              </w:rPr>
              <w:t xml:space="preserve">01</w:t>
            </w:r>
          </w:p>
        </w:tc>
        <w:tc>
          <w:tcPr>
            <w:tcW w:type="dxa" w:w="8660"/>
            <w:tcBorders>
              <w:top w:val="single" w:color="4A6FA5" w:sz="1"/>
              <w:left w:val="single" w:color="4A6FA5" w:sz="1"/>
              <w:bottom w:val="single" w:color="4A6FA5" w:sz="1"/>
              <w:right w:val="single" w:color="4A6FA5" w:sz="1"/>
            </w:tcBorders>
            <w:shd w:fill="2E5FA3" w:val="clear"/>
            <w:tcMar>
              <w:top w:type="dxa" w:w="120"/>
              <w:left w:type="dxa" w:w="200"/>
              <w:bottom w:type="dxa" w:w="120"/>
              <w:right w:type="dxa" w:w="140"/>
            </w:tcMar>
          </w:tcPr>
          <w:p>
            <w:r>
              <w:rPr>
                <w:rFonts w:ascii="Arial" w:cs="Arial" w:eastAsia="Arial" w:hAnsi="Arial"/>
                <w:b/>
                <w:bCs/>
                <w:color w:val="FFFFFF"/>
                <w:sz w:val="28"/>
                <w:szCs w:val="28"/>
              </w:rPr>
              <w:t xml:space="preserve">Vision and Core Concept</w:t>
            </w:r>
          </w:p>
        </w:tc>
      </w:tr>
    </w:tbl>
    <w:p>
      <w:pPr>
        <w:spacing w:after="60" w:before="60"/>
      </w:pPr>
      <w:r>
        <w:t xml:space="preserve"/>
      </w:r>
    </w:p>
    <w:p>
      <w:pPr>
        <w:pStyle w:val="Heading2"/>
        <w:spacing w:after="160" w:before="360"/>
      </w:pPr>
      <w:r>
        <w:rPr>
          <w:rFonts w:ascii="Arial" w:cs="Arial" w:eastAsia="Arial" w:hAnsi="Arial"/>
          <w:b/>
          <w:bCs/>
          <w:color w:val="2E5FA3"/>
          <w:sz w:val="28"/>
          <w:szCs w:val="28"/>
        </w:rPr>
        <w:t xml:space="preserve">What ASim Is</w:t>
      </w:r>
    </w:p>
    <w:p>
      <w:pPr>
        <w:spacing w:after="120" w:before="80"/>
        <w:jc w:val="both"/>
      </w:pPr>
      <w:r>
        <w:rPr>
          <w:rFonts w:ascii="Arial" w:cs="Arial" w:eastAsia="Arial" w:hAnsi="Arial"/>
          <w:color w:val="2C2C2C"/>
          <w:sz w:val="22"/>
          <w:szCs w:val="22"/>
        </w:rPr>
        <w:t xml:space="preserve">ASim is a multi-agent AI simulation engine where hundreds of autonomous agents — each with a distinct personality, moral alignment, and social behavior — collectively respond to any scenario, crisis, event, or question thrown at them. The agents interact, argue, form communities, build relationships, betray each other, try to influence and be influenced, and collectively produce the most probable real-world outcome for that scenario.</w:t>
      </w:r>
    </w:p>
    <w:p>
      <w:pPr>
        <w:spacing w:after="120" w:before="80"/>
        <w:jc w:val="both"/>
      </w:pPr>
      <w:r>
        <w:rPr>
          <w:rFonts w:ascii="Arial" w:cs="Arial" w:eastAsia="Arial" w:hAnsi="Arial"/>
          <w:color w:val="2C2C2C"/>
          <w:sz w:val="22"/>
          <w:szCs w:val="22"/>
        </w:rPr>
        <w:t xml:space="preserve">The system does not compute a single answer. It grows one. Through emergent interaction across rounds of simulation, a dominant outcome surfaces — along with a full narrative of how society arrived there, who drove it, and how fragile it is.</w:t>
      </w:r>
    </w:p>
    <w:p>
      <w:pPr>
        <w:spacing w:after="60" w:before="60"/>
      </w:pPr>
      <w:r>
        <w:t xml:space="preserve"/>
      </w:r>
    </w:p>
    <w:p>
      <w:pPr>
        <w:pStyle w:val="Heading2"/>
        <w:spacing w:after="160" w:before="360"/>
      </w:pPr>
      <w:r>
        <w:rPr>
          <w:rFonts w:ascii="Arial" w:cs="Arial" w:eastAsia="Arial" w:hAnsi="Arial"/>
          <w:b/>
          <w:bCs/>
          <w:color w:val="2E5FA3"/>
          <w:sz w:val="28"/>
          <w:szCs w:val="28"/>
        </w:rPr>
        <w:t xml:space="preserve">The Central Metaphor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CORE</w:t>
            </w:r>
          </w:p>
        </w:tc>
        <w:tc>
          <w:tcPr>
            <w:tcW w:type="dxa" w:w="8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i/>
                <w:iCs/>
                <w:color w:val="1B3A6B"/>
                <w:sz w:val="21"/>
                <w:szCs w:val="21"/>
              </w:rPr>
              <w:t xml:space="preserve">Throw any event into a living society and watch how people actually react — not one AI giving a clean answer, but an entire world of agents processing it the way humans would.</w:t>
            </w:r>
          </w:p>
        </w:tc>
      </w:tr>
    </w:tbl>
    <w:p>
      <w:pPr>
        <w:spacing w:after="60" w:before="60"/>
      </w:pPr>
      <w:r>
        <w:t xml:space="preserve"/>
      </w:r>
    </w:p>
    <w:p>
      <w:pPr>
        <w:pStyle w:val="Heading2"/>
        <w:spacing w:after="160" w:before="360"/>
      </w:pPr>
      <w:r>
        <w:rPr>
          <w:rFonts w:ascii="Arial" w:cs="Arial" w:eastAsia="Arial" w:hAnsi="Arial"/>
          <w:b/>
          <w:bCs/>
          <w:color w:val="2E5FA3"/>
          <w:sz w:val="28"/>
          <w:szCs w:val="28"/>
        </w:rPr>
        <w:t xml:space="preserve">Primary Goals of the Simulation Output</w:t>
      </w:r>
    </w:p>
    <w:p>
      <w:pPr>
        <w:spacing w:after="120" w:before="80"/>
        <w:jc w:val="both"/>
      </w:pPr>
      <w:r>
        <w:rPr>
          <w:rFonts w:ascii="Arial" w:cs="Arial" w:eastAsia="Arial" w:hAnsi="Arial"/>
          <w:color w:val="2C2C2C"/>
          <w:sz w:val="22"/>
          <w:szCs w:val="22"/>
        </w:rPr>
        <w:t xml:space="preserve">Every simulation produces three things, in order of priority:</w:t>
      </w:r>
    </w:p>
    <w:p>
      <w:pPr>
        <w:pStyle w:val="ListParagraph"/>
        <w:numPr>
          <w:ilvl w:val="0"/>
          <w:numId w:val="2"/>
        </w:numPr>
        <w:spacing w:after="60" w:before="60"/>
      </w:pPr>
      <w:r>
        <w:rPr>
          <w:rFonts w:ascii="Arial" w:cs="Arial" w:eastAsia="Arial" w:hAnsi="Arial"/>
          <w:color w:val="2C2C2C"/>
          <w:sz w:val="22"/>
          <w:szCs w:val="22"/>
        </w:rPr>
        <w:t xml:space="preserve">The most probable real-world outcome — a single dominant verdict with a confidence score and fragility rating.</w:t>
      </w:r>
    </w:p>
    <w:p>
      <w:pPr>
        <w:pStyle w:val="ListParagraph"/>
        <w:numPr>
          <w:ilvl w:val="0"/>
          <w:numId w:val="2"/>
        </w:numPr>
        <w:spacing w:after="60" w:before="60"/>
      </w:pPr>
      <w:r>
        <w:rPr>
          <w:rFonts w:ascii="Arial" w:cs="Arial" w:eastAsia="Arial" w:hAnsi="Arial"/>
          <w:color w:val="2C2C2C"/>
          <w:sz w:val="22"/>
          <w:szCs w:val="22"/>
        </w:rPr>
        <w:t xml:space="preserve">The full spectrum of outcomes — what the minority believed, what almost happened, and how stable the dominant outcome is.</w:t>
      </w:r>
    </w:p>
    <w:p>
      <w:pPr>
        <w:pStyle w:val="ListParagraph"/>
        <w:numPr>
          <w:ilvl w:val="0"/>
          <w:numId w:val="2"/>
        </w:numPr>
        <w:spacing w:after="60" w:before="60"/>
      </w:pPr>
      <w:r>
        <w:rPr>
          <w:rFonts w:ascii="Arial" w:cs="Arial" w:eastAsia="Arial" w:hAnsi="Arial"/>
          <w:color w:val="2C2C2C"/>
          <w:sz w:val="22"/>
          <w:szCs w:val="22"/>
        </w:rPr>
        <w:t xml:space="preserve">The why — the narrative arc of how society moved from initial chaos to a conclusion: which factions formed, who drove them, what turning point shifted the outcome, and whether any manipulative actors were at work.</w:t>
      </w:r>
    </w:p>
    <w:p>
      <w:pPr>
        <w:spacing w:after="60" w:before="60"/>
      </w:pPr>
      <w:r>
        <w:t xml:space="preserve"/>
      </w:r>
    </w:p>
    <w:p>
      <w:pPr>
        <w:pStyle w:val="Heading2"/>
        <w:spacing w:after="160" w:before="360"/>
      </w:pPr>
      <w:r>
        <w:rPr>
          <w:rFonts w:ascii="Arial" w:cs="Arial" w:eastAsia="Arial" w:hAnsi="Arial"/>
          <w:b/>
          <w:bCs/>
          <w:color w:val="2E5FA3"/>
          <w:sz w:val="28"/>
          <w:szCs w:val="28"/>
        </w:rPr>
        <w:t xml:space="preserve">What Makes This Different From Standard Multi-Agent Systems</w:t>
      </w:r>
    </w:p>
    <w:p>
      <w:pPr>
        <w:spacing w:after="120" w:before="80"/>
        <w:jc w:val="both"/>
      </w:pPr>
      <w:r>
        <w:rPr>
          <w:rFonts w:ascii="Arial" w:cs="Arial" w:eastAsia="Arial" w:hAnsi="Arial"/>
          <w:color w:val="2C2C2C"/>
          <w:sz w:val="22"/>
          <w:szCs w:val="22"/>
        </w:rPr>
        <w:t xml:space="preserve">Most multi-agent AI systems are task pipelines — agents hand off work to each other in a fixed topology. ASim is different in a fundamental way: the agents are the output. The content of their interactions, the communities they form, the relationships they build and break — this IS the simulation. There is no fixed workflow. Everything emerges.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318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Standard Multi-Agent</w:t>
            </w:r>
          </w:p>
        </w:tc>
        <w:tc>
          <w:tcPr>
            <w:tcW w:type="dxa" w:w="318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ASim</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Agent role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Tool executor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Social actor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Topology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Fixed pipeline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Emergent graph</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Output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Task result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Probable reality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Memory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Shared context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Per-agent, compressed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Failure mode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Pipeline breaks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Polarization, drift, manipulation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Value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Efficiency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Social fidelity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4A6FA5" w:sz="1"/>
              <w:left w:val="single" w:color="4A6FA5" w:sz="1"/>
              <w:bottom w:val="single" w:color="4A6FA5" w:sz="1"/>
              <w:right w:val="single" w:color="4A6FA5" w:sz="1"/>
            </w:tcBorders>
            <w:shd w:fill="1B3A6B" w:val="clear"/>
            <w:tcMar>
              <w:top w:type="dxa" w:w="120"/>
              <w:left w:type="dxa" w:w="140"/>
              <w:bottom w:type="dxa" w:w="120"/>
              <w:right w:type="dxa" w:w="140"/>
            </w:tcMar>
          </w:tcPr>
          <w:p>
            <w:pPr>
              <w:jc w:val="center"/>
            </w:pPr>
            <w:r>
              <w:rPr>
                <w:rFonts w:ascii="Arial" w:cs="Arial" w:eastAsia="Arial" w:hAnsi="Arial"/>
                <w:b/>
                <w:bCs/>
                <w:color w:val="FFFFFF"/>
                <w:sz w:val="28"/>
                <w:szCs w:val="28"/>
              </w:rPr>
              <w:t xml:space="preserve">02</w:t>
            </w:r>
          </w:p>
        </w:tc>
        <w:tc>
          <w:tcPr>
            <w:tcW w:type="dxa" w:w="8660"/>
            <w:tcBorders>
              <w:top w:val="single" w:color="4A6FA5" w:sz="1"/>
              <w:left w:val="single" w:color="4A6FA5" w:sz="1"/>
              <w:bottom w:val="single" w:color="4A6FA5" w:sz="1"/>
              <w:right w:val="single" w:color="4A6FA5" w:sz="1"/>
            </w:tcBorders>
            <w:shd w:fill="2E5FA3" w:val="clear"/>
            <w:tcMar>
              <w:top w:type="dxa" w:w="120"/>
              <w:left w:type="dxa" w:w="200"/>
              <w:bottom w:type="dxa" w:w="120"/>
              <w:right w:type="dxa" w:w="140"/>
            </w:tcMar>
          </w:tcPr>
          <w:p>
            <w:r>
              <w:rPr>
                <w:rFonts w:ascii="Arial" w:cs="Arial" w:eastAsia="Arial" w:hAnsi="Arial"/>
                <w:b/>
                <w:bCs/>
                <w:color w:val="FFFFFF"/>
                <w:sz w:val="28"/>
                <w:szCs w:val="28"/>
              </w:rPr>
              <w:t xml:space="preserve">The Agent Personality System</w:t>
            </w:r>
          </w:p>
        </w:tc>
      </w:tr>
    </w:tbl>
    <w:p>
      <w:pPr>
        <w:spacing w:after="60" w:before="60"/>
      </w:pPr>
      <w:r>
        <w:t xml:space="preserve"/>
      </w:r>
    </w:p>
    <w:p>
      <w:pPr>
        <w:spacing w:after="120" w:before="80"/>
        <w:jc w:val="both"/>
      </w:pPr>
      <w:r>
        <w:rPr>
          <w:rFonts w:ascii="Arial" w:cs="Arial" w:eastAsia="Arial" w:hAnsi="Arial"/>
          <w:color w:val="2C2C2C"/>
          <w:sz w:val="22"/>
          <w:szCs w:val="22"/>
        </w:rPr>
        <w:t xml:space="preserve">Every agent in ASim is defined by three concentric layers. The outermost layer — Identity — never changes during a simulation. The middle layer — Behavioral — shifts slowly across rounds. The innermost layer — Live State — updates every single round. This architecture ensures agents feel both consistent (they don't randomly flip their whole personality) and realistic (they do evolve in response to events).</w:t>
      </w:r>
    </w:p>
    <w:p>
      <w:pPr>
        <w:spacing w:after="60" w:before="60"/>
      </w:pPr>
      <w:r>
        <w:t xml:space="preserve"/>
      </w:r>
    </w:p>
    <w:p>
      <w:pPr>
        <w:pStyle w:val="Heading2"/>
        <w:spacing w:after="160" w:before="360"/>
      </w:pPr>
      <w:r>
        <w:rPr>
          <w:rFonts w:ascii="Arial" w:cs="Arial" w:eastAsia="Arial" w:hAnsi="Arial"/>
          <w:b/>
          <w:bCs/>
          <w:color w:val="2E5FA3"/>
          <w:sz w:val="28"/>
          <w:szCs w:val="28"/>
        </w:rPr>
        <w:t xml:space="preserve">Layer 1 — Identity (Fixed)</w:t>
      </w:r>
    </w:p>
    <w:p>
      <w:pPr>
        <w:spacing w:after="120" w:before="80"/>
        <w:jc w:val="both"/>
      </w:pPr>
      <w:r>
        <w:rPr>
          <w:rFonts w:ascii="Arial" w:cs="Arial" w:eastAsia="Arial" w:hAnsi="Arial"/>
          <w:color w:val="2C2C2C"/>
          <w:sz w:val="22"/>
          <w:szCs w:val="22"/>
        </w:rPr>
        <w:t xml:space="preserve">The identity layer is set at agent creation and locked for the entire simulation run. It contains:</w:t>
      </w:r>
    </w:p>
    <w:p>
      <w:pPr>
        <w:pStyle w:val="ListParagraph"/>
        <w:numPr>
          <w:ilvl w:val="0"/>
          <w:numId w:val="3"/>
        </w:numPr>
        <w:spacing w:after="60" w:before="60"/>
      </w:pPr>
      <w:r>
        <w:rPr>
          <w:rFonts w:ascii="Arial" w:cs="Arial" w:eastAsia="Arial" w:hAnsi="Arial"/>
          <w:color w:val="2C2C2C"/>
          <w:sz w:val="22"/>
          <w:szCs w:val="22"/>
        </w:rPr>
        <w:t xml:space="preserve">Archetype label — a named personality type (Sage, Fearmonger, Manipulator, Idealist, Pragmatist, Contrarian, Revolutionary, Pacifist, Nihilist, etc.)</w:t>
      </w:r>
    </w:p>
    <w:p>
      <w:pPr>
        <w:pStyle w:val="ListParagraph"/>
        <w:numPr>
          <w:ilvl w:val="0"/>
          <w:numId w:val="3"/>
        </w:numPr>
        <w:spacing w:after="60" w:before="60"/>
      </w:pPr>
      <w:r>
        <w:rPr>
          <w:rFonts w:ascii="Arial" w:cs="Arial" w:eastAsia="Arial" w:hAnsi="Arial"/>
          <w:color w:val="2C2C2C"/>
          <w:sz w:val="22"/>
          <w:szCs w:val="22"/>
        </w:rPr>
        <w:t xml:space="preserve">Trait vector — 15 numerical values from 0.0 to 1.0 across personality, social, moral, and behavioral dimensions (detailed in Section 2.3)</w:t>
      </w:r>
    </w:p>
    <w:p>
      <w:pPr>
        <w:pStyle w:val="ListParagraph"/>
        <w:numPr>
          <w:ilvl w:val="0"/>
          <w:numId w:val="3"/>
        </w:numPr>
        <w:spacing w:after="60" w:before="60"/>
      </w:pPr>
      <w:r>
        <w:rPr>
          <w:rFonts w:ascii="Arial" w:cs="Arial" w:eastAsia="Arial" w:hAnsi="Arial"/>
          <w:color w:val="2C2C2C"/>
          <w:sz w:val="22"/>
          <w:szCs w:val="22"/>
        </w:rPr>
        <w:t xml:space="preserve">Core beliefs — 3 to 5 hard priors the agent will almost never abandon, generated from their trait profile and the simulation domain</w:t>
      </w:r>
    </w:p>
    <w:p>
      <w:pPr>
        <w:pStyle w:val="ListParagraph"/>
        <w:numPr>
          <w:ilvl w:val="0"/>
          <w:numId w:val="3"/>
        </w:numPr>
        <w:spacing w:after="60" w:before="60"/>
      </w:pPr>
      <w:r>
        <w:rPr>
          <w:rFonts w:ascii="Arial" w:cs="Arial" w:eastAsia="Arial" w:hAnsi="Arial"/>
          <w:color w:val="2C2C2C"/>
          <w:sz w:val="22"/>
          <w:szCs w:val="22"/>
        </w:rPr>
        <w:t xml:space="preserve">Domain expertise — which subjects the agent speaks with genuine authority on, affecting how much weight others give their arguments</w:t>
      </w:r>
    </w:p>
    <w:p>
      <w:pPr>
        <w:pStyle w:val="ListParagraph"/>
        <w:numPr>
          <w:ilvl w:val="0"/>
          <w:numId w:val="3"/>
        </w:numPr>
        <w:spacing w:after="60" w:before="60"/>
      </w:pPr>
      <w:r>
        <w:rPr>
          <w:rFonts w:ascii="Arial" w:cs="Arial" w:eastAsia="Arial" w:hAnsi="Arial"/>
          <w:color w:val="2C2C2C"/>
          <w:sz w:val="22"/>
          <w:szCs w:val="22"/>
        </w:rPr>
        <w:t xml:space="preserve">Demographic profile — age range, social class, and education level, which shapes their vocabulary and reasoning style without requiring full backstory lore</w:t>
      </w:r>
    </w:p>
    <w:p>
      <w:pPr>
        <w:pStyle w:val="ListParagraph"/>
        <w:numPr>
          <w:ilvl w:val="0"/>
          <w:numId w:val="3"/>
        </w:numPr>
        <w:spacing w:after="60" w:before="60"/>
      </w:pPr>
      <w:r>
        <w:rPr>
          <w:rFonts w:ascii="Arial" w:cs="Arial" w:eastAsia="Arial" w:hAnsi="Arial"/>
          <w:color w:val="2C2C2C"/>
          <w:sz w:val="22"/>
          <w:szCs w:val="22"/>
        </w:rPr>
        <w:t xml:space="preserve">Voice style — a 2-sentence prose descriptor that controls how the LLM writes for this agent (see Section 5 for full details)</w:t>
      </w:r>
    </w:p>
    <w:p>
      <w:pPr>
        <w:spacing w:after="60" w:before="60"/>
      </w:pPr>
      <w:r>
        <w:t xml:space="preserve"/>
      </w:r>
    </w:p>
    <w:p>
      <w:pPr>
        <w:pStyle w:val="Heading2"/>
        <w:spacing w:after="160" w:before="360"/>
      </w:pPr>
      <w:r>
        <w:rPr>
          <w:rFonts w:ascii="Arial" w:cs="Arial" w:eastAsia="Arial" w:hAnsi="Arial"/>
          <w:b/>
          <w:bCs/>
          <w:color w:val="2E5FA3"/>
          <w:sz w:val="28"/>
          <w:szCs w:val="28"/>
        </w:rPr>
        <w:t xml:space="preserve">Layer 2 — Behavioral (Slow-Shifting)</w:t>
      </w:r>
    </w:p>
    <w:p>
      <w:pPr>
        <w:spacing w:after="120" w:before="80"/>
        <w:jc w:val="both"/>
      </w:pPr>
      <w:r>
        <w:rPr>
          <w:rFonts w:ascii="Arial" w:cs="Arial" w:eastAsia="Arial" w:hAnsi="Arial"/>
          <w:color w:val="2C2C2C"/>
          <w:sz w:val="22"/>
          <w:szCs w:val="22"/>
        </w:rPr>
        <w:t xml:space="preserve">These properties change gradually as the simulation progresses, representing genuine relationship and attitude evolution:</w:t>
      </w:r>
    </w:p>
    <w:p>
      <w:pPr>
        <w:pStyle w:val="ListParagraph"/>
        <w:numPr>
          <w:ilvl w:val="0"/>
          <w:numId w:val="3"/>
        </w:numPr>
        <w:spacing w:after="60" w:before="60"/>
      </w:pPr>
      <w:r>
        <w:rPr>
          <w:rFonts w:ascii="Arial" w:cs="Arial" w:eastAsia="Arial" w:hAnsi="Arial"/>
          <w:color w:val="2C2C2C"/>
          <w:sz w:val="22"/>
          <w:szCs w:val="22"/>
        </w:rPr>
        <w:t xml:space="preserve">Relationship ledger — a record of trust scores with every agent this agent has meaningfully interacted with, updated after each interaction</w:t>
      </w:r>
    </w:p>
    <w:p>
      <w:pPr>
        <w:pStyle w:val="ListParagraph"/>
        <w:numPr>
          <w:ilvl w:val="0"/>
          <w:numId w:val="3"/>
        </w:numPr>
        <w:spacing w:after="60" w:before="60"/>
      </w:pPr>
      <w:r>
        <w:rPr>
          <w:rFonts w:ascii="Arial" w:cs="Arial" w:eastAsia="Arial" w:hAnsi="Arial"/>
          <w:color w:val="2C2C2C"/>
          <w:sz w:val="22"/>
          <w:szCs w:val="22"/>
        </w:rPr>
        <w:t xml:space="preserve">Community ties — which faction or cluster this agent currently belongs to, and how strongly they identify with it</w:t>
      </w:r>
    </w:p>
    <w:p>
      <w:pPr>
        <w:pStyle w:val="ListParagraph"/>
        <w:numPr>
          <w:ilvl w:val="0"/>
          <w:numId w:val="3"/>
        </w:numPr>
        <w:spacing w:after="60" w:before="60"/>
      </w:pPr>
      <w:r>
        <w:rPr>
          <w:rFonts w:ascii="Arial" w:cs="Arial" w:eastAsia="Arial" w:hAnsi="Arial"/>
          <w:color w:val="2C2C2C"/>
          <w:sz w:val="22"/>
          <w:szCs w:val="22"/>
        </w:rPr>
        <w:t xml:space="preserve">Position drift — how far the agent's current stance has moved from their original prior, and in which direction</w:t>
      </w:r>
    </w:p>
    <w:p>
      <w:pPr>
        <w:spacing w:after="60" w:before="60"/>
      </w:pPr>
      <w:r>
        <w:t xml:space="preserve"/>
      </w:r>
    </w:p>
    <w:p>
      <w:pPr>
        <w:pStyle w:val="Heading2"/>
        <w:spacing w:after="160" w:before="360"/>
      </w:pPr>
      <w:r>
        <w:rPr>
          <w:rFonts w:ascii="Arial" w:cs="Arial" w:eastAsia="Arial" w:hAnsi="Arial"/>
          <w:b/>
          <w:bCs/>
          <w:color w:val="2E5FA3"/>
          <w:sz w:val="28"/>
          <w:szCs w:val="28"/>
        </w:rPr>
        <w:t xml:space="preserve">Layer 3 — Live State (Per-Round)</w:t>
      </w:r>
    </w:p>
    <w:p>
      <w:pPr>
        <w:spacing w:after="120" w:before="80"/>
        <w:jc w:val="both"/>
      </w:pPr>
      <w:r>
        <w:rPr>
          <w:rFonts w:ascii="Arial" w:cs="Arial" w:eastAsia="Arial" w:hAnsi="Arial"/>
          <w:color w:val="2C2C2C"/>
          <w:sz w:val="22"/>
          <w:szCs w:val="22"/>
        </w:rPr>
        <w:t xml:space="preserve">These properties are recalculated at the end of every round:</w:t>
      </w:r>
    </w:p>
    <w:p>
      <w:pPr>
        <w:pStyle w:val="ListParagraph"/>
        <w:numPr>
          <w:ilvl w:val="0"/>
          <w:numId w:val="3"/>
        </w:numPr>
        <w:spacing w:after="60" w:before="60"/>
      </w:pPr>
      <w:r>
        <w:rPr>
          <w:rFonts w:ascii="Arial" w:cs="Arial" w:eastAsia="Arial" w:hAnsi="Arial"/>
          <w:color w:val="2C2C2C"/>
          <w:sz w:val="22"/>
          <w:szCs w:val="22"/>
        </w:rPr>
        <w:t xml:space="preserve">Emotional state — one of: calm, anxious, angry, inspired, fearful, hopeful, cynical. Directly affects how persuasion works on and from this agent</w:t>
      </w:r>
    </w:p>
    <w:p>
      <w:pPr>
        <w:pStyle w:val="ListParagraph"/>
        <w:numPr>
          <w:ilvl w:val="0"/>
          <w:numId w:val="3"/>
        </w:numPr>
        <w:spacing w:after="60" w:before="60"/>
      </w:pPr>
      <w:r>
        <w:rPr>
          <w:rFonts w:ascii="Arial" w:cs="Arial" w:eastAsia="Arial" w:hAnsi="Arial"/>
          <w:color w:val="2C2C2C"/>
          <w:sz w:val="22"/>
          <w:szCs w:val="22"/>
        </w:rPr>
        <w:t xml:space="preserve">Current stance — their position on the scenario, represented as a numerical value from 0.0 (strong opposition) to 1.0 (full support), plus a text label</w:t>
      </w:r>
    </w:p>
    <w:p>
      <w:pPr>
        <w:pStyle w:val="ListParagraph"/>
        <w:numPr>
          <w:ilvl w:val="0"/>
          <w:numId w:val="3"/>
        </w:numPr>
        <w:spacing w:after="60" w:before="60"/>
      </w:pPr>
      <w:r>
        <w:rPr>
          <w:rFonts w:ascii="Arial" w:cs="Arial" w:eastAsia="Arial" w:hAnsi="Arial"/>
          <w:color w:val="2C2C2C"/>
          <w:sz w:val="22"/>
          <w:szCs w:val="22"/>
        </w:rPr>
        <w:t xml:space="preserve">Confidence — how certain they are in their current stance (0.0 to 1.0). Low confidence = more susceptible to persuasion this round</w:t>
      </w:r>
    </w:p>
    <w:p>
      <w:pPr>
        <w:pStyle w:val="ListParagraph"/>
        <w:numPr>
          <w:ilvl w:val="0"/>
          <w:numId w:val="3"/>
        </w:numPr>
        <w:spacing w:after="60" w:before="60"/>
      </w:pPr>
      <w:r>
        <w:rPr>
          <w:rFonts w:ascii="Arial" w:cs="Arial" w:eastAsia="Arial" w:hAnsi="Arial"/>
          <w:color w:val="2C2C2C"/>
          <w:sz w:val="22"/>
          <w:szCs w:val="22"/>
        </w:rPr>
        <w:t xml:space="preserve">Influence score — earned reputation based on how often others have been persuaded by this agent in previous rounds</w:t>
      </w:r>
    </w:p>
    <w:p>
      <w:pPr>
        <w:spacing w:after="60" w:before="60"/>
      </w:pPr>
      <w:r>
        <w:t xml:space="preserve"/>
      </w:r>
    </w:p>
    <w:p>
      <w:pPr>
        <w:pStyle w:val="Heading2"/>
        <w:spacing w:after="160" w:before="360"/>
      </w:pPr>
      <w:r>
        <w:rPr>
          <w:rFonts w:ascii="Arial" w:cs="Arial" w:eastAsia="Arial" w:hAnsi="Arial"/>
          <w:b/>
          <w:bCs/>
          <w:color w:val="2E5FA3"/>
          <w:sz w:val="28"/>
          <w:szCs w:val="28"/>
        </w:rPr>
        <w:t xml:space="preserve">The Trait Vector — Full Specification</w:t>
      </w:r>
    </w:p>
    <w:p>
      <w:pPr>
        <w:spacing w:after="120" w:before="80"/>
        <w:jc w:val="both"/>
      </w:pPr>
      <w:r>
        <w:rPr>
          <w:rFonts w:ascii="Arial" w:cs="Arial" w:eastAsia="Arial" w:hAnsi="Arial"/>
          <w:color w:val="2C2C2C"/>
          <w:sz w:val="22"/>
          <w:szCs w:val="22"/>
        </w:rPr>
        <w:t xml:space="preserve">The trait vector is the heart of the personality system. It is a set of 15 numerical dimensions, each scored from 0.0 to 1.0, that determine how an agent thinks, speaks, relates, and behaves. Archetypes are preset combinations of these values. Background agents get values sampled from a normal distribution centered at 0.5 with a standard deviation of 0.2 on most traits, creating a realistic bell curve of personalities.</w:t>
      </w:r>
    </w:p>
    <w:p>
      <w:pPr>
        <w:spacing w:after="60" w:before="60"/>
      </w:pPr>
      <w:r>
        <w:t xml:space="preserve"/>
      </w:r>
    </w:p>
    <w:p>
      <w:pPr>
        <w:pStyle w:val="Heading3"/>
        <w:spacing w:after="120" w:before="280"/>
      </w:pPr>
      <w:r>
        <w:rPr>
          <w:rFonts w:ascii="Arial" w:cs="Arial" w:eastAsia="Arial" w:hAnsi="Arial"/>
          <w:b/>
          <w:bCs/>
          <w:color w:val="3A7BD5"/>
          <w:sz w:val="24"/>
          <w:szCs w:val="24"/>
        </w:rPr>
        <w:t xml:space="preserve">Cognitive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Trait</w:t>
            </w:r>
          </w:p>
        </w:tc>
        <w:tc>
          <w:tcPr>
            <w:tcW w:type="dxa" w:w="240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Low (0.0)</w:t>
            </w:r>
          </w:p>
        </w:tc>
        <w:tc>
          <w:tcPr>
            <w:tcW w:type="dxa" w:w="240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High (1.0)</w:t>
            </w:r>
          </w:p>
        </w:tc>
        <w:tc>
          <w:tcPr>
            <w:tcW w:type="dxa" w:w="256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Effect in simulation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Analytical depth</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Gut reactions, emotional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Structured, logical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Argument quality and response time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Open-mindedness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Rigid, holds priors firmly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Absorbs new information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Persuasion ceiling for this agent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Expertise bias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Listens to anyone equally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Only trusts domain experts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Source credibility weighting</w:t>
            </w:r>
          </w:p>
        </w:tc>
      </w:tr>
    </w:tbl>
    <w:p>
      <w:pPr>
        <w:spacing w:after="60" w:before="60"/>
      </w:pPr>
      <w:r>
        <w:t xml:space="preserve"/>
      </w:r>
    </w:p>
    <w:p>
      <w:pPr>
        <w:pStyle w:val="Heading3"/>
        <w:spacing w:after="120" w:before="280"/>
      </w:pPr>
      <w:r>
        <w:rPr>
          <w:rFonts w:ascii="Arial" w:cs="Arial" w:eastAsia="Arial" w:hAnsi="Arial"/>
          <w:b/>
          <w:bCs/>
          <w:color w:val="3A7BD5"/>
          <w:sz w:val="24"/>
          <w:szCs w:val="24"/>
        </w:rPr>
        <w:t xml:space="preserve">Social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Trait</w:t>
            </w:r>
          </w:p>
        </w:tc>
        <w:tc>
          <w:tcPr>
            <w:tcW w:type="dxa" w:w="240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Low (0.0)</w:t>
            </w:r>
          </w:p>
        </w:tc>
        <w:tc>
          <w:tcPr>
            <w:tcW w:type="dxa" w:w="240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High (1.0)</w:t>
            </w:r>
          </w:p>
        </w:tc>
        <w:tc>
          <w:tcPr>
            <w:tcW w:type="dxa" w:w="256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Effect in simulation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Influence drive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Passive, quiet observer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Loudest in the room</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How often they initiate action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Susceptibility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Nearly unshakeable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Easily swayed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How fast their stance drifts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Tribe loyalty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Floats between groups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Dies for their community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Probability of community defection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Social proof weight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Ignores what others think</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Heavily follows the crowd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Echo chamber susceptibility</w:t>
            </w:r>
          </w:p>
        </w:tc>
      </w:tr>
    </w:tbl>
    <w:p>
      <w:pPr>
        <w:spacing w:after="60" w:before="60"/>
      </w:pPr>
      <w:r>
        <w:t xml:space="preserve"/>
      </w:r>
    </w:p>
    <w:p>
      <w:pPr>
        <w:pStyle w:val="Heading3"/>
        <w:spacing w:after="120" w:before="280"/>
      </w:pPr>
      <w:r>
        <w:rPr>
          <w:rFonts w:ascii="Arial" w:cs="Arial" w:eastAsia="Arial" w:hAnsi="Arial"/>
          <w:b/>
          <w:bCs/>
          <w:color w:val="3A7BD5"/>
          <w:sz w:val="24"/>
          <w:szCs w:val="24"/>
        </w:rPr>
        <w:t xml:space="preserve">Moral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Trait</w:t>
            </w:r>
          </w:p>
        </w:tc>
        <w:tc>
          <w:tcPr>
            <w:tcW w:type="dxa" w:w="240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Low (0.0)</w:t>
            </w:r>
          </w:p>
        </w:tc>
        <w:tc>
          <w:tcPr>
            <w:tcW w:type="dxa" w:w="240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High (1.0)</w:t>
            </w:r>
          </w:p>
        </w:tc>
        <w:tc>
          <w:tcPr>
            <w:tcW w:type="dxa" w:w="256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Effect in simulation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Moral rigidity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Consequentialist, flexible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Absolute principles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Compromising behavior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Deceptiveness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Radically honest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Strategic liar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Manipulation capability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Empathy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Cold, purely transactional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Deeply caring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Emotional argument weight</w:t>
            </w:r>
          </w:p>
        </w:tc>
      </w:tr>
    </w:tbl>
    <w:p>
      <w:pPr>
        <w:spacing w:after="60" w:before="60"/>
      </w:pPr>
      <w:r>
        <w:t xml:space="preserve"/>
      </w:r>
    </w:p>
    <w:p>
      <w:pPr>
        <w:pStyle w:val="Heading3"/>
        <w:spacing w:after="120" w:before="280"/>
      </w:pPr>
      <w:r>
        <w:rPr>
          <w:rFonts w:ascii="Arial" w:cs="Arial" w:eastAsia="Arial" w:hAnsi="Arial"/>
          <w:b/>
          <w:bCs/>
          <w:color w:val="3A7BD5"/>
          <w:sz w:val="24"/>
          <w:szCs w:val="24"/>
        </w:rPr>
        <w:t xml:space="preserve">Behavioral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Trait</w:t>
            </w:r>
          </w:p>
        </w:tc>
        <w:tc>
          <w:tcPr>
            <w:tcW w:type="dxa" w:w="240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Low (0.0)</w:t>
            </w:r>
          </w:p>
        </w:tc>
        <w:tc>
          <w:tcPr>
            <w:tcW w:type="dxa" w:w="240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High (1.0)</w:t>
            </w:r>
          </w:p>
        </w:tc>
        <w:tc>
          <w:tcPr>
            <w:tcW w:type="dxa" w:w="256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Effect in simulation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Risk tolerance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Cautious, waits and watches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First mover, always bold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Action timing and boldness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Contrarianism</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Goes with the flow</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Opposes consensus by default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Actively seeks out conflict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Repetition resistance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Tunes out repeated arguments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Grows more convinced each time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Viral argument amplification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Fear responsiveness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Unmoved by worst-case framing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Paralyzed by existential threat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Fearmonger target susceptibility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Attention span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Moves on quickly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Deeply engages, long memory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Context window depth per agent</w:t>
            </w:r>
          </w:p>
        </w:tc>
      </w:tr>
    </w:tbl>
    <w:p>
      <w:pPr>
        <w:spacing w:after="60" w:before="60"/>
      </w:pPr>
      <w:r>
        <w:t xml:space="preserve"/>
      </w:r>
    </w:p>
    <w:p>
      <w:pPr>
        <w:pStyle w:val="Heading2"/>
        <w:spacing w:after="160" w:before="360"/>
      </w:pPr>
      <w:r>
        <w:rPr>
          <w:rFonts w:ascii="Arial" w:cs="Arial" w:eastAsia="Arial" w:hAnsi="Arial"/>
          <w:b/>
          <w:bCs/>
          <w:color w:val="2E5FA3"/>
          <w:sz w:val="28"/>
          <w:szCs w:val="28"/>
        </w:rPr>
        <w:t xml:space="preserve">Archetype Presets</w:t>
      </w:r>
    </w:p>
    <w:p>
      <w:pPr>
        <w:spacing w:after="120" w:before="80"/>
        <w:jc w:val="both"/>
      </w:pPr>
      <w:r>
        <w:rPr>
          <w:rFonts w:ascii="Arial" w:cs="Arial" w:eastAsia="Arial" w:hAnsi="Arial"/>
          <w:color w:val="2C2C2C"/>
          <w:sz w:val="22"/>
          <w:szCs w:val="22"/>
        </w:rPr>
        <w:t xml:space="preserve">Archetypes are named personality profiles built from specific trait vector configurations. The following are the core archetypes for the initial build. Randomized background agents fill in the population around these archetypes.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60"/>
        <w:gridCol w:w="3200"/>
      </w:tblGrid>
      <w:tr>
        <w:tc>
          <w:tcPr>
            <w:tcW w:type="dxa" w:w="180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Archetype</w:t>
            </w:r>
          </w:p>
        </w:tc>
        <w:tc>
          <w:tcPr>
            <w:tcW w:type="dxa" w:w="436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Trait signature</w:t>
            </w:r>
          </w:p>
        </w:tc>
        <w:tc>
          <w:tcPr>
            <w:tcW w:type="dxa" w:w="320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Role in simulation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Sage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Analytical 0.9 | Moral rigidity 0.8 | Empathy 0.8 | Influence drive 0.4 | Deceptive 0.05</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Trusted voice, moves people slowly but deeply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Fearmonger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Fear responsiveness 0.9 | Influence drive 0.9 | Analytical 0.2 | Empathy 0.3</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Causes anxiety spikes, viral broadcasts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Manipulator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Deceptive 0.95 | Influence drive 0.9 | Susceptibility 0.1 | Empathy 0.15 | Tribe loyalty 0.1</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Hidden agenda, bridges factions covertly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Idealist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Empathy 0.9 | Open-minded 0.8 | Moral rigidity 0.7 | Contrarian 0.2</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Appeals to shared humanity, coalition builder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Pragmatist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Analytical 0.85 | Empathy 0.2 | Open-minded 0.5 | Risk tolerance 0.6</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Outcome-focused, strips emotion from debate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Contrarian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Contrarian 0.95 | Open-minded 0.3 | Tribe loyalty 0.2 | Influence drive 0.7</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Fractures consensus, opposes for its own sake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Revolutionary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Risk tolerance 0.95 | Moral rigidity 0.8 | Contrarian 0.7 | Tribe loyalty 0.8</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Escalates conflict, demands radical action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Pacifist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Empathy 0.9 | Risk tolerance 0.1 | Contrarian 0.1 | Moral rigidity 0.6</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De-escalates, often drowned out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Nihilist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Empathy 0.05 | Tribe loyalty 0.1 | Open-minded 0.2 | Influence drive 0.4</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Disengages, spreads apathy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Random agent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All traits sampled from N(0.5, 0.2) — clipped to [0,1]</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Bulk of the population, represents ordinary people</w:t>
            </w:r>
          </w:p>
        </w:tc>
      </w:tr>
    </w:tbl>
    <w:p>
      <w:pPr>
        <w:spacing w:after="60" w:before="60"/>
      </w:pPr>
      <w:r>
        <w:t xml:space="preserve"/>
      </w:r>
    </w:p>
    <w:p>
      <w:pPr>
        <w:pStyle w:val="Heading2"/>
        <w:spacing w:after="160" w:before="360"/>
      </w:pPr>
      <w:r>
        <w:rPr>
          <w:rFonts w:ascii="Arial" w:cs="Arial" w:eastAsia="Arial" w:hAnsi="Arial"/>
          <w:b/>
          <w:bCs/>
          <w:color w:val="2E5FA3"/>
          <w:sz w:val="28"/>
          <w:szCs w:val="28"/>
        </w:rPr>
        <w:t xml:space="preserve">Personality Generation Pipeline</w:t>
      </w:r>
    </w:p>
    <w:p>
      <w:pPr>
        <w:spacing w:after="120" w:before="80"/>
        <w:jc w:val="both"/>
      </w:pPr>
      <w:r>
        <w:rPr>
          <w:rFonts w:ascii="Arial" w:cs="Arial" w:eastAsia="Arial" w:hAnsi="Arial"/>
          <w:color w:val="2C2C2C"/>
          <w:sz w:val="22"/>
          <w:szCs w:val="22"/>
        </w:rPr>
        <w:t xml:space="preserve">Before any simulation begins, all agents are generated in a batch through the following pipeline:</w:t>
      </w:r>
    </w:p>
    <w:p>
      <w:pPr>
        <w:pStyle w:val="ListParagraph"/>
        <w:numPr>
          <w:ilvl w:val="0"/>
          <w:numId w:val="2"/>
        </w:numPr>
        <w:spacing w:after="60" w:before="60"/>
      </w:pPr>
      <w:r>
        <w:rPr>
          <w:rFonts w:ascii="Arial" w:cs="Arial" w:eastAsia="Arial" w:hAnsi="Arial"/>
          <w:color w:val="2C2C2C"/>
          <w:sz w:val="22"/>
          <w:szCs w:val="22"/>
        </w:rPr>
        <w:t xml:space="preserve">Sample trait vector — for archetype agents, seed their known values first, then sample remaining traits. For random agents, sample all traits from the distribution.</w:t>
      </w:r>
    </w:p>
    <w:p>
      <w:pPr>
        <w:pStyle w:val="ListParagraph"/>
        <w:numPr>
          <w:ilvl w:val="0"/>
          <w:numId w:val="2"/>
        </w:numPr>
        <w:spacing w:after="60" w:before="60"/>
      </w:pPr>
      <w:r>
        <w:rPr>
          <w:rFonts w:ascii="Arial" w:cs="Arial" w:eastAsia="Arial" w:hAnsi="Arial"/>
          <w:color w:val="2C2C2C"/>
          <w:sz w:val="22"/>
          <w:szCs w:val="22"/>
        </w:rPr>
        <w:t xml:space="preserve">Derive voice style — a meta-prompt reads the trait vector and outputs a 2-sentence description of how this agent writes and speaks. This string is injected into every LLM call for this agent.</w:t>
      </w:r>
    </w:p>
    <w:p>
      <w:pPr>
        <w:pStyle w:val="ListParagraph"/>
        <w:numPr>
          <w:ilvl w:val="0"/>
          <w:numId w:val="2"/>
        </w:numPr>
        <w:spacing w:after="60" w:before="60"/>
      </w:pPr>
      <w:r>
        <w:rPr>
          <w:rFonts w:ascii="Arial" w:cs="Arial" w:eastAsia="Arial" w:hAnsi="Arial"/>
          <w:color w:val="2C2C2C"/>
          <w:sz w:val="22"/>
          <w:szCs w:val="22"/>
        </w:rPr>
        <w:t xml:space="preserve">Generate core beliefs — a second meta-prompt reads the trait profile and domain of the scenario, then generates 3 specific, somewhat extreme beliefs this person holds. These are hardcoded into the agent's identity for the full simulation.</w:t>
      </w:r>
    </w:p>
    <w:p>
      <w:pPr>
        <w:pStyle w:val="ListParagraph"/>
        <w:numPr>
          <w:ilvl w:val="0"/>
          <w:numId w:val="2"/>
        </w:numPr>
        <w:spacing w:after="60" w:before="60"/>
      </w:pPr>
      <w:r>
        <w:rPr>
          <w:rFonts w:ascii="Arial" w:cs="Arial" w:eastAsia="Arial" w:hAnsi="Arial"/>
          <w:color w:val="2C2C2C"/>
          <w:sz w:val="22"/>
          <w:szCs w:val="22"/>
        </w:rPr>
        <w:t xml:space="preserve">Assign demographic profile — age range, social class, and education level are drawn from a configurable distribution (e.g. 35% working class, 30% professional, 20% student, 15% elderly).</w:t>
      </w:r>
    </w:p>
    <w:p>
      <w:pPr>
        <w:pStyle w:val="ListParagraph"/>
        <w:numPr>
          <w:ilvl w:val="0"/>
          <w:numId w:val="2"/>
        </w:numPr>
        <w:spacing w:after="60" w:before="60"/>
      </w:pPr>
      <w:r>
        <w:rPr>
          <w:rFonts w:ascii="Arial" w:cs="Arial" w:eastAsia="Arial" w:hAnsi="Arial"/>
          <w:color w:val="2C2C2C"/>
          <w:sz w:val="22"/>
          <w:szCs w:val="22"/>
        </w:rPr>
        <w:t xml:space="preserve">Store agent profile — the full profile is serialized to the agent database before simulation starts.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4A6FA5" w:sz="1"/>
              <w:left w:val="single" w:color="4A6FA5" w:sz="1"/>
              <w:bottom w:val="single" w:color="4A6FA5" w:sz="1"/>
              <w:right w:val="single" w:color="4A6FA5" w:sz="1"/>
            </w:tcBorders>
            <w:shd w:fill="1B3A6B" w:val="clear"/>
            <w:tcMar>
              <w:top w:type="dxa" w:w="120"/>
              <w:left w:type="dxa" w:w="140"/>
              <w:bottom w:type="dxa" w:w="120"/>
              <w:right w:type="dxa" w:w="140"/>
            </w:tcMar>
          </w:tcPr>
          <w:p>
            <w:pPr>
              <w:jc w:val="center"/>
            </w:pPr>
            <w:r>
              <w:rPr>
                <w:rFonts w:ascii="Arial" w:cs="Arial" w:eastAsia="Arial" w:hAnsi="Arial"/>
                <w:b/>
                <w:bCs/>
                <w:color w:val="FFFFFF"/>
                <w:sz w:val="28"/>
                <w:szCs w:val="28"/>
              </w:rPr>
              <w:t xml:space="preserve">03</w:t>
            </w:r>
          </w:p>
        </w:tc>
        <w:tc>
          <w:tcPr>
            <w:tcW w:type="dxa" w:w="8660"/>
            <w:tcBorders>
              <w:top w:val="single" w:color="4A6FA5" w:sz="1"/>
              <w:left w:val="single" w:color="4A6FA5" w:sz="1"/>
              <w:bottom w:val="single" w:color="4A6FA5" w:sz="1"/>
              <w:right w:val="single" w:color="4A6FA5" w:sz="1"/>
            </w:tcBorders>
            <w:shd w:fill="2E5FA3" w:val="clear"/>
            <w:tcMar>
              <w:top w:type="dxa" w:w="120"/>
              <w:left w:type="dxa" w:w="200"/>
              <w:bottom w:type="dxa" w:w="120"/>
              <w:right w:type="dxa" w:w="140"/>
            </w:tcMar>
          </w:tcPr>
          <w:p>
            <w:r>
              <w:rPr>
                <w:rFonts w:ascii="Arial" w:cs="Arial" w:eastAsia="Arial" w:hAnsi="Arial"/>
                <w:b/>
                <w:bCs/>
                <w:color w:val="FFFFFF"/>
                <w:sz w:val="28"/>
                <w:szCs w:val="28"/>
              </w:rPr>
              <w:t xml:space="preserve">The Interaction Protocol</w:t>
            </w:r>
          </w:p>
        </w:tc>
      </w:tr>
    </w:tbl>
    <w:p>
      <w:pPr>
        <w:spacing w:after="60" w:before="60"/>
      </w:pPr>
      <w:r>
        <w:t xml:space="preserve"/>
      </w:r>
    </w:p>
    <w:p>
      <w:pPr>
        <w:spacing w:after="120" w:before="80"/>
        <w:jc w:val="both"/>
      </w:pPr>
      <w:r>
        <w:rPr>
          <w:rFonts w:ascii="Arial" w:cs="Arial" w:eastAsia="Arial" w:hAnsi="Arial"/>
          <w:color w:val="2C2C2C"/>
          <w:sz w:val="22"/>
          <w:szCs w:val="22"/>
        </w:rPr>
        <w:t xml:space="preserve">The interaction protocol is the engine that drives every round of the simulation. It defines how agents select actions, how those actions are executed, how persuasion resolves, and how state updates propagate after each round.</w:t>
      </w:r>
    </w:p>
    <w:p>
      <w:pPr>
        <w:spacing w:after="60" w:before="60"/>
      </w:pPr>
      <w:r>
        <w:t xml:space="preserve"/>
      </w:r>
    </w:p>
    <w:p>
      <w:pPr>
        <w:pStyle w:val="Heading2"/>
        <w:spacing w:after="160" w:before="360"/>
      </w:pPr>
      <w:r>
        <w:rPr>
          <w:rFonts w:ascii="Arial" w:cs="Arial" w:eastAsia="Arial" w:hAnsi="Arial"/>
          <w:b/>
          <w:bCs/>
          <w:color w:val="2E5FA3"/>
          <w:sz w:val="28"/>
          <w:szCs w:val="28"/>
        </w:rPr>
        <w:t xml:space="preserve">The Round Structure</w:t>
      </w:r>
    </w:p>
    <w:p>
      <w:pPr>
        <w:spacing w:after="120" w:before="80"/>
        <w:jc w:val="both"/>
      </w:pPr>
      <w:r>
        <w:rPr>
          <w:rFonts w:ascii="Arial" w:cs="Arial" w:eastAsia="Arial" w:hAnsi="Arial"/>
          <w:color w:val="2C2C2C"/>
          <w:sz w:val="22"/>
          <w:szCs w:val="22"/>
        </w:rPr>
        <w:t xml:space="preserve">The simulation advances in discrete rounds. Each round represents a unit of simulated time — an hour, a day, or a news cycle, depending on the scenario framing. Every round follows the same six-phase sequence:</w:t>
      </w:r>
    </w:p>
    <w:p>
      <w:pPr>
        <w:spacing w:after="60" w:before="60"/>
      </w:pPr>
      <w:r>
        <w:t xml:space="preserve"/>
      </w:r>
    </w:p>
    <w:p>
      <w:pPr>
        <w:pStyle w:val="ListParagraph"/>
        <w:numPr>
          <w:ilvl w:val="0"/>
          <w:numId w:val="2"/>
        </w:numPr>
        <w:spacing w:after="60" w:before="60"/>
      </w:pPr>
      <w:r>
        <w:rPr>
          <w:rFonts w:ascii="Arial" w:cs="Arial" w:eastAsia="Arial" w:hAnsi="Arial"/>
          <w:color w:val="2C2C2C"/>
          <w:sz w:val="22"/>
          <w:szCs w:val="22"/>
        </w:rPr>
        <w:t xml:space="preserve">Scenario injection — the scenario (or a new mid-simulation event, if one was injected by the user) is broadcast to all agents simultaneously.</w:t>
      </w:r>
    </w:p>
    <w:p>
      <w:pPr>
        <w:pStyle w:val="ListParagraph"/>
        <w:numPr>
          <w:ilvl w:val="0"/>
          <w:numId w:val="2"/>
        </w:numPr>
        <w:spacing w:after="60" w:before="60"/>
      </w:pPr>
      <w:r>
        <w:rPr>
          <w:rFonts w:ascii="Arial" w:cs="Arial" w:eastAsia="Arial" w:hAnsi="Arial"/>
          <w:color w:val="2C2C2C"/>
          <w:sz w:val="22"/>
          <w:szCs w:val="22"/>
        </w:rPr>
        <w:t xml:space="preserve">Independent prior formation — before any social interaction occurs, each agent independently forms an initial position on the scenario, filtered purely through their own trait profile and core beliefs. This is critical: it prevents the first agent to speak from anchoring everyone else, which is a failure mode in naive multi-agent systems.</w:t>
      </w:r>
    </w:p>
    <w:p>
      <w:pPr>
        <w:pStyle w:val="ListParagraph"/>
        <w:numPr>
          <w:ilvl w:val="0"/>
          <w:numId w:val="2"/>
        </w:numPr>
        <w:spacing w:after="60" w:before="60"/>
      </w:pPr>
      <w:r>
        <w:rPr>
          <w:rFonts w:ascii="Arial" w:cs="Arial" w:eastAsia="Arial" w:hAnsi="Arial"/>
          <w:color w:val="2C2C2C"/>
          <w:sz w:val="22"/>
          <w:szCs w:val="22"/>
        </w:rPr>
        <w:t xml:space="preserve">Action selection — each agent selects one action for this round. The selection is probabilistic, weighted by their trait values.</w:t>
      </w:r>
    </w:p>
    <w:p>
      <w:pPr>
        <w:pStyle w:val="ListParagraph"/>
        <w:numPr>
          <w:ilvl w:val="0"/>
          <w:numId w:val="2"/>
        </w:numPr>
        <w:spacing w:after="60" w:before="60"/>
      </w:pPr>
      <w:r>
        <w:rPr>
          <w:rFonts w:ascii="Arial" w:cs="Arial" w:eastAsia="Arial" w:hAnsi="Arial"/>
          <w:color w:val="2C2C2C"/>
          <w:sz w:val="22"/>
          <w:szCs w:val="22"/>
        </w:rPr>
        <w:t xml:space="preserve">Action execution and persuasion resolution — all actions are executed. For interactions between agents, the persuasion resolution engine determines outcomes.</w:t>
      </w:r>
    </w:p>
    <w:p>
      <w:pPr>
        <w:pStyle w:val="ListParagraph"/>
        <w:numPr>
          <w:ilvl w:val="0"/>
          <w:numId w:val="2"/>
        </w:numPr>
        <w:spacing w:after="60" w:before="60"/>
      </w:pPr>
      <w:r>
        <w:rPr>
          <w:rFonts w:ascii="Arial" w:cs="Arial" w:eastAsia="Arial" w:hAnsi="Arial"/>
          <w:color w:val="2C2C2C"/>
          <w:sz w:val="22"/>
          <w:szCs w:val="22"/>
        </w:rPr>
        <w:t xml:space="preserve">State update — relationship graph edges, agent stances, and emotional states are updated based on round outcomes.</w:t>
      </w:r>
    </w:p>
    <w:p>
      <w:pPr>
        <w:pStyle w:val="ListParagraph"/>
        <w:numPr>
          <w:ilvl w:val="0"/>
          <w:numId w:val="2"/>
        </w:numPr>
        <w:spacing w:after="60" w:before="60"/>
      </w:pPr>
      <w:r>
        <w:rPr>
          <w:rFonts w:ascii="Arial" w:cs="Arial" w:eastAsia="Arial" w:hAnsi="Arial"/>
          <w:color w:val="2C2C2C"/>
          <w:sz w:val="22"/>
          <w:szCs w:val="22"/>
        </w:rPr>
        <w:t xml:space="preserve">Memory compression and logging — round events are compressed into each agent's narrative memory. Hallucination risk is assessed. Context for the next round is assembled.</w:t>
      </w:r>
    </w:p>
    <w:p>
      <w:pPr>
        <w:spacing w:after="60" w:before="60"/>
      </w:pPr>
      <w:r>
        <w:t xml:space="preserve"/>
      </w:r>
    </w:p>
    <w:p>
      <w:pPr>
        <w:pStyle w:val="Heading2"/>
        <w:spacing w:after="160" w:before="360"/>
      </w:pPr>
      <w:r>
        <w:rPr>
          <w:rFonts w:ascii="Arial" w:cs="Arial" w:eastAsia="Arial" w:hAnsi="Arial"/>
          <w:b/>
          <w:bCs/>
          <w:color w:val="2E5FA3"/>
          <w:sz w:val="28"/>
          <w:szCs w:val="28"/>
        </w:rPr>
        <w:t xml:space="preserve">Action Types</w:t>
      </w:r>
    </w:p>
    <w:p>
      <w:pPr>
        <w:spacing w:after="120" w:before="80"/>
        <w:jc w:val="both"/>
      </w:pPr>
      <w:r>
        <w:rPr>
          <w:rFonts w:ascii="Arial" w:cs="Arial" w:eastAsia="Arial" w:hAnsi="Arial"/>
          <w:color w:val="2C2C2C"/>
          <w:sz w:val="22"/>
          <w:szCs w:val="22"/>
        </w:rPr>
        <w:t xml:space="preserve">Each agent selects exactly one action per round from the following set. The probability of selecting each action is weighted by their trait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c>
          <w:tcPr>
            <w:tcW w:type="dxa" w:w="180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240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60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Reach / Depth</w:t>
            </w:r>
          </w:p>
        </w:tc>
        <w:tc>
          <w:tcPr>
            <w:tcW w:type="dxa" w:w="256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Driving traits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Public broadcast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Agent speaks to their entire community or the public space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High reach, low individual depth</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Influence drive &gt; 0.7</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Direct argue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1-on-1 debate with a specific target agent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Low reach, high depth, strong relationship impact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Contrarianism or strong disagreement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Observe and update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Agent silently watches others interact and updates their stance based on what they see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No reach, slow stance shift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Low influence drive, high susceptibility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Alliance building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Agent reaches out to another agent to build trust, not to argue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No immediate persuasion, but trust gain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High tribe loyalty, high empathy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Manipulate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Agent runs a covert influence move — may impersonate consensus, selectively share true info, or exploit emotional state of target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Variable, hidden from output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Deceptiveness &gt; 0.7</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Broadcast fear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Amplified public message focused on worst-case outcomes, designed to spike anxiety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High reach, emotional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Fearmonger archetype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Defect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Agent publicly breaks from their community and changes faction alignment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Visible, high social cost, trust reset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Low tribe loyalty, high risk tolerance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Stay silent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Agent takes no action this round. They process internally but do not emit a message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No reach, emotional recovery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High fear responsiveness, low confidence</w:t>
            </w:r>
          </w:p>
        </w:tc>
      </w:tr>
    </w:tbl>
    <w:p>
      <w:pPr>
        <w:spacing w:after="60" w:before="60"/>
      </w:pPr>
      <w:r>
        <w:t xml:space="preserve"/>
      </w:r>
    </w:p>
    <w:p>
      <w:pPr>
        <w:pStyle w:val="Heading2"/>
        <w:spacing w:after="160" w:before="360"/>
      </w:pPr>
      <w:r>
        <w:rPr>
          <w:rFonts w:ascii="Arial" w:cs="Arial" w:eastAsia="Arial" w:hAnsi="Arial"/>
          <w:b/>
          <w:bCs/>
          <w:color w:val="2E5FA3"/>
          <w:sz w:val="28"/>
          <w:szCs w:val="28"/>
        </w:rPr>
        <w:t xml:space="preserve">Target Selection — Who Talks to Whom</w:t>
      </w:r>
    </w:p>
    <w:p>
      <w:pPr>
        <w:spacing w:after="120" w:before="80"/>
        <w:jc w:val="both"/>
      </w:pPr>
      <w:r>
        <w:rPr>
          <w:rFonts w:ascii="Arial" w:cs="Arial" w:eastAsia="Arial" w:hAnsi="Arial"/>
          <w:color w:val="2C2C2C"/>
          <w:sz w:val="22"/>
          <w:szCs w:val="22"/>
        </w:rPr>
        <w:t xml:space="preserve">Interactions are not random. Every agent's target selection is governed by their social graph state and their trait profile:</w:t>
      </w:r>
    </w:p>
    <w:p>
      <w:pPr>
        <w:pStyle w:val="ListParagraph"/>
        <w:numPr>
          <w:ilvl w:val="0"/>
          <w:numId w:val="3"/>
        </w:numPr>
        <w:spacing w:after="60" w:before="60"/>
      </w:pPr>
      <w:r>
        <w:rPr>
          <w:rFonts w:ascii="Arial" w:cs="Arial" w:eastAsia="Arial" w:hAnsi="Arial"/>
          <w:color w:val="2C2C2C"/>
          <w:sz w:val="22"/>
          <w:szCs w:val="22"/>
        </w:rPr>
        <w:t xml:space="preserve">High-trust edges are preferred targets for alliance building and broadcast amplification</w:t>
      </w:r>
    </w:p>
    <w:p>
      <w:pPr>
        <w:pStyle w:val="ListParagraph"/>
        <w:numPr>
          <w:ilvl w:val="0"/>
          <w:numId w:val="3"/>
        </w:numPr>
        <w:spacing w:after="60" w:before="60"/>
      </w:pPr>
      <w:r>
        <w:rPr>
          <w:rFonts w:ascii="Arial" w:cs="Arial" w:eastAsia="Arial" w:hAnsi="Arial"/>
          <w:color w:val="2C2C2C"/>
          <w:sz w:val="22"/>
          <w:szCs w:val="22"/>
        </w:rPr>
        <w:t xml:space="preserve">Negative-trust edges are preferred targets for contrarian agents seeking conflict</w:t>
      </w:r>
    </w:p>
    <w:p>
      <w:pPr>
        <w:pStyle w:val="ListParagraph"/>
        <w:numPr>
          <w:ilvl w:val="0"/>
          <w:numId w:val="3"/>
        </w:numPr>
        <w:spacing w:after="60" w:before="60"/>
      </w:pPr>
      <w:r>
        <w:rPr>
          <w:rFonts w:ascii="Arial" w:cs="Arial" w:eastAsia="Arial" w:hAnsi="Arial"/>
          <w:color w:val="2C2C2C"/>
          <w:sz w:val="22"/>
          <w:szCs w:val="22"/>
        </w:rPr>
        <w:t xml:space="preserve">Undecided or low-confidence agents are priority targets for manipulators</w:t>
      </w:r>
    </w:p>
    <w:p>
      <w:pPr>
        <w:pStyle w:val="ListParagraph"/>
        <w:numPr>
          <w:ilvl w:val="0"/>
          <w:numId w:val="3"/>
        </w:numPr>
        <w:spacing w:after="60" w:before="60"/>
      </w:pPr>
      <w:r>
        <w:rPr>
          <w:rFonts w:ascii="Arial" w:cs="Arial" w:eastAsia="Arial" w:hAnsi="Arial"/>
          <w:color w:val="2C2C2C"/>
          <w:sz w:val="22"/>
          <w:szCs w:val="22"/>
        </w:rPr>
        <w:t xml:space="preserve">Community leaders are priority targets for anyone trying to shift the dominant faction narrative</w:t>
      </w:r>
    </w:p>
    <w:p>
      <w:pPr>
        <w:pStyle w:val="ListParagraph"/>
        <w:numPr>
          <w:ilvl w:val="0"/>
          <w:numId w:val="3"/>
        </w:numPr>
        <w:spacing w:after="60" w:before="60"/>
      </w:pPr>
      <w:r>
        <w:rPr>
          <w:rFonts w:ascii="Arial" w:cs="Arial" w:eastAsia="Arial" w:hAnsi="Arial"/>
          <w:color w:val="2C2C2C"/>
          <w:sz w:val="22"/>
          <w:szCs w:val="22"/>
        </w:rPr>
        <w:t xml:space="preserve">Bridge nodes — agents who sit between communities — are prime targets for persuasion from both sides</w:t>
      </w:r>
    </w:p>
    <w:p>
      <w:pPr>
        <w:pStyle w:val="ListParagraph"/>
        <w:numPr>
          <w:ilvl w:val="0"/>
          <w:numId w:val="3"/>
        </w:numPr>
        <w:spacing w:after="60" w:before="60"/>
      </w:pPr>
      <w:r>
        <w:rPr>
          <w:rFonts w:ascii="Arial" w:cs="Arial" w:eastAsia="Arial" w:hAnsi="Arial"/>
          <w:color w:val="2C2C2C"/>
          <w:sz w:val="22"/>
          <w:szCs w:val="22"/>
        </w:rPr>
        <w:t xml:space="preserve">Fearmongers preferentially target agents with high fear responsiveness scores</w:t>
      </w:r>
    </w:p>
    <w:p>
      <w:pPr>
        <w:spacing w:after="60" w:before="60"/>
      </w:pPr>
      <w:r>
        <w:t xml:space="preserve"/>
      </w:r>
    </w:p>
    <w:p>
      <w:pPr>
        <w:pStyle w:val="Heading2"/>
        <w:spacing w:after="160" w:before="360"/>
      </w:pPr>
      <w:r>
        <w:rPr>
          <w:rFonts w:ascii="Arial" w:cs="Arial" w:eastAsia="Arial" w:hAnsi="Arial"/>
          <w:b/>
          <w:bCs/>
          <w:color w:val="2E5FA3"/>
          <w:sz w:val="28"/>
          <w:szCs w:val="28"/>
        </w:rPr>
        <w:t xml:space="preserve">The Persuasion Resolution Engine</w:t>
      </w:r>
    </w:p>
    <w:p>
      <w:pPr>
        <w:spacing w:after="120" w:before="80"/>
        <w:jc w:val="both"/>
      </w:pPr>
      <w:r>
        <w:rPr>
          <w:rFonts w:ascii="Arial" w:cs="Arial" w:eastAsia="Arial" w:hAnsi="Arial"/>
          <w:color w:val="2C2C2C"/>
          <w:sz w:val="22"/>
          <w:szCs w:val="22"/>
        </w:rPr>
        <w:t xml:space="preserve">When Agent A attempts to persuade Agent B — through any interaction action — the following weighted formula determines whether B's stance shifts and by how much: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persuasion_success_score =</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  trust_score(A → B)          × 0.30   // relationship weight</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  + argument_quality(A)       × 0.25   // logical soundness relative to B's priors</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  + emotional_resonance(A, B) × 0.20   // does A's appeal match B's emotional state</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  + social_proof(A)           × 0.15   // how many others agree with A</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  + repetition_bonus          × 0.10   // how many times B has heard this argument</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if persuasion_success_score &gt; B.susceptibility_threshold:</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  stance_delta = persuasion_success_score × (1 - B.moral_rigidity) × 0.2</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  B.stance += stance_delta * direction</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  B.confidence = recalculate(B.confidence, persuasion_success_score)</w:t>
            </w:r>
          </w:p>
        </w:tc>
      </w:tr>
    </w:tbl>
    <w:p>
      <w:pPr>
        <w:spacing w:after="60" w:before="60"/>
      </w:pPr>
      <w:r>
        <w:t xml:space="preserve"/>
      </w:r>
    </w:p>
    <w:p>
      <w:pPr>
        <w:spacing w:after="120" w:before="80"/>
        <w:jc w:val="both"/>
      </w:pPr>
      <w:r>
        <w:rPr>
          <w:rFonts w:ascii="Arial" w:cs="Arial" w:eastAsia="Arial" w:hAnsi="Arial"/>
          <w:color w:val="2C2C2C"/>
          <w:sz w:val="22"/>
          <w:szCs w:val="22"/>
        </w:rPr>
        <w:t xml:space="preserve">Key notes on this formula:</w:t>
      </w:r>
    </w:p>
    <w:p>
      <w:pPr>
        <w:pStyle w:val="ListParagraph"/>
        <w:numPr>
          <w:ilvl w:val="0"/>
          <w:numId w:val="3"/>
        </w:numPr>
        <w:spacing w:after="60" w:before="60"/>
      </w:pPr>
      <w:r>
        <w:rPr>
          <w:rFonts w:ascii="Arial" w:cs="Arial" w:eastAsia="Arial" w:hAnsi="Arial"/>
          <w:color w:val="2C2C2C"/>
          <w:sz w:val="22"/>
          <w:szCs w:val="22"/>
        </w:rPr>
        <w:t xml:space="preserve">Moral rigidity acts as a hard ceiling. An agent with moral_rigidity = 0.95 can only shift by at most 0.01 per round regardless of persuasion score.</w:t>
      </w:r>
    </w:p>
    <w:p>
      <w:pPr>
        <w:pStyle w:val="ListParagraph"/>
        <w:numPr>
          <w:ilvl w:val="0"/>
          <w:numId w:val="3"/>
        </w:numPr>
        <w:spacing w:after="60" w:before="60"/>
      </w:pPr>
      <w:r>
        <w:rPr>
          <w:rFonts w:ascii="Arial" w:cs="Arial" w:eastAsia="Arial" w:hAnsi="Arial"/>
          <w:color w:val="2C2C2C"/>
          <w:sz w:val="22"/>
          <w:szCs w:val="22"/>
        </w:rPr>
        <w:t xml:space="preserve">Emotional resonance is directional. A fearmonger's appeal to fear ONLY works on agents currently in an anxious or fearful emotional state. On a calm agent, fear appeals have 0 weight.</w:t>
      </w:r>
    </w:p>
    <w:p>
      <w:pPr>
        <w:pStyle w:val="ListParagraph"/>
        <w:numPr>
          <w:ilvl w:val="0"/>
          <w:numId w:val="3"/>
        </w:numPr>
        <w:spacing w:after="60" w:before="60"/>
      </w:pPr>
      <w:r>
        <w:rPr>
          <w:rFonts w:ascii="Arial" w:cs="Arial" w:eastAsia="Arial" w:hAnsi="Arial"/>
          <w:color w:val="2C2C2C"/>
          <w:sz w:val="22"/>
          <w:szCs w:val="22"/>
        </w:rPr>
        <w:t xml:space="preserve">Social proof is calculated from the community graph — if 70% of an agent's trusted community holds position X, that is treated as strong social proof for X.</w:t>
      </w:r>
    </w:p>
    <w:p>
      <w:pPr>
        <w:pStyle w:val="ListParagraph"/>
        <w:numPr>
          <w:ilvl w:val="0"/>
          <w:numId w:val="3"/>
        </w:numPr>
        <w:spacing w:after="60" w:before="60"/>
      </w:pPr>
      <w:r>
        <w:rPr>
          <w:rFonts w:ascii="Arial" w:cs="Arial" w:eastAsia="Arial" w:hAnsi="Arial"/>
          <w:color w:val="2C2C2C"/>
          <w:sz w:val="22"/>
          <w:szCs w:val="22"/>
        </w:rPr>
        <w:t xml:space="preserve">The repetition bonus rewards persistence. Hearing the same argument from 5 different agents is more convincing than hearing it once from a high-trust source.</w:t>
      </w:r>
    </w:p>
    <w:p>
      <w:pPr>
        <w:pStyle w:val="ListParagraph"/>
        <w:numPr>
          <w:ilvl w:val="0"/>
          <w:numId w:val="3"/>
        </w:numPr>
        <w:spacing w:after="60" w:before="60"/>
      </w:pPr>
      <w:r>
        <w:rPr>
          <w:rFonts w:ascii="Arial" w:cs="Arial" w:eastAsia="Arial" w:hAnsi="Arial"/>
          <w:color w:val="2C2C2C"/>
          <w:sz w:val="22"/>
          <w:szCs w:val="22"/>
        </w:rPr>
        <w:t xml:space="preserve">Manipulation actions bypass some of these weights — a manipulator can fake social proof or manufacture false emotional resonance. This is the primary reason manipulation is dangerous in the simulation.</w:t>
      </w:r>
    </w:p>
    <w:p>
      <w:pPr>
        <w:spacing w:after="60" w:before="60"/>
      </w:pPr>
      <w:r>
        <w:t xml:space="preserve"/>
      </w:r>
    </w:p>
    <w:p>
      <w:pPr>
        <w:pStyle w:val="Heading2"/>
        <w:spacing w:after="160" w:before="360"/>
      </w:pPr>
      <w:r>
        <w:rPr>
          <w:rFonts w:ascii="Arial" w:cs="Arial" w:eastAsia="Arial" w:hAnsi="Arial"/>
          <w:b/>
          <w:bCs/>
          <w:color w:val="2E5FA3"/>
          <w:sz w:val="28"/>
          <w:szCs w:val="28"/>
        </w:rPr>
        <w:t xml:space="preserve">Trust Score Update Formula</w:t>
      </w:r>
    </w:p>
    <w:p>
      <w:pPr>
        <w:spacing w:after="120" w:before="80"/>
        <w:jc w:val="both"/>
      </w:pPr>
      <w:r>
        <w:rPr>
          <w:rFonts w:ascii="Arial" w:cs="Arial" w:eastAsia="Arial" w:hAnsi="Arial"/>
          <w:color w:val="2C2C2C"/>
          <w:sz w:val="22"/>
          <w:szCs w:val="22"/>
        </w:rPr>
        <w:t xml:space="preserve">After every round, trust scores between all agents who interacted are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trust_update(A → B) based on this round's interaction:</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  +0.05   B agreed with A publicly</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  +0.10   B publicly defended A against another agent</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  +0.15   B was persuaded by A (stance shifted toward A's position)</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  -0.08   B contradicted or challenged A</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  -0.20   B argued against A in front of their shared community</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  -0.35   B defected from A's community</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  -0.50   A's deception was detected by B (immediate)</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Trust scores are clamped to [-1.0, +1.0]</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Trust is directional: trust(A→B) ≠ trust(B→A)</w:t>
            </w:r>
          </w:p>
        </w:tc>
      </w:tr>
    </w:tbl>
    <w:p>
      <w:pPr>
        <w:spacing w:after="60" w:before="60"/>
      </w:pPr>
      <w:r>
        <w:t xml:space="preserve"/>
      </w:r>
    </w:p>
    <w:p>
      <w:pPr>
        <w:pStyle w:val="Heading2"/>
        <w:spacing w:after="160" w:before="360"/>
      </w:pPr>
      <w:r>
        <w:rPr>
          <w:rFonts w:ascii="Arial" w:cs="Arial" w:eastAsia="Arial" w:hAnsi="Arial"/>
          <w:b/>
          <w:bCs/>
          <w:color w:val="2E5FA3"/>
          <w:sz w:val="28"/>
          <w:szCs w:val="28"/>
        </w:rPr>
        <w:t xml:space="preserve">Mid-Simulation Event Injection</w:t>
      </w:r>
    </w:p>
    <w:p>
      <w:pPr>
        <w:spacing w:after="120" w:before="80"/>
        <w:jc w:val="both"/>
      </w:pPr>
      <w:r>
        <w:rPr>
          <w:rFonts w:ascii="Arial" w:cs="Arial" w:eastAsia="Arial" w:hAnsi="Arial"/>
          <w:color w:val="2C2C2C"/>
          <w:sz w:val="22"/>
          <w:szCs w:val="22"/>
        </w:rPr>
        <w:t xml:space="preserve">In interactive run mode, the user can inject new events at any point during the simulation. An injected event is treated as a new scenario layer on top of the original — agents must now process both the original scenario and the new development. Effects of event injection:</w:t>
      </w:r>
    </w:p>
    <w:p>
      <w:pPr>
        <w:pStyle w:val="ListParagraph"/>
        <w:numPr>
          <w:ilvl w:val="0"/>
          <w:numId w:val="3"/>
        </w:numPr>
        <w:spacing w:after="60" w:before="60"/>
      </w:pPr>
      <w:r>
        <w:rPr>
          <w:rFonts w:ascii="Arial" w:cs="Arial" w:eastAsia="Arial" w:hAnsi="Arial"/>
          <w:color w:val="2C2C2C"/>
          <w:sz w:val="22"/>
          <w:szCs w:val="22"/>
        </w:rPr>
        <w:t xml:space="preserve">All agents receive the new event in their next round context</w:t>
      </w:r>
    </w:p>
    <w:p>
      <w:pPr>
        <w:pStyle w:val="ListParagraph"/>
        <w:numPr>
          <w:ilvl w:val="0"/>
          <w:numId w:val="3"/>
        </w:numPr>
        <w:spacing w:after="60" w:before="60"/>
      </w:pPr>
      <w:r>
        <w:rPr>
          <w:rFonts w:ascii="Arial" w:cs="Arial" w:eastAsia="Arial" w:hAnsi="Arial"/>
          <w:color w:val="2C2C2C"/>
          <w:sz w:val="22"/>
          <w:szCs w:val="22"/>
        </w:rPr>
        <w:t xml:space="preserve">Agents with high fear responsiveness are immediately shifted to anxious emotional state if the event is negative</w:t>
      </w:r>
    </w:p>
    <w:p>
      <w:pPr>
        <w:pStyle w:val="ListParagraph"/>
        <w:numPr>
          <w:ilvl w:val="0"/>
          <w:numId w:val="3"/>
        </w:numPr>
        <w:spacing w:after="60" w:before="60"/>
      </w:pPr>
      <w:r>
        <w:rPr>
          <w:rFonts w:ascii="Arial" w:cs="Arial" w:eastAsia="Arial" w:hAnsi="Arial"/>
          <w:color w:val="2C2C2C"/>
          <w:sz w:val="22"/>
          <w:szCs w:val="22"/>
        </w:rPr>
        <w:t xml:space="preserve">Agents with high contrarianism may flip their position if the event confirms their previously minority view</w:t>
      </w:r>
    </w:p>
    <w:p>
      <w:pPr>
        <w:pStyle w:val="ListParagraph"/>
        <w:numPr>
          <w:ilvl w:val="0"/>
          <w:numId w:val="3"/>
        </w:numPr>
        <w:spacing w:after="60" w:before="60"/>
      </w:pPr>
      <w:r>
        <w:rPr>
          <w:rFonts w:ascii="Arial" w:cs="Arial" w:eastAsia="Arial" w:hAnsi="Arial"/>
          <w:color w:val="2C2C2C"/>
          <w:sz w:val="22"/>
          <w:szCs w:val="22"/>
        </w:rPr>
        <w:t xml:space="preserve">Community stability scores drop temporarily after any event injection — this is the moment of maximum flux</w:t>
      </w:r>
    </w:p>
    <w:p>
      <w:pPr>
        <w:pStyle w:val="ListParagraph"/>
        <w:numPr>
          <w:ilvl w:val="0"/>
          <w:numId w:val="3"/>
        </w:numPr>
        <w:spacing w:after="60" w:before="60"/>
      </w:pPr>
      <w:r>
        <w:rPr>
          <w:rFonts w:ascii="Arial" w:cs="Arial" w:eastAsia="Arial" w:hAnsi="Arial"/>
          <w:color w:val="2C2C2C"/>
          <w:sz w:val="22"/>
          <w:szCs w:val="22"/>
        </w:rPr>
        <w:t xml:space="preserve">The manipulator agent type often capitalizes on event injections by quickly broadcasting a framing of the new event before others have processed it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4A6FA5" w:sz="1"/>
              <w:left w:val="single" w:color="4A6FA5" w:sz="1"/>
              <w:bottom w:val="single" w:color="4A6FA5" w:sz="1"/>
              <w:right w:val="single" w:color="4A6FA5" w:sz="1"/>
            </w:tcBorders>
            <w:shd w:fill="1B3A6B" w:val="clear"/>
            <w:tcMar>
              <w:top w:type="dxa" w:w="120"/>
              <w:left w:type="dxa" w:w="140"/>
              <w:bottom w:type="dxa" w:w="120"/>
              <w:right w:type="dxa" w:w="140"/>
            </w:tcMar>
          </w:tcPr>
          <w:p>
            <w:pPr>
              <w:jc w:val="center"/>
            </w:pPr>
            <w:r>
              <w:rPr>
                <w:rFonts w:ascii="Arial" w:cs="Arial" w:eastAsia="Arial" w:hAnsi="Arial"/>
                <w:b/>
                <w:bCs/>
                <w:color w:val="FFFFFF"/>
                <w:sz w:val="28"/>
                <w:szCs w:val="28"/>
              </w:rPr>
              <w:t xml:space="preserve">04</w:t>
            </w:r>
          </w:p>
        </w:tc>
        <w:tc>
          <w:tcPr>
            <w:tcW w:type="dxa" w:w="8660"/>
            <w:tcBorders>
              <w:top w:val="single" w:color="4A6FA5" w:sz="1"/>
              <w:left w:val="single" w:color="4A6FA5" w:sz="1"/>
              <w:bottom w:val="single" w:color="4A6FA5" w:sz="1"/>
              <w:right w:val="single" w:color="4A6FA5" w:sz="1"/>
            </w:tcBorders>
            <w:shd w:fill="2E5FA3" w:val="clear"/>
            <w:tcMar>
              <w:top w:type="dxa" w:w="120"/>
              <w:left w:type="dxa" w:w="200"/>
              <w:bottom w:type="dxa" w:w="120"/>
              <w:right w:type="dxa" w:w="140"/>
            </w:tcMar>
          </w:tcPr>
          <w:p>
            <w:r>
              <w:rPr>
                <w:rFonts w:ascii="Arial" w:cs="Arial" w:eastAsia="Arial" w:hAnsi="Arial"/>
                <w:b/>
                <w:bCs/>
                <w:color w:val="FFFFFF"/>
                <w:sz w:val="28"/>
                <w:szCs w:val="28"/>
              </w:rPr>
              <w:t xml:space="preserve">The Relationship and Community Graph</w:t>
            </w:r>
          </w:p>
        </w:tc>
      </w:tr>
    </w:tbl>
    <w:p>
      <w:pPr>
        <w:spacing w:after="60" w:before="60"/>
      </w:pPr>
      <w:r>
        <w:t xml:space="preserve"/>
      </w:r>
    </w:p>
    <w:p>
      <w:pPr>
        <w:spacing w:after="120" w:before="80"/>
        <w:jc w:val="both"/>
      </w:pPr>
      <w:r>
        <w:rPr>
          <w:rFonts w:ascii="Arial" w:cs="Arial" w:eastAsia="Arial" w:hAnsi="Arial"/>
          <w:color w:val="2C2C2C"/>
          <w:sz w:val="22"/>
          <w:szCs w:val="22"/>
        </w:rPr>
        <w:t xml:space="preserve">The relationship graph is the structural backbone of ASim. It records and evolves all social connections between agents. Everything interesting in the simulation — communities, leaders, echo chambers, manipulators — is visible in this graph.</w:t>
      </w:r>
    </w:p>
    <w:p>
      <w:pPr>
        <w:spacing w:after="60" w:before="60"/>
      </w:pPr>
      <w:r>
        <w:t xml:space="preserve"/>
      </w:r>
    </w:p>
    <w:p>
      <w:pPr>
        <w:pStyle w:val="Heading2"/>
        <w:spacing w:after="160" w:before="360"/>
      </w:pPr>
      <w:r>
        <w:rPr>
          <w:rFonts w:ascii="Arial" w:cs="Arial" w:eastAsia="Arial" w:hAnsi="Arial"/>
          <w:b/>
          <w:bCs/>
          <w:color w:val="2E5FA3"/>
          <w:sz w:val="28"/>
          <w:szCs w:val="28"/>
        </w:rPr>
        <w:t xml:space="preserve">Graph Structure</w:t>
      </w:r>
    </w:p>
    <w:p>
      <w:pPr>
        <w:pStyle w:val="ListParagraph"/>
        <w:numPr>
          <w:ilvl w:val="0"/>
          <w:numId w:val="3"/>
        </w:numPr>
        <w:spacing w:after="60" w:before="60"/>
      </w:pPr>
      <w:r>
        <w:rPr>
          <w:rFonts w:ascii="Arial" w:cs="Arial" w:eastAsia="Arial" w:hAnsi="Arial"/>
          <w:color w:val="2C2C2C"/>
          <w:sz w:val="22"/>
          <w:szCs w:val="22"/>
        </w:rPr>
        <w:t xml:space="preserve">Nodes — every agent is a node</w:t>
      </w:r>
    </w:p>
    <w:p>
      <w:pPr>
        <w:pStyle w:val="ListParagraph"/>
        <w:numPr>
          <w:ilvl w:val="0"/>
          <w:numId w:val="3"/>
        </w:numPr>
        <w:spacing w:after="60" w:before="60"/>
      </w:pPr>
      <w:r>
        <w:rPr>
          <w:rFonts w:ascii="Arial" w:cs="Arial" w:eastAsia="Arial" w:hAnsi="Arial"/>
          <w:color w:val="2C2C2C"/>
          <w:sz w:val="22"/>
          <w:szCs w:val="22"/>
        </w:rPr>
        <w:t xml:space="preserve">Edges — every meaningful interaction between agents creates or updates a directed, weighted edge</w:t>
      </w:r>
    </w:p>
    <w:p>
      <w:pPr>
        <w:pStyle w:val="ListParagraph"/>
        <w:numPr>
          <w:ilvl w:val="0"/>
          <w:numId w:val="3"/>
        </w:numPr>
        <w:spacing w:after="60" w:before="60"/>
      </w:pPr>
      <w:r>
        <w:rPr>
          <w:rFonts w:ascii="Arial" w:cs="Arial" w:eastAsia="Arial" w:hAnsi="Arial"/>
          <w:color w:val="2C2C2C"/>
          <w:sz w:val="22"/>
          <w:szCs w:val="22"/>
        </w:rPr>
        <w:t xml:space="preserve">Edge weight — the trust score between the two agents (-1.0 to +1.0)</w:t>
      </w:r>
    </w:p>
    <w:p>
      <w:pPr>
        <w:pStyle w:val="ListParagraph"/>
        <w:numPr>
          <w:ilvl w:val="0"/>
          <w:numId w:val="3"/>
        </w:numPr>
        <w:spacing w:after="60" w:before="60"/>
      </w:pPr>
      <w:r>
        <w:rPr>
          <w:rFonts w:ascii="Arial" w:cs="Arial" w:eastAsia="Arial" w:hAnsi="Arial"/>
          <w:color w:val="2C2C2C"/>
          <w:sz w:val="22"/>
          <w:szCs w:val="22"/>
        </w:rPr>
        <w:t xml:space="preserve">Direction — trust(A→B) and trust(B→A) are stored independently. A can trust B without B trusting A back.</w:t>
      </w:r>
    </w:p>
    <w:p>
      <w:pPr>
        <w:pStyle w:val="ListParagraph"/>
        <w:numPr>
          <w:ilvl w:val="0"/>
          <w:numId w:val="3"/>
        </w:numPr>
        <w:spacing w:after="60" w:before="60"/>
      </w:pPr>
      <w:r>
        <w:rPr>
          <w:rFonts w:ascii="Arial" w:cs="Arial" w:eastAsia="Arial" w:hAnsi="Arial"/>
          <w:color w:val="2C2C2C"/>
          <w:sz w:val="22"/>
          <w:szCs w:val="22"/>
        </w:rPr>
        <w:t xml:space="preserve">Edge metadata — each edge also stores: number of interactions, last interaction round, betrayal events, and covert influence attempts</w:t>
      </w:r>
    </w:p>
    <w:p>
      <w:pPr>
        <w:spacing w:after="60" w:before="60"/>
      </w:pPr>
      <w:r>
        <w:t xml:space="preserve"/>
      </w:r>
    </w:p>
    <w:p>
      <w:pPr>
        <w:pStyle w:val="Heading2"/>
        <w:spacing w:after="160" w:before="360"/>
      </w:pPr>
      <w:r>
        <w:rPr>
          <w:rFonts w:ascii="Arial" w:cs="Arial" w:eastAsia="Arial" w:hAnsi="Arial"/>
          <w:b/>
          <w:bCs/>
          <w:color w:val="2E5FA3"/>
          <w:sz w:val="28"/>
          <w:szCs w:val="28"/>
        </w:rPr>
        <w:t xml:space="preserve">Edge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Edge type</w:t>
            </w:r>
          </w:p>
        </w:tc>
        <w:tc>
          <w:tcPr>
            <w:tcW w:type="dxa" w:w="240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Trust range</w:t>
            </w:r>
          </w:p>
        </w:tc>
        <w:tc>
          <w:tcPr>
            <w:tcW w:type="dxa" w:w="476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Strong alliance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0.7 to 1.0</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Deep trust, agent actively defends this connection, very low defection probability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Weak tie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0.3 to 0.7</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Normal social connection, moderate persuasion weight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Acquaintance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0.0 to 0.3</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Minimal trust, little social proof weight, easily overwritten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Hostile edge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-1.0 to 0.0</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Active distrust or enmity. Arguments from this source are discounted or rejected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Covert influence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Any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Hidden edge maintained by manipulator agents. Not visible to other agents in the simulation. Logged for output layer.</w:t>
            </w:r>
          </w:p>
        </w:tc>
      </w:tr>
    </w:tbl>
    <w:p>
      <w:pPr>
        <w:spacing w:after="60" w:before="60"/>
      </w:pPr>
      <w:r>
        <w:t xml:space="preserve"/>
      </w:r>
    </w:p>
    <w:p>
      <w:pPr>
        <w:pStyle w:val="Heading2"/>
        <w:spacing w:after="160" w:before="360"/>
      </w:pPr>
      <w:r>
        <w:rPr>
          <w:rFonts w:ascii="Arial" w:cs="Arial" w:eastAsia="Arial" w:hAnsi="Arial"/>
          <w:b/>
          <w:bCs/>
          <w:color w:val="2E5FA3"/>
          <w:sz w:val="28"/>
          <w:szCs w:val="28"/>
        </w:rPr>
        <w:t xml:space="preserve">Community Detection and Formation</w:t>
      </w:r>
    </w:p>
    <w:p>
      <w:pPr>
        <w:spacing w:after="120" w:before="80"/>
        <w:jc w:val="both"/>
      </w:pPr>
      <w:r>
        <w:rPr>
          <w:rFonts w:ascii="Arial" w:cs="Arial" w:eastAsia="Arial" w:hAnsi="Arial"/>
          <w:color w:val="2C2C2C"/>
          <w:sz w:val="22"/>
          <w:szCs w:val="22"/>
        </w:rPr>
        <w:t xml:space="preserve">Communities are never predefined. They emerge organically from the trust graph and are detected algorithmically at the end of every round using the Louvain community detection algorithm, which optimizes for modularity — the tendency of agents to have more strong ties within clusters than across them.</w:t>
      </w:r>
    </w:p>
    <w:p>
      <w:pPr>
        <w:spacing w:after="120" w:before="80"/>
        <w:jc w:val="both"/>
      </w:pPr>
      <w:r>
        <w:rPr>
          <w:rFonts w:ascii="Arial" w:cs="Arial" w:eastAsia="Arial" w:hAnsi="Arial"/>
          <w:color w:val="2C2C2C"/>
          <w:sz w:val="22"/>
          <w:szCs w:val="22"/>
        </w:rPr>
        <w:t xml:space="preserve">Timeline of community formation in a typical simulation:</w:t>
      </w:r>
    </w:p>
    <w:p>
      <w:pPr>
        <w:pStyle w:val="ListParagraph"/>
        <w:numPr>
          <w:ilvl w:val="0"/>
          <w:numId w:val="3"/>
        </w:numPr>
        <w:spacing w:after="60" w:before="60"/>
      </w:pPr>
      <w:r>
        <w:rPr>
          <w:rFonts w:ascii="Arial" w:cs="Arial" w:eastAsia="Arial" w:hAnsi="Arial"/>
          <w:color w:val="2C2C2C"/>
          <w:sz w:val="22"/>
          <w:szCs w:val="22"/>
        </w:rPr>
        <w:t xml:space="preserve">Rounds 1-2: Noise. Agents are forming initial connections. Graph is sparse and undefined.</w:t>
      </w:r>
    </w:p>
    <w:p>
      <w:pPr>
        <w:pStyle w:val="ListParagraph"/>
        <w:numPr>
          <w:ilvl w:val="0"/>
          <w:numId w:val="3"/>
        </w:numPr>
        <w:spacing w:after="60" w:before="60"/>
      </w:pPr>
      <w:r>
        <w:rPr>
          <w:rFonts w:ascii="Arial" w:cs="Arial" w:eastAsia="Arial" w:hAnsi="Arial"/>
          <w:color w:val="2C2C2C"/>
          <w:sz w:val="22"/>
          <w:szCs w:val="22"/>
        </w:rPr>
        <w:t xml:space="preserve">Rounds 3-4: Proto-clusters emerge. Small groups of 3-6 agents with strong mutual trust start appearing.</w:t>
      </w:r>
    </w:p>
    <w:p>
      <w:pPr>
        <w:pStyle w:val="ListParagraph"/>
        <w:numPr>
          <w:ilvl w:val="0"/>
          <w:numId w:val="3"/>
        </w:numPr>
        <w:spacing w:after="60" w:before="60"/>
      </w:pPr>
      <w:r>
        <w:rPr>
          <w:rFonts w:ascii="Arial" w:cs="Arial" w:eastAsia="Arial" w:hAnsi="Arial"/>
          <w:color w:val="2C2C2C"/>
          <w:sz w:val="22"/>
          <w:szCs w:val="22"/>
        </w:rPr>
        <w:t xml:space="preserve">Rounds 5-7: Factions crystallize. Clearly defined communities with identifiable leaders and shared positions stabilize.</w:t>
      </w:r>
    </w:p>
    <w:p>
      <w:pPr>
        <w:pStyle w:val="ListParagraph"/>
        <w:numPr>
          <w:ilvl w:val="0"/>
          <w:numId w:val="3"/>
        </w:numPr>
        <w:spacing w:after="60" w:before="60"/>
      </w:pPr>
      <w:r>
        <w:rPr>
          <w:rFonts w:ascii="Arial" w:cs="Arial" w:eastAsia="Arial" w:hAnsi="Arial"/>
          <w:color w:val="2C2C2C"/>
          <w:sz w:val="22"/>
          <w:szCs w:val="22"/>
        </w:rPr>
        <w:t xml:space="preserve">Rounds 8+: Consolidation or fragmentation. Either the simulation converges toward a dominant outcome, or deeper splits occur. New events can restart the cycle.</w:t>
      </w:r>
    </w:p>
    <w:p>
      <w:pPr>
        <w:spacing w:after="60" w:before="60"/>
      </w:pPr>
      <w:r>
        <w:t xml:space="preserve"/>
      </w:r>
    </w:p>
    <w:p>
      <w:pPr>
        <w:pStyle w:val="Heading2"/>
        <w:spacing w:after="160" w:before="360"/>
      </w:pPr>
      <w:r>
        <w:rPr>
          <w:rFonts w:ascii="Arial" w:cs="Arial" w:eastAsia="Arial" w:hAnsi="Arial"/>
          <w:b/>
          <w:bCs/>
          <w:color w:val="2E5FA3"/>
          <w:sz w:val="28"/>
          <w:szCs w:val="28"/>
        </w:rPr>
        <w:t xml:space="preserve">Community Leadership</w:t>
      </w:r>
    </w:p>
    <w:p>
      <w:pPr>
        <w:spacing w:after="120" w:before="80"/>
        <w:jc w:val="both"/>
      </w:pPr>
      <w:r>
        <w:rPr>
          <w:rFonts w:ascii="Arial" w:cs="Arial" w:eastAsia="Arial" w:hAnsi="Arial"/>
          <w:color w:val="2C2C2C"/>
          <w:sz w:val="22"/>
          <w:szCs w:val="22"/>
        </w:rPr>
        <w:t xml:space="preserve">Community leaders are not assigned — they emerge. At the end of each round, the agent with the highest weighted in-degree score within their cluster — the agent most trusted by the most others in their community — becomes the de facto community leader. Leadership can change between rounds. A single persuasive defection or betrayal can topple a leader.</w:t>
      </w:r>
    </w:p>
    <w:p>
      <w:pPr>
        <w:spacing w:after="120" w:before="80"/>
        <w:jc w:val="both"/>
      </w:pPr>
      <w:r>
        <w:rPr>
          <w:rFonts w:ascii="Arial" w:cs="Arial" w:eastAsia="Arial" w:hAnsi="Arial"/>
          <w:color w:val="2C2C2C"/>
          <w:sz w:val="22"/>
          <w:szCs w:val="22"/>
        </w:rPr>
        <w:t xml:space="preserve">Leaders receive a passive bonus in the persuasion engine: their arguments carry additional social proof weight equal to 0.1 × their in-degree centrality score.</w:t>
      </w:r>
    </w:p>
    <w:p>
      <w:pPr>
        <w:spacing w:after="60" w:before="60"/>
      </w:pPr>
      <w:r>
        <w:t xml:space="preserve"/>
      </w:r>
    </w:p>
    <w:p>
      <w:pPr>
        <w:pStyle w:val="Heading2"/>
        <w:spacing w:after="160" w:before="360"/>
      </w:pPr>
      <w:r>
        <w:rPr>
          <w:rFonts w:ascii="Arial" w:cs="Arial" w:eastAsia="Arial" w:hAnsi="Arial"/>
          <w:b/>
          <w:bCs/>
          <w:color w:val="2E5FA3"/>
          <w:sz w:val="28"/>
          <w:szCs w:val="28"/>
        </w:rPr>
        <w:t xml:space="preserve">Bridge Nodes</w:t>
      </w:r>
    </w:p>
    <w:p>
      <w:pPr>
        <w:spacing w:after="120" w:before="80"/>
        <w:jc w:val="both"/>
      </w:pPr>
      <w:r>
        <w:rPr>
          <w:rFonts w:ascii="Arial" w:cs="Arial" w:eastAsia="Arial" w:hAnsi="Arial"/>
          <w:color w:val="2C2C2C"/>
          <w:sz w:val="22"/>
          <w:szCs w:val="22"/>
        </w:rPr>
        <w:t xml:space="preserve">A bridge node is an agent who holds significant trust edges across two or more community boundaries. These agents are the most strategically important in the simulation. They can play one of two roles:</w:t>
      </w:r>
    </w:p>
    <w:p>
      <w:pPr>
        <w:pStyle w:val="ListParagraph"/>
        <w:numPr>
          <w:ilvl w:val="0"/>
          <w:numId w:val="3"/>
        </w:numPr>
        <w:spacing w:after="60" w:before="60"/>
      </w:pPr>
      <w:r>
        <w:rPr>
          <w:rFonts w:ascii="Arial" w:cs="Arial" w:eastAsia="Arial" w:hAnsi="Arial"/>
          <w:color w:val="2C2C2C"/>
          <w:sz w:val="22"/>
          <w:szCs w:val="22"/>
        </w:rPr>
        <w:t xml:space="preserve">Peacemaker bridge — an agent with genuine ties to multiple communities who mediates between factions and reduces polarization. Typically Sage or Idealist archetypes.</w:t>
      </w:r>
    </w:p>
    <w:p>
      <w:pPr>
        <w:pStyle w:val="ListParagraph"/>
        <w:numPr>
          <w:ilvl w:val="0"/>
          <w:numId w:val="3"/>
        </w:numPr>
        <w:spacing w:after="60" w:before="60"/>
      </w:pPr>
      <w:r>
        <w:rPr>
          <w:rFonts w:ascii="Arial" w:cs="Arial" w:eastAsia="Arial" w:hAnsi="Arial"/>
          <w:color w:val="2C2C2C"/>
          <w:sz w:val="22"/>
          <w:szCs w:val="22"/>
        </w:rPr>
        <w:t xml:space="preserve">Double agent bridge — a manipulator who has cultivated trust in multiple communities simultaneously and uses those ties to funnel misinformation between them. The most dangerous agent type in the simulation.</w:t>
      </w:r>
    </w:p>
    <w:p>
      <w:pPr>
        <w:spacing w:after="120" w:before="80"/>
        <w:jc w:val="both"/>
      </w:pPr>
      <w:r>
        <w:rPr>
          <w:rFonts w:ascii="Arial" w:cs="Arial" w:eastAsia="Arial" w:hAnsi="Arial"/>
          <w:color w:val="2C2C2C"/>
          <w:sz w:val="22"/>
          <w:szCs w:val="22"/>
        </w:rPr>
        <w:t xml:space="preserve">Bridge nodes are always highlighted in the final output report.</w:t>
      </w:r>
    </w:p>
    <w:p>
      <w:pPr>
        <w:spacing w:after="60" w:before="60"/>
      </w:pPr>
      <w:r>
        <w:t xml:space="preserve"/>
      </w:r>
    </w:p>
    <w:p>
      <w:pPr>
        <w:pStyle w:val="Heading2"/>
        <w:spacing w:after="160" w:before="360"/>
      </w:pPr>
      <w:r>
        <w:rPr>
          <w:rFonts w:ascii="Arial" w:cs="Arial" w:eastAsia="Arial" w:hAnsi="Arial"/>
          <w:b/>
          <w:bCs/>
          <w:color w:val="2E5FA3"/>
          <w:sz w:val="28"/>
          <w:szCs w:val="28"/>
        </w:rPr>
        <w:t xml:space="preserve">Community Lifecycle Events</w:t>
      </w:r>
    </w:p>
    <w:p>
      <w:pPr>
        <w:spacing w:after="120" w:before="80"/>
        <w:jc w:val="both"/>
      </w:pPr>
      <w:r>
        <w:rPr>
          <w:rFonts w:ascii="Arial" w:cs="Arial" w:eastAsia="Arial" w:hAnsi="Arial"/>
          <w:color w:val="2C2C2C"/>
          <w:sz w:val="22"/>
          <w:szCs w:val="22"/>
        </w:rPr>
        <w:t xml:space="preserve">The following events can happen to any community during the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Event</w:t>
            </w:r>
          </w:p>
        </w:tc>
        <w:tc>
          <w:tcPr>
            <w:tcW w:type="dxa" w:w="696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Formation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 proto-cluster crosses the modularity threshold and is recognized as a formal community for the first time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Absorption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 smaller community is absorbed into a larger one after several of its members defect to the larger group</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Merger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Two communities find enough common ground to combine into a single faction with a shared position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Splintering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Internal conflict within a community causes it to split into two or more smaller factions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Collapse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 community loses its leader, suffers a major betrayal, or drops below 3 members and dissolves entirely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Isolation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 high-contrarian or nihilist agent accumulates so many hostile edges that they are effectively cut off from all communities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4A6FA5" w:sz="1"/>
              <w:left w:val="single" w:color="4A6FA5" w:sz="1"/>
              <w:bottom w:val="single" w:color="4A6FA5" w:sz="1"/>
              <w:right w:val="single" w:color="4A6FA5" w:sz="1"/>
            </w:tcBorders>
            <w:shd w:fill="1B3A6B" w:val="clear"/>
            <w:tcMar>
              <w:top w:type="dxa" w:w="120"/>
              <w:left w:type="dxa" w:w="140"/>
              <w:bottom w:type="dxa" w:w="120"/>
              <w:right w:type="dxa" w:w="140"/>
            </w:tcMar>
          </w:tcPr>
          <w:p>
            <w:pPr>
              <w:jc w:val="center"/>
            </w:pPr>
            <w:r>
              <w:rPr>
                <w:rFonts w:ascii="Arial" w:cs="Arial" w:eastAsia="Arial" w:hAnsi="Arial"/>
                <w:b/>
                <w:bCs/>
                <w:color w:val="FFFFFF"/>
                <w:sz w:val="28"/>
                <w:szCs w:val="28"/>
              </w:rPr>
              <w:t xml:space="preserve">05</w:t>
            </w:r>
          </w:p>
        </w:tc>
        <w:tc>
          <w:tcPr>
            <w:tcW w:type="dxa" w:w="8660"/>
            <w:tcBorders>
              <w:top w:val="single" w:color="4A6FA5" w:sz="1"/>
              <w:left w:val="single" w:color="4A6FA5" w:sz="1"/>
              <w:bottom w:val="single" w:color="4A6FA5" w:sz="1"/>
              <w:right w:val="single" w:color="4A6FA5" w:sz="1"/>
            </w:tcBorders>
            <w:shd w:fill="2E5FA3" w:val="clear"/>
            <w:tcMar>
              <w:top w:type="dxa" w:w="120"/>
              <w:left w:type="dxa" w:w="200"/>
              <w:bottom w:type="dxa" w:w="120"/>
              <w:right w:type="dxa" w:w="140"/>
            </w:tcMar>
          </w:tcPr>
          <w:p>
            <w:r>
              <w:rPr>
                <w:rFonts w:ascii="Arial" w:cs="Arial" w:eastAsia="Arial" w:hAnsi="Arial"/>
                <w:b/>
                <w:bCs/>
                <w:color w:val="FFFFFF"/>
                <w:sz w:val="28"/>
                <w:szCs w:val="28"/>
              </w:rPr>
              <w:t xml:space="preserve">LLM Prompt Engineering</w:t>
            </w:r>
          </w:p>
        </w:tc>
      </w:tr>
    </w:tbl>
    <w:p>
      <w:pPr>
        <w:spacing w:after="60" w:before="60"/>
      </w:pPr>
      <w:r>
        <w:t xml:space="preserve"/>
      </w:r>
    </w:p>
    <w:p>
      <w:pPr>
        <w:spacing w:after="120" w:before="80"/>
        <w:jc w:val="both"/>
      </w:pPr>
      <w:r>
        <w:rPr>
          <w:rFonts w:ascii="Arial" w:cs="Arial" w:eastAsia="Arial" w:hAnsi="Arial"/>
          <w:color w:val="2C2C2C"/>
          <w:sz w:val="22"/>
          <w:szCs w:val="22"/>
        </w:rPr>
        <w:t xml:space="preserve">The prompt architecture is the interface between the abstract agent model and the actual LLM calls. Getting this right is what makes 500 agents feel like 500 different people rather than the same model talking to itself 500 times.</w:t>
      </w:r>
    </w:p>
    <w:p>
      <w:pPr>
        <w:spacing w:after="60" w:before="60"/>
      </w:pPr>
      <w:r>
        <w:t xml:space="preserve"/>
      </w:r>
    </w:p>
    <w:p>
      <w:pPr>
        <w:pStyle w:val="Heading2"/>
        <w:spacing w:after="160" w:before="360"/>
      </w:pPr>
      <w:r>
        <w:rPr>
          <w:rFonts w:ascii="Arial" w:cs="Arial" w:eastAsia="Arial" w:hAnsi="Arial"/>
          <w:b/>
          <w:bCs/>
          <w:color w:val="2E5FA3"/>
          <w:sz w:val="28"/>
          <w:szCs w:val="28"/>
        </w:rPr>
        <w:t xml:space="preserve">The Agent System Prompt — Six-Block Structure</w:t>
      </w:r>
    </w:p>
    <w:p>
      <w:pPr>
        <w:spacing w:after="120" w:before="80"/>
        <w:jc w:val="both"/>
      </w:pPr>
      <w:r>
        <w:rPr>
          <w:rFonts w:ascii="Arial" w:cs="Arial" w:eastAsia="Arial" w:hAnsi="Arial"/>
          <w:color w:val="2C2C2C"/>
          <w:sz w:val="22"/>
          <w:szCs w:val="22"/>
        </w:rPr>
        <w:t xml:space="preserve">Every LLM call for an agent uses the same six-block template, dynamically filled with that agent's current state. The template is constructed fresh for every round.</w:t>
      </w:r>
    </w:p>
    <w:p>
      <w:pPr>
        <w:spacing w:after="60" w:before="60"/>
      </w:pPr>
      <w:r>
        <w:t xml:space="preserve"/>
      </w:r>
    </w:p>
    <w:p>
      <w:pPr>
        <w:pStyle w:val="Heading3"/>
        <w:spacing w:after="120" w:before="280"/>
      </w:pPr>
      <w:r>
        <w:rPr>
          <w:rFonts w:ascii="Arial" w:cs="Arial" w:eastAsia="Arial" w:hAnsi="Arial"/>
          <w:b/>
          <w:bCs/>
          <w:color w:val="3A7BD5"/>
          <w:sz w:val="24"/>
          <w:szCs w:val="24"/>
        </w:rPr>
        <w:t xml:space="preserve">Block 1 — Identity (Fixed across all 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You are {name}. {demographic_sentence}.</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You are a {archetype}. Your voice is: {voice_style_string}.</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You believe {core_belief_1}, {core_belief_2}, and {core_belief_3}.</w:t>
            </w:r>
          </w:p>
        </w:tc>
      </w:tr>
    </w:tbl>
    <w:p>
      <w:pPr>
        <w:spacing w:after="60" w:before="60"/>
      </w:pPr>
      <w:r>
        <w:t xml:space="preserve"/>
      </w:r>
    </w:p>
    <w:p>
      <w:pPr>
        <w:pStyle w:val="Heading3"/>
        <w:spacing w:after="120" w:before="280"/>
      </w:pPr>
      <w:r>
        <w:rPr>
          <w:rFonts w:ascii="Arial" w:cs="Arial" w:eastAsia="Arial" w:hAnsi="Arial"/>
          <w:b/>
          <w:bCs/>
          <w:color w:val="3A7BD5"/>
          <w:sz w:val="24"/>
          <w:szCs w:val="24"/>
        </w:rPr>
        <w:t xml:space="preserve">Block 2 — Behavioral Instructions (Derived from trait vector, fixed per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You speak {analytically and precisely / instinctively and emotionally} — [from analytical_depth].</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You {rarely change your mind / are genuinely open to persuasion} — [from open_mindedness].</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You {only trust domain experts / trust anyone who reasons clearly / trust nobody fully} — [from expertise_bias].</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You are {highly susceptible to social pressure / largely immune to it} — [from susceptibility].</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You {will / will not} compromise your core principles under pressure — [from moral_rigidity].</w:t>
            </w:r>
          </w:p>
        </w:tc>
      </w:tr>
    </w:tbl>
    <w:p>
      <w:pPr>
        <w:spacing w:after="60" w:before="60"/>
      </w:pPr>
      <w:r>
        <w:t xml:space="preserve"/>
      </w:r>
    </w:p>
    <w:p>
      <w:pPr>
        <w:pStyle w:val="Heading3"/>
        <w:spacing w:after="120" w:before="280"/>
      </w:pPr>
      <w:r>
        <w:rPr>
          <w:rFonts w:ascii="Arial" w:cs="Arial" w:eastAsia="Arial" w:hAnsi="Arial"/>
          <w:b/>
          <w:bCs/>
          <w:color w:val="3A7BD5"/>
          <w:sz w:val="24"/>
          <w:szCs w:val="24"/>
        </w:rPr>
        <w:t xml:space="preserve">Block 3 — Moral Framing (Fixed per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When you disagree, you {attack the logic / attack the character / go silent and wait} — [from deceptiveness].</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You are {deeply empathetic / emotionally detached / strategically empathetic when useful} — [from empathy].</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Your hidden agenda this simulation, if any: {null / specific_goal} — [for manipulator archetypes only]</w:t>
            </w:r>
          </w:p>
        </w:tc>
      </w:tr>
    </w:tbl>
    <w:p>
      <w:pPr>
        <w:spacing w:after="60" w:before="60"/>
      </w:pPr>
      <w:r>
        <w:t xml:space="preserve"/>
      </w:r>
    </w:p>
    <w:p>
      <w:pPr>
        <w:pStyle w:val="Heading3"/>
        <w:spacing w:after="120" w:before="280"/>
      </w:pPr>
      <w:r>
        <w:rPr>
          <w:rFonts w:ascii="Arial" w:cs="Arial" w:eastAsia="Arial" w:hAnsi="Arial"/>
          <w:b/>
          <w:bCs/>
          <w:color w:val="3A7BD5"/>
          <w:sz w:val="24"/>
          <w:szCs w:val="24"/>
        </w:rPr>
        <w:t xml:space="preserve">Block 4 — Social Context (Injected fresh every 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Agents you currently trust most: {agent_name (trust: 0.82), agent_name (trust: 0.71)}.</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Agents you distrust: {agent_name (trust: -0.34)}.</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Your community currently believes: {one-sentence summary of faction dominant stance}.</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Current community leader: {agent_name}.</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Number of agents in your community: {N}.</w:t>
            </w:r>
          </w:p>
        </w:tc>
      </w:tr>
    </w:tbl>
    <w:p>
      <w:pPr>
        <w:spacing w:after="60" w:before="60"/>
      </w:pPr>
      <w:r>
        <w:t xml:space="preserve"/>
      </w:r>
    </w:p>
    <w:p>
      <w:pPr>
        <w:pStyle w:val="Heading3"/>
        <w:spacing w:after="120" w:before="280"/>
      </w:pPr>
      <w:r>
        <w:rPr>
          <w:rFonts w:ascii="Arial" w:cs="Arial" w:eastAsia="Arial" w:hAnsi="Arial"/>
          <w:b/>
          <w:bCs/>
          <w:color w:val="3A7BD5"/>
          <w:sz w:val="24"/>
          <w:szCs w:val="24"/>
        </w:rPr>
        <w:t xml:space="preserve">Block 5 — Round Memory (Compressed narrative, injected every 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What has happened in this simulation so far:</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{compressed_narrative_summary — max 150 words, generated by memory compression layer}</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Your emotional state right now: {emotion}.</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Your current stance on the scenario: {stance_label} (confidence: {confidence}).</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How your position has changed since the start: {drift_summary}.</w:t>
            </w:r>
          </w:p>
        </w:tc>
      </w:tr>
    </w:tbl>
    <w:p>
      <w:pPr>
        <w:spacing w:after="60" w:before="60"/>
      </w:pPr>
      <w:r>
        <w:t xml:space="preserve"/>
      </w:r>
    </w:p>
    <w:p>
      <w:pPr>
        <w:pStyle w:val="Heading3"/>
        <w:spacing w:after="120" w:before="280"/>
      </w:pPr>
      <w:r>
        <w:rPr>
          <w:rFonts w:ascii="Arial" w:cs="Arial" w:eastAsia="Arial" w:hAnsi="Arial"/>
          <w:b/>
          <w:bCs/>
          <w:color w:val="3A7BD5"/>
          <w:sz w:val="24"/>
          <w:szCs w:val="24"/>
        </w:rPr>
        <w:t xml:space="preserve">Block 6 — Action Instruction (The actual task for this 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This round, you have chosen to: {action_type}.</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Target: {target_agent_name / public}.</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Respond fully in character. Do not break voice. Max {N} words.</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End your response with exactly this JSON block and nothing after it:</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  "stance": float 0.0-1.0,</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  "stance_label": string,</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  "emotion": string,</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  "confidence": float 0.0-1.0,</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  "trust_delta": { "agent_id": delta_float, ... },</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  "action_taken": string,</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  "hidden_intent": string or null</w:t>
            </w:r>
          </w:p>
        </w:tc>
      </w:tr>
      <w:tr>
        <w:tc>
          <w:tcPr>
            <w:tcW w:type="dxa" w:w="9360"/>
            <w:tcBorders>
              <w:top w:val="single" w:color="CCCCCC" w:sz="1"/>
              <w:left w:val="single" w:color="CCCCCC" w:sz="1"/>
              <w:bottom w:val="single" w:color="CCCCCC" w:sz="1"/>
              <w:right w:val="single" w:color="CCCCCC" w:sz="1"/>
            </w:tcBorders>
            <w:shd w:fill="1E1E2E" w:val="clear"/>
            <w:tcMar>
              <w:top w:type="dxa" w:w="40"/>
              <w:left w:type="dxa" w:w="200"/>
              <w:bottom w:type="dxa" w:w="40"/>
              <w:right w:type="dxa" w:w="140"/>
            </w:tcMar>
          </w:tcPr>
          <w:p>
            <w:r>
              <w:rPr>
                <w:rFonts w:ascii="Courier New" w:cs="Courier New" w:eastAsia="Courier New" w:hAnsi="Courier New"/>
                <w:color w:val="A8D8EA"/>
                <w:sz w:val="18"/>
                <w:szCs w:val="18"/>
              </w:rPr>
              <w:t xml:space="preser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w:t>
            </w:r>
          </w:p>
        </w:tc>
        <w:tc>
          <w:tcPr>
            <w:tcW w:type="dxa" w:w="8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i/>
                <w:iCs/>
                <w:color w:val="1B3A6B"/>
                <w:sz w:val="21"/>
                <w:szCs w:val="21"/>
              </w:rPr>
              <w:t xml:space="preserve">The hidden_intent field is populated only by Manipulator-archetype agents and is never shown to other agents during the simulation. It is logged by the orchestrator and surfaced in the final output report.</w:t>
            </w:r>
          </w:p>
        </w:tc>
      </w:tr>
    </w:tbl>
    <w:p>
      <w:pPr>
        <w:spacing w:after="60" w:before="60"/>
      </w:pPr>
      <w:r>
        <w:t xml:space="preserve"/>
      </w:r>
    </w:p>
    <w:p>
      <w:pPr>
        <w:pStyle w:val="Heading2"/>
        <w:spacing w:after="160" w:before="360"/>
      </w:pPr>
      <w:r>
        <w:rPr>
          <w:rFonts w:ascii="Arial" w:cs="Arial" w:eastAsia="Arial" w:hAnsi="Arial"/>
          <w:b/>
          <w:bCs/>
          <w:color w:val="2E5FA3"/>
          <w:sz w:val="28"/>
          <w:szCs w:val="28"/>
        </w:rPr>
        <w:t xml:space="preserve">The Voice Style Library</w:t>
      </w:r>
    </w:p>
    <w:p>
      <w:pPr>
        <w:spacing w:after="120" w:before="80"/>
        <w:jc w:val="both"/>
      </w:pPr>
      <w:r>
        <w:rPr>
          <w:rFonts w:ascii="Arial" w:cs="Arial" w:eastAsia="Arial" w:hAnsi="Arial"/>
          <w:color w:val="2C2C2C"/>
          <w:sz w:val="22"/>
          <w:szCs w:val="22"/>
        </w:rPr>
        <w:t xml:space="preserve">Voice style strings are the most important tool for making agents sound distinct. Each archetype has a canonical voice style descriptor. For random agents, the voice style is generated by a meta-prompt from their trait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Archetype</w:t>
            </w:r>
          </w:p>
        </w:tc>
        <w:tc>
          <w:tcPr>
            <w:tcW w:type="dxa" w:w="776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Voice style string</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Sage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Measured and deliberate. Uses long sentences, cites historical precedent and analogy, rarely uses exclamation marks, often ends with a question that reframes the whole debate.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Fearmonger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Short punchy sentences. Repeats key phrases for emphasis. Opens with worst-case scenarios. Uses CAPS occasionally. Creates urgency even when none is warranted.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Manipulator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Extremely warm and agreeable on the surface. Buries the actual agenda in the middle of a compliment. Never argues openly — steers by implication and selective framing.</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Idealist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Optimistic and warm framing. Uses 'we' and 'together' constantly. Appeals to shared humanity. Sometimes ignores hard constraints out of genuine belief that people can rise above them.</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Pragmatist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Strips all emotion. Leads with numbers, outcomes, or second-order effects. Explicitly rejects abstract principles in favor of what demonstrably works. Impatient with sentimentality.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Contrarian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Immediately identifies what everyone else missed. Phrases like 'what nobody is saying is...' and 'you are all ignoring the obvious'. Dismissive of consensus. Energized by disagreement.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Revolutionary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Urgent, righteous, absolute. Everything is a crisis. Every moderate position is complicity. Speaks in movements and history. Disdains incremental change.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Pacifist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Gentle but firm. Never raises their voice in text. Finds common ground first before disagreeing. Often ends with an appeal to what unites rather than what divides.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Nihilist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Flat, detached, often one or two sentences. Points out that nothing matters without seeming to care either way. Does not argue — simply removes energy from any discussion they enter.</w:t>
            </w:r>
          </w:p>
        </w:tc>
      </w:tr>
    </w:tbl>
    <w:p>
      <w:pPr>
        <w:spacing w:after="60" w:before="60"/>
      </w:pPr>
      <w:r>
        <w:t xml:space="preserve"/>
      </w:r>
    </w:p>
    <w:p>
      <w:pPr>
        <w:pStyle w:val="Heading2"/>
        <w:spacing w:after="160" w:before="360"/>
      </w:pPr>
      <w:r>
        <w:rPr>
          <w:rFonts w:ascii="Arial" w:cs="Arial" w:eastAsia="Arial" w:hAnsi="Arial"/>
          <w:b/>
          <w:bCs/>
          <w:color w:val="2E5FA3"/>
          <w:sz w:val="28"/>
          <w:szCs w:val="28"/>
        </w:rPr>
        <w:t xml:space="preserve">Memory Compression</w:t>
      </w:r>
    </w:p>
    <w:p>
      <w:pPr>
        <w:spacing w:after="120" w:before="80"/>
        <w:jc w:val="both"/>
      </w:pPr>
      <w:r>
        <w:rPr>
          <w:rFonts w:ascii="Arial" w:cs="Arial" w:eastAsia="Arial" w:hAnsi="Arial"/>
          <w:color w:val="2C2C2C"/>
          <w:sz w:val="22"/>
          <w:szCs w:val="22"/>
        </w:rPr>
        <w:t xml:space="preserve">As simulations run for many rounds, agent context windows fill up. The memory compression layer runs between rounds to keep agents functional without hitting context limits. It works as follows:</w:t>
      </w:r>
    </w:p>
    <w:p>
      <w:pPr>
        <w:pStyle w:val="ListParagraph"/>
        <w:numPr>
          <w:ilvl w:val="0"/>
          <w:numId w:val="2"/>
        </w:numPr>
        <w:spacing w:after="60" w:before="60"/>
      </w:pPr>
      <w:r>
        <w:rPr>
          <w:rFonts w:ascii="Arial" w:cs="Arial" w:eastAsia="Arial" w:hAnsi="Arial"/>
          <w:color w:val="2C2C2C"/>
          <w:sz w:val="22"/>
          <w:szCs w:val="22"/>
        </w:rPr>
        <w:t xml:space="preserve">After each round, a lightweight summarizer processes each agent's new interactions and appends a 2-3 sentence compressed summary to their narrative memory.</w:t>
      </w:r>
    </w:p>
    <w:p>
      <w:pPr>
        <w:pStyle w:val="ListParagraph"/>
        <w:numPr>
          <w:ilvl w:val="0"/>
          <w:numId w:val="2"/>
        </w:numPr>
        <w:spacing w:after="60" w:before="60"/>
      </w:pPr>
      <w:r>
        <w:rPr>
          <w:rFonts w:ascii="Arial" w:cs="Arial" w:eastAsia="Arial" w:hAnsi="Arial"/>
          <w:color w:val="2C2C2C"/>
          <w:sz w:val="22"/>
          <w:szCs w:val="22"/>
        </w:rPr>
        <w:t xml:space="preserve">If total narrative memory exceeds a configurable token threshold (default: 600 tokens), the oldest memory entries are compressed again by a second summarizer pass that produces a high-level arc summary.</w:t>
      </w:r>
    </w:p>
    <w:p>
      <w:pPr>
        <w:pStyle w:val="ListParagraph"/>
        <w:numPr>
          <w:ilvl w:val="0"/>
          <w:numId w:val="2"/>
        </w:numPr>
        <w:spacing w:after="60" w:before="60"/>
      </w:pPr>
      <w:r>
        <w:rPr>
          <w:rFonts w:ascii="Arial" w:cs="Arial" w:eastAsia="Arial" w:hAnsi="Arial"/>
          <w:color w:val="2C2C2C"/>
          <w:sz w:val="22"/>
          <w:szCs w:val="22"/>
        </w:rPr>
        <w:t xml:space="preserve">The relationship ledger is always stored separately in structured form (not as text), so it never contributes to context length.</w:t>
      </w:r>
    </w:p>
    <w:p>
      <w:pPr>
        <w:pStyle w:val="ListParagraph"/>
        <w:numPr>
          <w:ilvl w:val="0"/>
          <w:numId w:val="2"/>
        </w:numPr>
        <w:spacing w:after="60" w:before="60"/>
      </w:pPr>
      <w:r>
        <w:rPr>
          <w:rFonts w:ascii="Arial" w:cs="Arial" w:eastAsia="Arial" w:hAnsi="Arial"/>
          <w:color w:val="2C2C2C"/>
          <w:sz w:val="22"/>
          <w:szCs w:val="22"/>
        </w:rPr>
        <w:t xml:space="preserve">A consistency checker runs after compression — if the agent's stated stance or relationship claims contradict the relationship ledger, a flag is raised.</w:t>
      </w:r>
    </w:p>
    <w:p>
      <w:pPr>
        <w:spacing w:after="60" w:before="60"/>
      </w:pPr>
      <w:r>
        <w:t xml:space="preserve"/>
      </w:r>
    </w:p>
    <w:p>
      <w:pPr>
        <w:pStyle w:val="Heading2"/>
        <w:spacing w:after="160" w:before="360"/>
      </w:pPr>
      <w:r>
        <w:rPr>
          <w:rFonts w:ascii="Arial" w:cs="Arial" w:eastAsia="Arial" w:hAnsi="Arial"/>
          <w:b/>
          <w:bCs/>
          <w:color w:val="2E5FA3"/>
          <w:sz w:val="28"/>
          <w:szCs w:val="28"/>
        </w:rPr>
        <w:t xml:space="preserve">Hallucination Detection and Warning</w:t>
      </w:r>
    </w:p>
    <w:p>
      <w:pPr>
        <w:spacing w:after="120" w:before="80"/>
        <w:jc w:val="both"/>
      </w:pPr>
      <w:r>
        <w:rPr>
          <w:rFonts w:ascii="Arial" w:cs="Arial" w:eastAsia="Arial" w:hAnsi="Arial"/>
          <w:color w:val="2C2C2C"/>
          <w:sz w:val="22"/>
          <w:szCs w:val="22"/>
        </w:rPr>
        <w:t xml:space="preserve">The system actively monitors for hallucination risk and surfaces warnings to the user. Three warning levels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Level</w:t>
            </w:r>
          </w:p>
        </w:tc>
        <w:tc>
          <w:tcPr>
            <w:tcW w:type="dxa" w:w="200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616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Warning shown to user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Green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Rounds 1-5</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No warning. Simulation operating normally.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Yellow</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Round 6+ or memory compression active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Memory compression is active. Early relationship nuances may be approximated. Verdict and narrative remain reliable.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Round 9+ or consistency check failure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Deep simulation territory. Individual agent reasoning may contain confabulation. Treat micro-claims about specific past interactions with caution. Macro-level verdict and faction arcs are still reliable.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4A6FA5" w:sz="1"/>
              <w:left w:val="single" w:color="4A6FA5" w:sz="1"/>
              <w:bottom w:val="single" w:color="4A6FA5" w:sz="1"/>
              <w:right w:val="single" w:color="4A6FA5" w:sz="1"/>
            </w:tcBorders>
            <w:shd w:fill="1B3A6B" w:val="clear"/>
            <w:tcMar>
              <w:top w:type="dxa" w:w="120"/>
              <w:left w:type="dxa" w:w="140"/>
              <w:bottom w:type="dxa" w:w="120"/>
              <w:right w:type="dxa" w:w="140"/>
            </w:tcMar>
          </w:tcPr>
          <w:p>
            <w:pPr>
              <w:jc w:val="center"/>
            </w:pPr>
            <w:r>
              <w:rPr>
                <w:rFonts w:ascii="Arial" w:cs="Arial" w:eastAsia="Arial" w:hAnsi="Arial"/>
                <w:b/>
                <w:bCs/>
                <w:color w:val="FFFFFF"/>
                <w:sz w:val="28"/>
                <w:szCs w:val="28"/>
              </w:rPr>
              <w:t xml:space="preserve">06</w:t>
            </w:r>
          </w:p>
        </w:tc>
        <w:tc>
          <w:tcPr>
            <w:tcW w:type="dxa" w:w="8660"/>
            <w:tcBorders>
              <w:top w:val="single" w:color="4A6FA5" w:sz="1"/>
              <w:left w:val="single" w:color="4A6FA5" w:sz="1"/>
              <w:bottom w:val="single" w:color="4A6FA5" w:sz="1"/>
              <w:right w:val="single" w:color="4A6FA5" w:sz="1"/>
            </w:tcBorders>
            <w:shd w:fill="2E5FA3" w:val="clear"/>
            <w:tcMar>
              <w:top w:type="dxa" w:w="120"/>
              <w:left w:type="dxa" w:w="200"/>
              <w:bottom w:type="dxa" w:w="120"/>
              <w:right w:type="dxa" w:w="140"/>
            </w:tcMar>
          </w:tcPr>
          <w:p>
            <w:r>
              <w:rPr>
                <w:rFonts w:ascii="Arial" w:cs="Arial" w:eastAsia="Arial" w:hAnsi="Arial"/>
                <w:b/>
                <w:bCs/>
                <w:color w:val="FFFFFF"/>
                <w:sz w:val="28"/>
                <w:szCs w:val="28"/>
              </w:rPr>
              <w:t xml:space="preserve">Simulation Modes</w:t>
            </w:r>
          </w:p>
        </w:tc>
      </w:tr>
    </w:tbl>
    <w:p>
      <w:pPr>
        <w:spacing w:after="60" w:before="60"/>
      </w:pPr>
      <w:r>
        <w:t xml:space="preserve"/>
      </w:r>
    </w:p>
    <w:p>
      <w:pPr>
        <w:spacing w:after="120" w:before="80"/>
        <w:jc w:val="both"/>
      </w:pPr>
      <w:r>
        <w:rPr>
          <w:rFonts w:ascii="Arial" w:cs="Arial" w:eastAsia="Arial" w:hAnsi="Arial"/>
          <w:color w:val="2C2C2C"/>
          <w:sz w:val="22"/>
          <w:szCs w:val="22"/>
        </w:rPr>
        <w:t xml:space="preserve">ASim supports two run modes. Both use the same underlying engine and produce the same final report. The difference is whether the user observes and can intervene during the run.</w:t>
      </w:r>
    </w:p>
    <w:p>
      <w:pPr>
        <w:spacing w:after="60" w:before="60"/>
      </w:pPr>
      <w:r>
        <w:t xml:space="preserve"/>
      </w:r>
    </w:p>
    <w:p>
      <w:pPr>
        <w:pStyle w:val="Heading2"/>
        <w:spacing w:after="160" w:before="360"/>
      </w:pPr>
      <w:r>
        <w:rPr>
          <w:rFonts w:ascii="Arial" w:cs="Arial" w:eastAsia="Arial" w:hAnsi="Arial"/>
          <w:b/>
          <w:bCs/>
          <w:color w:val="2E5FA3"/>
          <w:sz w:val="28"/>
          <w:szCs w:val="28"/>
        </w:rPr>
        <w:t xml:space="preserve">Passive Mode</w:t>
      </w:r>
    </w:p>
    <w:p>
      <w:pPr>
        <w:spacing w:after="120" w:before="80"/>
        <w:jc w:val="both"/>
      </w:pPr>
      <w:r>
        <w:rPr>
          <w:rFonts w:ascii="Arial" w:cs="Arial" w:eastAsia="Arial" w:hAnsi="Arial"/>
          <w:color w:val="2C2C2C"/>
          <w:sz w:val="22"/>
          <w:szCs w:val="22"/>
        </w:rPr>
        <w:t xml:space="preserve">The user inputs a scenario, configures simulation parameters, and starts the run. The simulation runs to completion autonomously without requiring any user input. At the end, the full report is presented. This mode is appropriate for:</w:t>
      </w:r>
    </w:p>
    <w:p>
      <w:pPr>
        <w:pStyle w:val="ListParagraph"/>
        <w:numPr>
          <w:ilvl w:val="0"/>
          <w:numId w:val="3"/>
        </w:numPr>
        <w:spacing w:after="60" w:before="60"/>
      </w:pPr>
      <w:r>
        <w:rPr>
          <w:rFonts w:ascii="Arial" w:cs="Arial" w:eastAsia="Arial" w:hAnsi="Arial"/>
          <w:color w:val="2C2C2C"/>
          <w:sz w:val="22"/>
          <w:szCs w:val="22"/>
        </w:rPr>
        <w:t xml:space="preserve">Batch scenario analysis — running the same scenario multiple times with different random seeds to see the variance in outcomes</w:t>
      </w:r>
    </w:p>
    <w:p>
      <w:pPr>
        <w:pStyle w:val="ListParagraph"/>
        <w:numPr>
          <w:ilvl w:val="0"/>
          <w:numId w:val="3"/>
        </w:numPr>
        <w:spacing w:after="60" w:before="60"/>
      </w:pPr>
      <w:r>
        <w:rPr>
          <w:rFonts w:ascii="Arial" w:cs="Arial" w:eastAsia="Arial" w:hAnsi="Arial"/>
          <w:color w:val="2C2C2C"/>
          <w:sz w:val="22"/>
          <w:szCs w:val="22"/>
        </w:rPr>
        <w:t xml:space="preserve">Long simulations — 10+ rounds where watching in real time would be impractical</w:t>
      </w:r>
    </w:p>
    <w:p>
      <w:pPr>
        <w:pStyle w:val="ListParagraph"/>
        <w:numPr>
          <w:ilvl w:val="0"/>
          <w:numId w:val="3"/>
        </w:numPr>
        <w:spacing w:after="60" w:before="60"/>
      </w:pPr>
      <w:r>
        <w:rPr>
          <w:rFonts w:ascii="Arial" w:cs="Arial" w:eastAsia="Arial" w:hAnsi="Arial"/>
          <w:color w:val="2C2C2C"/>
          <w:sz w:val="22"/>
          <w:szCs w:val="22"/>
        </w:rPr>
        <w:t xml:space="preserve">Research use — when the user wants the cleanest, most uncontaminated emergent result</w:t>
      </w:r>
    </w:p>
    <w:p>
      <w:pPr>
        <w:spacing w:after="120" w:before="80"/>
        <w:jc w:val="both"/>
      </w:pPr>
      <w:r>
        <w:rPr>
          <w:rFonts w:ascii="Arial" w:cs="Arial" w:eastAsia="Arial" w:hAnsi="Arial"/>
          <w:color w:val="2C2C2C"/>
          <w:sz w:val="22"/>
          <w:szCs w:val="22"/>
        </w:rPr>
        <w:t xml:space="preserve">In passive mode, the user can configure: number of agents, archetype distribution, number of rounds, random seed, and domain framing before starting.</w:t>
      </w:r>
    </w:p>
    <w:p>
      <w:pPr>
        <w:spacing w:after="60" w:before="60"/>
      </w:pPr>
      <w:r>
        <w:t xml:space="preserve"/>
      </w:r>
    </w:p>
    <w:p>
      <w:pPr>
        <w:pStyle w:val="Heading2"/>
        <w:spacing w:after="160" w:before="360"/>
      </w:pPr>
      <w:r>
        <w:rPr>
          <w:rFonts w:ascii="Arial" w:cs="Arial" w:eastAsia="Arial" w:hAnsi="Arial"/>
          <w:b/>
          <w:bCs/>
          <w:color w:val="2E5FA3"/>
          <w:sz w:val="28"/>
          <w:szCs w:val="28"/>
        </w:rPr>
        <w:t xml:space="preserve">Interactive Mode</w:t>
      </w:r>
    </w:p>
    <w:p>
      <w:pPr>
        <w:spacing w:after="120" w:before="80"/>
        <w:jc w:val="both"/>
      </w:pPr>
      <w:r>
        <w:rPr>
          <w:rFonts w:ascii="Arial" w:cs="Arial" w:eastAsia="Arial" w:hAnsi="Arial"/>
          <w:color w:val="2C2C2C"/>
          <w:sz w:val="22"/>
          <w:szCs w:val="22"/>
        </w:rPr>
        <w:t xml:space="preserve">The user watches the simulation run in real time, round by round. A live view shows the social graph evolving, agent messages being emitted, and the stance distribution shifting. The user has the following controls available at any point:</w:t>
      </w:r>
    </w:p>
    <w:p>
      <w:pPr>
        <w:pStyle w:val="ListParagraph"/>
        <w:numPr>
          <w:ilvl w:val="0"/>
          <w:numId w:val="3"/>
        </w:numPr>
        <w:spacing w:after="60" w:before="60"/>
      </w:pPr>
      <w:r>
        <w:rPr>
          <w:rFonts w:ascii="Arial" w:cs="Arial" w:eastAsia="Arial" w:hAnsi="Arial"/>
          <w:color w:val="2C2C2C"/>
          <w:sz w:val="22"/>
          <w:szCs w:val="22"/>
        </w:rPr>
        <w:t xml:space="preserve">Pause / resume — freeze the simulation between any two rounds</w:t>
      </w:r>
    </w:p>
    <w:p>
      <w:pPr>
        <w:pStyle w:val="ListParagraph"/>
        <w:numPr>
          <w:ilvl w:val="0"/>
          <w:numId w:val="3"/>
        </w:numPr>
        <w:spacing w:after="60" w:before="60"/>
      </w:pPr>
      <w:r>
        <w:rPr>
          <w:rFonts w:ascii="Arial" w:cs="Arial" w:eastAsia="Arial" w:hAnsi="Arial"/>
          <w:color w:val="2C2C2C"/>
          <w:sz w:val="22"/>
          <w:szCs w:val="22"/>
        </w:rPr>
        <w:t xml:space="preserve">Inject event — introduce a new piece of information or news event that all agents receive immediately</w:t>
      </w:r>
    </w:p>
    <w:p>
      <w:pPr>
        <w:pStyle w:val="ListParagraph"/>
        <w:numPr>
          <w:ilvl w:val="0"/>
          <w:numId w:val="3"/>
        </w:numPr>
        <w:spacing w:after="60" w:before="60"/>
      </w:pPr>
      <w:r>
        <w:rPr>
          <w:rFonts w:ascii="Arial" w:cs="Arial" w:eastAsia="Arial" w:hAnsi="Arial"/>
          <w:color w:val="2C2C2C"/>
          <w:sz w:val="22"/>
          <w:szCs w:val="22"/>
        </w:rPr>
        <w:t xml:space="preserve">Add agent — inject a new agent of specified archetype into the simulation mid-run</w:t>
      </w:r>
    </w:p>
    <w:p>
      <w:pPr>
        <w:pStyle w:val="ListParagraph"/>
        <w:numPr>
          <w:ilvl w:val="0"/>
          <w:numId w:val="3"/>
        </w:numPr>
        <w:spacing w:after="60" w:before="60"/>
      </w:pPr>
      <w:r>
        <w:rPr>
          <w:rFonts w:ascii="Arial" w:cs="Arial" w:eastAsia="Arial" w:hAnsi="Arial"/>
          <w:color w:val="2C2C2C"/>
          <w:sz w:val="22"/>
          <w:szCs w:val="22"/>
        </w:rPr>
        <w:t xml:space="preserve">Remove agent — pull an agent from the simulation (useful for testing 'what if the manipulator had not been present')</w:t>
      </w:r>
    </w:p>
    <w:p>
      <w:pPr>
        <w:pStyle w:val="ListParagraph"/>
        <w:numPr>
          <w:ilvl w:val="0"/>
          <w:numId w:val="3"/>
        </w:numPr>
        <w:spacing w:after="60" w:before="60"/>
      </w:pPr>
      <w:r>
        <w:rPr>
          <w:rFonts w:ascii="Arial" w:cs="Arial" w:eastAsia="Arial" w:hAnsi="Arial"/>
          <w:color w:val="2C2C2C"/>
          <w:sz w:val="22"/>
          <w:szCs w:val="22"/>
        </w:rPr>
        <w:t xml:space="preserve">Boost agent — temporarily increase an agent's influence score, simulating viral reach</w:t>
      </w:r>
    </w:p>
    <w:p>
      <w:pPr>
        <w:pStyle w:val="ListParagraph"/>
        <w:numPr>
          <w:ilvl w:val="0"/>
          <w:numId w:val="3"/>
        </w:numPr>
        <w:spacing w:after="60" w:before="60"/>
      </w:pPr>
      <w:r>
        <w:rPr>
          <w:rFonts w:ascii="Arial" w:cs="Arial" w:eastAsia="Arial" w:hAnsi="Arial"/>
          <w:color w:val="2C2C2C"/>
          <w:sz w:val="22"/>
          <w:szCs w:val="22"/>
        </w:rPr>
        <w:t xml:space="preserve">View agent internals — inspect any agent's current trait vector, stance, emotional state, relationship ledger, and compressed memory in real time</w:t>
      </w:r>
    </w:p>
    <w:p>
      <w:pPr>
        <w:spacing w:after="60" w:before="60"/>
      </w:pPr>
      <w:r>
        <w:t xml:space="preserve"/>
      </w:r>
    </w:p>
    <w:p>
      <w:pPr>
        <w:pStyle w:val="Heading2"/>
        <w:spacing w:after="160" w:before="360"/>
      </w:pPr>
      <w:r>
        <w:rPr>
          <w:rFonts w:ascii="Arial" w:cs="Arial" w:eastAsia="Arial" w:hAnsi="Arial"/>
          <w:b/>
          <w:bCs/>
          <w:color w:val="2E5FA3"/>
          <w:sz w:val="28"/>
          <w:szCs w:val="28"/>
        </w:rPr>
        <w:t xml:space="preserve">Mode Selection and Configuration Screen</w:t>
      </w:r>
    </w:p>
    <w:p>
      <w:pPr>
        <w:spacing w:after="120" w:before="80"/>
        <w:jc w:val="both"/>
      </w:pPr>
      <w:r>
        <w:rPr>
          <w:rFonts w:ascii="Arial" w:cs="Arial" w:eastAsia="Arial" w:hAnsi="Arial"/>
          <w:color w:val="2C2C2C"/>
          <w:sz w:val="22"/>
          <w:szCs w:val="22"/>
        </w:rPr>
        <w:t xml:space="preserve">Before any simulation starts, the user sees a configuration screen with the following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320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Options</w:t>
            </w:r>
          </w:p>
        </w:tc>
        <w:tc>
          <w:tcPr>
            <w:tcW w:type="dxa" w:w="336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Default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Run mode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Passive / Interactive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Interactive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Agent count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50 / 100 / 200 / 500 / custom</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100</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Archetype distribution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Presets: Realistic / Polarized / High-manipulation / Custom</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Realistic</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Number of rounds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3 / 5 / 8 / 10 / custom</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8</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Round speed (interactive)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Slow (5s) / Normal (2s) / Fast (0.5s)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Normal</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Random seed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Any integer or auto-generate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Auto</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Domain framing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Policy / Product / Ethics / Science / General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General</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Session persistence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On (memory carries between scenarios) / Off</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4A6FA5" w:sz="1"/>
              <w:left w:val="single" w:color="4A6FA5" w:sz="1"/>
              <w:bottom w:val="single" w:color="4A6FA5" w:sz="1"/>
              <w:right w:val="single" w:color="4A6FA5" w:sz="1"/>
            </w:tcBorders>
            <w:shd w:fill="1B3A6B" w:val="clear"/>
            <w:tcMar>
              <w:top w:type="dxa" w:w="120"/>
              <w:left w:type="dxa" w:w="140"/>
              <w:bottom w:type="dxa" w:w="120"/>
              <w:right w:type="dxa" w:w="140"/>
            </w:tcMar>
          </w:tcPr>
          <w:p>
            <w:pPr>
              <w:jc w:val="center"/>
            </w:pPr>
            <w:r>
              <w:rPr>
                <w:rFonts w:ascii="Arial" w:cs="Arial" w:eastAsia="Arial" w:hAnsi="Arial"/>
                <w:b/>
                <w:bCs/>
                <w:color w:val="FFFFFF"/>
                <w:sz w:val="28"/>
                <w:szCs w:val="28"/>
              </w:rPr>
              <w:t xml:space="preserve">07</w:t>
            </w:r>
          </w:p>
        </w:tc>
        <w:tc>
          <w:tcPr>
            <w:tcW w:type="dxa" w:w="8660"/>
            <w:tcBorders>
              <w:top w:val="single" w:color="4A6FA5" w:sz="1"/>
              <w:left w:val="single" w:color="4A6FA5" w:sz="1"/>
              <w:bottom w:val="single" w:color="4A6FA5" w:sz="1"/>
              <w:right w:val="single" w:color="4A6FA5" w:sz="1"/>
            </w:tcBorders>
            <w:shd w:fill="2E5FA3" w:val="clear"/>
            <w:tcMar>
              <w:top w:type="dxa" w:w="120"/>
              <w:left w:type="dxa" w:w="200"/>
              <w:bottom w:type="dxa" w:w="120"/>
              <w:right w:type="dxa" w:w="140"/>
            </w:tcMar>
          </w:tcPr>
          <w:p>
            <w:r>
              <w:rPr>
                <w:rFonts w:ascii="Arial" w:cs="Arial" w:eastAsia="Arial" w:hAnsi="Arial"/>
                <w:b/>
                <w:bCs/>
                <w:color w:val="FFFFFF"/>
                <w:sz w:val="28"/>
                <w:szCs w:val="28"/>
              </w:rPr>
              <w:t xml:space="preserve">The Output Layer</w:t>
            </w:r>
          </w:p>
        </w:tc>
      </w:tr>
    </w:tbl>
    <w:p>
      <w:pPr>
        <w:spacing w:after="60" w:before="60"/>
      </w:pPr>
      <w:r>
        <w:t xml:space="preserve"/>
      </w:r>
    </w:p>
    <w:p>
      <w:pPr>
        <w:spacing w:after="120" w:before="80"/>
        <w:jc w:val="both"/>
      </w:pPr>
      <w:r>
        <w:rPr>
          <w:rFonts w:ascii="Arial" w:cs="Arial" w:eastAsia="Arial" w:hAnsi="Arial"/>
          <w:color w:val="2C2C2C"/>
          <w:sz w:val="22"/>
          <w:szCs w:val="22"/>
        </w:rPr>
        <w:t xml:space="preserve">The output layer is responsible for synthesizing everything the simulation produced into a coherent, readable, and actionable report. It has three tiers and runs after the simulation completes. The full output pipeline involves one statistical aggregation pass, two LLM synthesis calls, and a series of fast counterfactual probes.</w:t>
      </w:r>
    </w:p>
    <w:p>
      <w:pPr>
        <w:spacing w:after="60" w:before="60"/>
      </w:pPr>
      <w:r>
        <w:t xml:space="preserve"/>
      </w:r>
    </w:p>
    <w:p>
      <w:pPr>
        <w:pStyle w:val="Heading2"/>
        <w:spacing w:after="160" w:before="360"/>
      </w:pPr>
      <w:r>
        <w:rPr>
          <w:rFonts w:ascii="Arial" w:cs="Arial" w:eastAsia="Arial" w:hAnsi="Arial"/>
          <w:b/>
          <w:bCs/>
          <w:color w:val="2E5FA3"/>
          <w:sz w:val="28"/>
          <w:szCs w:val="28"/>
        </w:rPr>
        <w:t xml:space="preserve">Tier 1 — The Verdict</w:t>
      </w:r>
    </w:p>
    <w:p>
      <w:pPr>
        <w:spacing w:after="120" w:before="80"/>
        <w:jc w:val="both"/>
      </w:pPr>
      <w:r>
        <w:rPr>
          <w:rFonts w:ascii="Arial" w:cs="Arial" w:eastAsia="Arial" w:hAnsi="Arial"/>
          <w:color w:val="2C2C2C"/>
          <w:sz w:val="22"/>
          <w:szCs w:val="22"/>
        </w:rPr>
        <w:t xml:space="preserve">The verdict is the most important output. It answers the question 'what happened?' in a single screen. It is entirely statistical — no LLM call needed — computed directly from the final round's stance distribution and simulation logs.</w:t>
      </w:r>
    </w:p>
    <w:p>
      <w:pPr>
        <w:spacing w:after="120" w:before="80"/>
        <w:jc w:val="both"/>
      </w:pPr>
      <w:r>
        <w:rPr>
          <w:rFonts w:ascii="Arial" w:cs="Arial" w:eastAsia="Arial" w:hAnsi="Arial"/>
          <w:color w:val="2C2C2C"/>
          <w:sz w:val="22"/>
          <w:szCs w:val="22"/>
        </w:rPr>
        <w:t xml:space="preserve">Verdict components:</w:t>
      </w:r>
    </w:p>
    <w:p>
      <w:pPr>
        <w:pStyle w:val="ListParagraph"/>
        <w:numPr>
          <w:ilvl w:val="0"/>
          <w:numId w:val="3"/>
        </w:numPr>
        <w:spacing w:after="60" w:before="60"/>
      </w:pPr>
      <w:r>
        <w:rPr>
          <w:rFonts w:ascii="Arial" w:cs="Arial" w:eastAsia="Arial" w:hAnsi="Arial"/>
          <w:color w:val="2C2C2C"/>
          <w:sz w:val="22"/>
          <w:szCs w:val="22"/>
        </w:rPr>
        <w:t xml:space="preserve">Dominant outcome — the stance label held by the plurality of agents at end of final round, with the percentage holding it</w:t>
      </w:r>
    </w:p>
    <w:p>
      <w:pPr>
        <w:pStyle w:val="ListParagraph"/>
        <w:numPr>
          <w:ilvl w:val="0"/>
          <w:numId w:val="3"/>
        </w:numPr>
        <w:spacing w:after="60" w:before="60"/>
      </w:pPr>
      <w:r>
        <w:rPr>
          <w:rFonts w:ascii="Arial" w:cs="Arial" w:eastAsia="Arial" w:hAnsi="Arial"/>
          <w:color w:val="2C2C2C"/>
          <w:sz w:val="22"/>
          <w:szCs w:val="22"/>
        </w:rPr>
        <w:t xml:space="preserve">Minority positions — second and third-largest stance clusters with their percentages</w:t>
      </w:r>
    </w:p>
    <w:p>
      <w:pPr>
        <w:pStyle w:val="ListParagraph"/>
        <w:numPr>
          <w:ilvl w:val="0"/>
          <w:numId w:val="3"/>
        </w:numPr>
        <w:spacing w:after="60" w:before="60"/>
      </w:pPr>
      <w:r>
        <w:rPr>
          <w:rFonts w:ascii="Arial" w:cs="Arial" w:eastAsia="Arial" w:hAnsi="Arial"/>
          <w:color w:val="2C2C2C"/>
          <w:sz w:val="22"/>
          <w:szCs w:val="22"/>
        </w:rPr>
        <w:t xml:space="preserve">Undecided count — agents whose confidence was below 0.4 at end of simulation (genuinely unresolved)</w:t>
      </w:r>
    </w:p>
    <w:p>
      <w:pPr>
        <w:pStyle w:val="ListParagraph"/>
        <w:numPr>
          <w:ilvl w:val="0"/>
          <w:numId w:val="3"/>
        </w:numPr>
        <w:spacing w:after="60" w:before="60"/>
      </w:pPr>
      <w:r>
        <w:rPr>
          <w:rFonts w:ascii="Arial" w:cs="Arial" w:eastAsia="Arial" w:hAnsi="Arial"/>
          <w:color w:val="2C2C2C"/>
          <w:sz w:val="22"/>
          <w:szCs w:val="22"/>
        </w:rPr>
        <w:t xml:space="preserve">Confidence score — computed from the inverse of stance variance. High convergence = high confidence. 50/50 split = low confidence.</w:t>
      </w:r>
    </w:p>
    <w:p>
      <w:pPr>
        <w:pStyle w:val="ListParagraph"/>
        <w:numPr>
          <w:ilvl w:val="0"/>
          <w:numId w:val="3"/>
        </w:numPr>
        <w:spacing w:after="60" w:before="60"/>
      </w:pPr>
      <w:r>
        <w:rPr>
          <w:rFonts w:ascii="Arial" w:cs="Arial" w:eastAsia="Arial" w:hAnsi="Arial"/>
          <w:color w:val="2C2C2C"/>
          <w:sz w:val="22"/>
          <w:szCs w:val="22"/>
        </w:rPr>
        <w:t xml:space="preserve">Fragility score — a 1-10 rating of how stable the dominant outcome is (see counterfactual probes below)</w:t>
      </w:r>
    </w:p>
    <w:p>
      <w:pPr>
        <w:pStyle w:val="ListParagraph"/>
        <w:numPr>
          <w:ilvl w:val="0"/>
          <w:numId w:val="3"/>
        </w:numPr>
        <w:spacing w:after="60" w:before="60"/>
      </w:pPr>
      <w:r>
        <w:rPr>
          <w:rFonts w:ascii="Arial" w:cs="Arial" w:eastAsia="Arial" w:hAnsi="Arial"/>
          <w:color w:val="2C2C2C"/>
          <w:sz w:val="22"/>
          <w:szCs w:val="22"/>
        </w:rPr>
        <w:t xml:space="preserve">Top 3 influential agents — ranked by total persuasion impact across all rounds (number of agents whose stance they shifted, weighted by magnitude of shift)</w:t>
      </w:r>
    </w:p>
    <w:p>
      <w:pPr>
        <w:pStyle w:val="ListParagraph"/>
        <w:numPr>
          <w:ilvl w:val="0"/>
          <w:numId w:val="3"/>
        </w:numPr>
        <w:spacing w:after="60" w:before="60"/>
      </w:pPr>
      <w:r>
        <w:rPr>
          <w:rFonts w:ascii="Arial" w:cs="Arial" w:eastAsia="Arial" w:hAnsi="Arial"/>
          <w:color w:val="2C2C2C"/>
          <w:sz w:val="22"/>
          <w:szCs w:val="22"/>
        </w:rPr>
        <w:t xml:space="preserve">Manipulation detection report — if any agents with high deceptiveness scores were active, their detected actions and net effect are summarized here</w:t>
      </w:r>
    </w:p>
    <w:p>
      <w:pPr>
        <w:spacing w:after="60" w:before="60"/>
      </w:pPr>
      <w:r>
        <w:t xml:space="preserve"/>
      </w:r>
    </w:p>
    <w:p>
      <w:pPr>
        <w:pStyle w:val="Heading2"/>
        <w:spacing w:after="160" w:before="360"/>
      </w:pPr>
      <w:r>
        <w:rPr>
          <w:rFonts w:ascii="Arial" w:cs="Arial" w:eastAsia="Arial" w:hAnsi="Arial"/>
          <w:b/>
          <w:bCs/>
          <w:color w:val="2E5FA3"/>
          <w:sz w:val="28"/>
          <w:szCs w:val="28"/>
        </w:rPr>
        <w:t xml:space="preserve">Tier 2 — The Narrative</w:t>
      </w:r>
    </w:p>
    <w:p>
      <w:pPr>
        <w:spacing w:after="120" w:before="80"/>
        <w:jc w:val="both"/>
      </w:pPr>
      <w:r>
        <w:rPr>
          <w:rFonts w:ascii="Arial" w:cs="Arial" w:eastAsia="Arial" w:hAnsi="Arial"/>
          <w:color w:val="2C2C2C"/>
          <w:sz w:val="22"/>
          <w:szCs w:val="22"/>
        </w:rPr>
        <w:t xml:space="preserve">The narrative is generated by a single synthesis LLM call that reads the full simulation log — all round summaries, key interaction transcripts, relationship graph evolution, and community lifecycle events — and produces a 400-500 word analysis written in the style of a news analysis or think-tank brief.</w:t>
      </w:r>
    </w:p>
    <w:p>
      <w:pPr>
        <w:spacing w:after="120" w:before="80"/>
        <w:jc w:val="both"/>
      </w:pPr>
      <w:r>
        <w:rPr>
          <w:rFonts w:ascii="Arial" w:cs="Arial" w:eastAsia="Arial" w:hAnsi="Arial"/>
          <w:color w:val="2C2C2C"/>
          <w:sz w:val="22"/>
          <w:szCs w:val="22"/>
        </w:rPr>
        <w:t xml:space="preserve">The synthesis prompt instructs the LLM to identify and narrate:</w:t>
      </w:r>
    </w:p>
    <w:p>
      <w:pPr>
        <w:pStyle w:val="ListParagraph"/>
        <w:numPr>
          <w:ilvl w:val="0"/>
          <w:numId w:val="2"/>
        </w:numPr>
        <w:spacing w:after="60" w:before="60"/>
      </w:pPr>
      <w:r>
        <w:rPr>
          <w:rFonts w:ascii="Arial" w:cs="Arial" w:eastAsia="Arial" w:hAnsi="Arial"/>
          <w:color w:val="2C2C2C"/>
          <w:sz w:val="22"/>
          <w:szCs w:val="22"/>
        </w:rPr>
        <w:t xml:space="preserve">The inciting moment — when the first significant split occurred, and which agent or event caused it</w:t>
      </w:r>
    </w:p>
    <w:p>
      <w:pPr>
        <w:pStyle w:val="ListParagraph"/>
        <w:numPr>
          <w:ilvl w:val="0"/>
          <w:numId w:val="2"/>
        </w:numPr>
        <w:spacing w:after="60" w:before="60"/>
      </w:pPr>
      <w:r>
        <w:rPr>
          <w:rFonts w:ascii="Arial" w:cs="Arial" w:eastAsia="Arial" w:hAnsi="Arial"/>
          <w:color w:val="2C2C2C"/>
          <w:sz w:val="22"/>
          <w:szCs w:val="22"/>
        </w:rPr>
        <w:t xml:space="preserve">The turning point — the single interaction, argument, or event that most shifted the final outcome</w:t>
      </w:r>
    </w:p>
    <w:p>
      <w:pPr>
        <w:pStyle w:val="ListParagraph"/>
        <w:numPr>
          <w:ilvl w:val="0"/>
          <w:numId w:val="2"/>
        </w:numPr>
        <w:spacing w:after="60" w:before="60"/>
      </w:pPr>
      <w:r>
        <w:rPr>
          <w:rFonts w:ascii="Arial" w:cs="Arial" w:eastAsia="Arial" w:hAnsi="Arial"/>
          <w:color w:val="2C2C2C"/>
          <w:sz w:val="22"/>
          <w:szCs w:val="22"/>
        </w:rPr>
        <w:t xml:space="preserve">The faction story — how communities formed, competed, merged, or splintered across the simulation</w:t>
      </w:r>
    </w:p>
    <w:p>
      <w:pPr>
        <w:pStyle w:val="ListParagraph"/>
        <w:numPr>
          <w:ilvl w:val="0"/>
          <w:numId w:val="2"/>
        </w:numPr>
        <w:spacing w:after="60" w:before="60"/>
      </w:pPr>
      <w:r>
        <w:rPr>
          <w:rFonts w:ascii="Arial" w:cs="Arial" w:eastAsia="Arial" w:hAnsi="Arial"/>
          <w:color w:val="2C2C2C"/>
          <w:sz w:val="22"/>
          <w:szCs w:val="22"/>
        </w:rPr>
        <w:t xml:space="preserve">The villain story — if manipulative agents were active, what they did, how effective they were, and whether they were ultimately detected by other agents</w:t>
      </w:r>
    </w:p>
    <w:p>
      <w:pPr>
        <w:pStyle w:val="ListParagraph"/>
        <w:numPr>
          <w:ilvl w:val="0"/>
          <w:numId w:val="2"/>
        </w:numPr>
        <w:spacing w:after="60" w:before="60"/>
      </w:pPr>
      <w:r>
        <w:rPr>
          <w:rFonts w:ascii="Arial" w:cs="Arial" w:eastAsia="Arial" w:hAnsi="Arial"/>
          <w:color w:val="2C2C2C"/>
          <w:sz w:val="22"/>
          <w:szCs w:val="22"/>
        </w:rPr>
        <w:t xml:space="preserve">The resolution — how the final state was reached and what kind of consensus (or non-consensus) it represents</w:t>
      </w:r>
    </w:p>
    <w:p>
      <w:pPr>
        <w:spacing w:after="120" w:before="80"/>
        <w:jc w:val="both"/>
      </w:pPr>
      <w:r>
        <w:rPr>
          <w:rFonts w:ascii="Arial" w:cs="Arial" w:eastAsia="Arial" w:hAnsi="Arial"/>
          <w:color w:val="2C2C2C"/>
          <w:sz w:val="22"/>
          <w:szCs w:val="22"/>
        </w:rPr>
        <w:t xml:space="preserve">The domain framing setting (policy, product, ethics, etc.) is passed to the synthesis prompt, which adjusts the language and framing of the narrative accordingly — a policy simulation reads like a political analysis; a product simulation reads like market research.</w:t>
      </w:r>
    </w:p>
    <w:p>
      <w:pPr>
        <w:spacing w:after="60" w:before="60"/>
      </w:pPr>
      <w:r>
        <w:t xml:space="preserve"/>
      </w:r>
    </w:p>
    <w:p>
      <w:pPr>
        <w:pStyle w:val="Heading2"/>
        <w:spacing w:after="160" w:before="360"/>
      </w:pPr>
      <w:r>
        <w:rPr>
          <w:rFonts w:ascii="Arial" w:cs="Arial" w:eastAsia="Arial" w:hAnsi="Arial"/>
          <w:b/>
          <w:bCs/>
          <w:color w:val="2E5FA3"/>
          <w:sz w:val="28"/>
          <w:szCs w:val="28"/>
        </w:rPr>
        <w:t xml:space="preserve">Tier 3 — Spectrum and Counterfactuals</w:t>
      </w:r>
    </w:p>
    <w:p>
      <w:pPr>
        <w:spacing w:after="120" w:before="80"/>
        <w:jc w:val="both"/>
      </w:pPr>
      <w:r>
        <w:rPr>
          <w:rFonts w:ascii="Arial" w:cs="Arial" w:eastAsia="Arial" w:hAnsi="Arial"/>
          <w:color w:val="2C2C2C"/>
          <w:sz w:val="22"/>
          <w:szCs w:val="22"/>
        </w:rPr>
        <w:t xml:space="preserve">The spectrum layer answers the question 'what almost happened and how close was it?' It runs a series of lightweight counterfactual probes after the main simulation completes.</w:t>
      </w:r>
    </w:p>
    <w:p>
      <w:pPr>
        <w:spacing w:after="120" w:before="80"/>
        <w:jc w:val="both"/>
      </w:pPr>
      <w:r>
        <w:rPr>
          <w:rFonts w:ascii="Arial" w:cs="Arial" w:eastAsia="Arial" w:hAnsi="Arial"/>
          <w:color w:val="2C2C2C"/>
          <w:sz w:val="22"/>
          <w:szCs w:val="22"/>
        </w:rPr>
        <w:t xml:space="preserve">Counterfactual probe methodology: rather than re-running the full simulation (computationally expensive), the system freezes the state at the moment of the key turning point identified in Tier 2, applies the counterfactual modification, runs 2-3 fast approximation rounds forward, and extrapolates the delta to the final round. This gives a directionally accurate answer without full re-simulation.</w:t>
      </w:r>
    </w:p>
    <w:p>
      <w:pPr>
        <w:spacing w:after="120" w:before="80"/>
        <w:jc w:val="both"/>
      </w:pPr>
      <w:r>
        <w:rPr>
          <w:rFonts w:ascii="Arial" w:cs="Arial" w:eastAsia="Arial" w:hAnsi="Arial"/>
          <w:color w:val="2C2C2C"/>
          <w:sz w:val="22"/>
          <w:szCs w:val="22"/>
        </w:rPr>
        <w:t xml:space="preserve">Standard probes run automatically:</w:t>
      </w:r>
    </w:p>
    <w:p>
      <w:pPr>
        <w:pStyle w:val="ListParagraph"/>
        <w:numPr>
          <w:ilvl w:val="0"/>
          <w:numId w:val="2"/>
        </w:numPr>
        <w:spacing w:after="60" w:before="60"/>
      </w:pPr>
      <w:r>
        <w:rPr>
          <w:rFonts w:ascii="Arial" w:cs="Arial" w:eastAsia="Arial" w:hAnsi="Arial"/>
          <w:color w:val="2C2C2C"/>
          <w:sz w:val="22"/>
          <w:szCs w:val="22"/>
        </w:rPr>
        <w:t xml:space="preserve">No manipulator probe — remove all agents with deceptiveness &gt; 0.7 from the turning point forward. How does the outcome change?</w:t>
      </w:r>
    </w:p>
    <w:p>
      <w:pPr>
        <w:pStyle w:val="ListParagraph"/>
        <w:numPr>
          <w:ilvl w:val="0"/>
          <w:numId w:val="2"/>
        </w:numPr>
        <w:spacing w:after="60" w:before="60"/>
      </w:pPr>
      <w:r>
        <w:rPr>
          <w:rFonts w:ascii="Arial" w:cs="Arial" w:eastAsia="Arial" w:hAnsi="Arial"/>
          <w:color w:val="2C2C2C"/>
          <w:sz w:val="22"/>
          <w:szCs w:val="22"/>
        </w:rPr>
        <w:t xml:space="preserve">Expert injection probe — add one high-expertise, high-trust Scientist or Sage agent at round 1. How does the outcome change?</w:t>
      </w:r>
    </w:p>
    <w:p>
      <w:pPr>
        <w:pStyle w:val="ListParagraph"/>
        <w:numPr>
          <w:ilvl w:val="0"/>
          <w:numId w:val="2"/>
        </w:numPr>
        <w:spacing w:after="60" w:before="60"/>
      </w:pPr>
      <w:r>
        <w:rPr>
          <w:rFonts w:ascii="Arial" w:cs="Arial" w:eastAsia="Arial" w:hAnsi="Arial"/>
          <w:color w:val="2C2C2C"/>
          <w:sz w:val="22"/>
          <w:szCs w:val="22"/>
        </w:rPr>
        <w:t xml:space="preserve">No event injection probe — if any mid-simulation events were injected, replay without them. What was the baseline?</w:t>
      </w:r>
    </w:p>
    <w:p>
      <w:pPr>
        <w:pStyle w:val="ListParagraph"/>
        <w:numPr>
          <w:ilvl w:val="0"/>
          <w:numId w:val="2"/>
        </w:numPr>
        <w:spacing w:after="60" w:before="60"/>
      </w:pPr>
      <w:r>
        <w:rPr>
          <w:rFonts w:ascii="Arial" w:cs="Arial" w:eastAsia="Arial" w:hAnsi="Arial"/>
          <w:color w:val="2C2C2C"/>
          <w:sz w:val="22"/>
          <w:szCs w:val="22"/>
        </w:rPr>
        <w:t xml:space="preserve">Maximum susceptibility probe — temporarily increase all agents' susceptibility by 0.3 for one round at the turning point. Does the outcome flip?</w:t>
      </w:r>
    </w:p>
    <w:p>
      <w:pPr>
        <w:spacing w:after="60" w:before="60"/>
      </w:pPr>
      <w:r>
        <w:t xml:space="preserve"/>
      </w:r>
    </w:p>
    <w:p>
      <w:pPr>
        <w:spacing w:after="120" w:before="80"/>
        <w:jc w:val="both"/>
      </w:pPr>
      <w:r>
        <w:rPr>
          <w:rFonts w:ascii="Arial" w:cs="Arial" w:eastAsia="Arial" w:hAnsi="Arial"/>
          <w:color w:val="2C2C2C"/>
          <w:sz w:val="22"/>
          <w:szCs w:val="22"/>
        </w:rPr>
        <w:t xml:space="preserve">The spectrum output also includes:</w:t>
      </w:r>
    </w:p>
    <w:p>
      <w:pPr>
        <w:pStyle w:val="ListParagraph"/>
        <w:numPr>
          <w:ilvl w:val="0"/>
          <w:numId w:val="3"/>
        </w:numPr>
        <w:spacing w:after="60" w:before="60"/>
      </w:pPr>
      <w:r>
        <w:rPr>
          <w:rFonts w:ascii="Arial" w:cs="Arial" w:eastAsia="Arial" w:hAnsi="Arial"/>
          <w:color w:val="2C2C2C"/>
          <w:sz w:val="22"/>
          <w:szCs w:val="22"/>
        </w:rPr>
        <w:t xml:space="preserve">Swing agent profiles — the 5-10 agents whose final stance was most uncertain (confidence &lt; 0.45), what almost tipped them the other way, and what locked them in</w:t>
      </w:r>
    </w:p>
    <w:p>
      <w:pPr>
        <w:pStyle w:val="ListParagraph"/>
        <w:numPr>
          <w:ilvl w:val="0"/>
          <w:numId w:val="3"/>
        </w:numPr>
        <w:spacing w:after="60" w:before="60"/>
      </w:pPr>
      <w:r>
        <w:rPr>
          <w:rFonts w:ascii="Arial" w:cs="Arial" w:eastAsia="Arial" w:hAnsi="Arial"/>
          <w:color w:val="2C2C2C"/>
          <w:sz w:val="22"/>
          <w:szCs w:val="22"/>
        </w:rPr>
        <w:t xml:space="preserve">Minority narrative — a brief 100-word narrative for the second-largest faction: what they believed and why they lost the argument</w:t>
      </w:r>
    </w:p>
    <w:p>
      <w:pPr>
        <w:pStyle w:val="ListParagraph"/>
        <w:numPr>
          <w:ilvl w:val="0"/>
          <w:numId w:val="3"/>
        </w:numPr>
        <w:spacing w:after="60" w:before="60"/>
      </w:pPr>
      <w:r>
        <w:rPr>
          <w:rFonts w:ascii="Arial" w:cs="Arial" w:eastAsia="Arial" w:hAnsi="Arial"/>
          <w:color w:val="2C2C2C"/>
          <w:sz w:val="22"/>
          <w:szCs w:val="22"/>
        </w:rPr>
        <w:t xml:space="preserve">Fragility rating explanation — a plain-language description of what specific change would most likely flip the dominant outcome</w:t>
      </w:r>
    </w:p>
    <w:p>
      <w:pPr>
        <w:spacing w:after="60" w:before="60"/>
      </w:pPr>
      <w:r>
        <w:t xml:space="preserve"/>
      </w:r>
    </w:p>
    <w:p>
      <w:pPr>
        <w:pStyle w:val="Heading2"/>
        <w:spacing w:after="160" w:before="360"/>
      </w:pPr>
      <w:r>
        <w:rPr>
          <w:rFonts w:ascii="Arial" w:cs="Arial" w:eastAsia="Arial" w:hAnsi="Arial"/>
          <w:b/>
          <w:bCs/>
          <w:color w:val="2E5FA3"/>
          <w:sz w:val="28"/>
          <w:szCs w:val="28"/>
        </w:rPr>
        <w:t xml:space="preserve">Final Report Assembly</w:t>
      </w:r>
    </w:p>
    <w:p>
      <w:pPr>
        <w:spacing w:after="120" w:before="80"/>
        <w:jc w:val="both"/>
      </w:pPr>
      <w:r>
        <w:rPr>
          <w:rFonts w:ascii="Arial" w:cs="Arial" w:eastAsia="Arial" w:hAnsi="Arial"/>
          <w:color w:val="2C2C2C"/>
          <w:sz w:val="22"/>
          <w:szCs w:val="22"/>
        </w:rPr>
        <w:t xml:space="preserve">After all three tiers are computed, a final report assembler LLM call formats everything into a unified document. This call receives all three tiers as input and outputs a clean, structured report. The assembler adapts its framing to the configured domain.</w:t>
      </w:r>
    </w:p>
    <w:p>
      <w:pPr>
        <w:spacing w:after="120" w:before="80"/>
        <w:jc w:val="both"/>
      </w:pPr>
      <w:r>
        <w:rPr>
          <w:rFonts w:ascii="Arial" w:cs="Arial" w:eastAsia="Arial" w:hAnsi="Arial"/>
          <w:color w:val="2C2C2C"/>
          <w:sz w:val="22"/>
          <w:szCs w:val="22"/>
        </w:rPr>
        <w:t xml:space="preserve">Final report structure:</w:t>
      </w:r>
    </w:p>
    <w:p>
      <w:pPr>
        <w:pStyle w:val="ListParagraph"/>
        <w:numPr>
          <w:ilvl w:val="0"/>
          <w:numId w:val="2"/>
        </w:numPr>
        <w:spacing w:after="60" w:before="60"/>
      </w:pPr>
      <w:r>
        <w:rPr>
          <w:rFonts w:ascii="Arial" w:cs="Arial" w:eastAsia="Arial" w:hAnsi="Arial"/>
          <w:color w:val="2C2C2C"/>
          <w:sz w:val="22"/>
          <w:szCs w:val="22"/>
        </w:rPr>
        <w:t xml:space="preserve">Executive summary — 3 sentences, verdict + confidence + one key insight</w:t>
      </w:r>
    </w:p>
    <w:p>
      <w:pPr>
        <w:pStyle w:val="ListParagraph"/>
        <w:numPr>
          <w:ilvl w:val="0"/>
          <w:numId w:val="2"/>
        </w:numPr>
        <w:spacing w:after="60" w:before="60"/>
      </w:pPr>
      <w:r>
        <w:rPr>
          <w:rFonts w:ascii="Arial" w:cs="Arial" w:eastAsia="Arial" w:hAnsi="Arial"/>
          <w:color w:val="2C2C2C"/>
          <w:sz w:val="22"/>
          <w:szCs w:val="22"/>
        </w:rPr>
        <w:t xml:space="preserve">The verdict — full Tier 1 output with stance distribution visualization</w:t>
      </w:r>
    </w:p>
    <w:p>
      <w:pPr>
        <w:pStyle w:val="ListParagraph"/>
        <w:numPr>
          <w:ilvl w:val="0"/>
          <w:numId w:val="2"/>
        </w:numPr>
        <w:spacing w:after="60" w:before="60"/>
      </w:pPr>
      <w:r>
        <w:rPr>
          <w:rFonts w:ascii="Arial" w:cs="Arial" w:eastAsia="Arial" w:hAnsi="Arial"/>
          <w:color w:val="2C2C2C"/>
          <w:sz w:val="22"/>
          <w:szCs w:val="22"/>
        </w:rPr>
        <w:t xml:space="preserve">The narrative — Tier 2 full narrative arc</w:t>
      </w:r>
    </w:p>
    <w:p>
      <w:pPr>
        <w:pStyle w:val="ListParagraph"/>
        <w:numPr>
          <w:ilvl w:val="0"/>
          <w:numId w:val="2"/>
        </w:numPr>
        <w:spacing w:after="60" w:before="60"/>
      </w:pPr>
      <w:r>
        <w:rPr>
          <w:rFonts w:ascii="Arial" w:cs="Arial" w:eastAsia="Arial" w:hAnsi="Arial"/>
          <w:color w:val="2C2C2C"/>
          <w:sz w:val="22"/>
          <w:szCs w:val="22"/>
        </w:rPr>
        <w:t xml:space="preserve">Key agents — profiles of the 3 most influential agents and the manipulators</w:t>
      </w:r>
    </w:p>
    <w:p>
      <w:pPr>
        <w:pStyle w:val="ListParagraph"/>
        <w:numPr>
          <w:ilvl w:val="0"/>
          <w:numId w:val="2"/>
        </w:numPr>
        <w:spacing w:after="60" w:before="60"/>
      </w:pPr>
      <w:r>
        <w:rPr>
          <w:rFonts w:ascii="Arial" w:cs="Arial" w:eastAsia="Arial" w:hAnsi="Arial"/>
          <w:color w:val="2C2C2C"/>
          <w:sz w:val="22"/>
          <w:szCs w:val="22"/>
        </w:rPr>
        <w:t xml:space="preserve">Spectrum and what-ifs — Tier 3 counterfactual results</w:t>
      </w:r>
    </w:p>
    <w:p>
      <w:pPr>
        <w:pStyle w:val="ListParagraph"/>
        <w:numPr>
          <w:ilvl w:val="0"/>
          <w:numId w:val="2"/>
        </w:numPr>
        <w:spacing w:after="60" w:before="60"/>
      </w:pPr>
      <w:r>
        <w:rPr>
          <w:rFonts w:ascii="Arial" w:cs="Arial" w:eastAsia="Arial" w:hAnsi="Arial"/>
          <w:color w:val="2C2C2C"/>
          <w:sz w:val="22"/>
          <w:szCs w:val="22"/>
        </w:rPr>
        <w:t xml:space="preserve">Simulation metadata — agent count, rounds, archetype distribution, random seed, hallucination warning level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4A6FA5" w:sz="1"/>
              <w:left w:val="single" w:color="4A6FA5" w:sz="1"/>
              <w:bottom w:val="single" w:color="4A6FA5" w:sz="1"/>
              <w:right w:val="single" w:color="4A6FA5" w:sz="1"/>
            </w:tcBorders>
            <w:shd w:fill="1B3A6B" w:val="clear"/>
            <w:tcMar>
              <w:top w:type="dxa" w:w="120"/>
              <w:left w:type="dxa" w:w="140"/>
              <w:bottom w:type="dxa" w:w="120"/>
              <w:right w:type="dxa" w:w="140"/>
            </w:tcMar>
          </w:tcPr>
          <w:p>
            <w:pPr>
              <w:jc w:val="center"/>
            </w:pPr>
            <w:r>
              <w:rPr>
                <w:rFonts w:ascii="Arial" w:cs="Arial" w:eastAsia="Arial" w:hAnsi="Arial"/>
                <w:b/>
                <w:bCs/>
                <w:color w:val="FFFFFF"/>
                <w:sz w:val="28"/>
                <w:szCs w:val="28"/>
              </w:rPr>
              <w:t xml:space="preserve">08</w:t>
            </w:r>
          </w:p>
        </w:tc>
        <w:tc>
          <w:tcPr>
            <w:tcW w:type="dxa" w:w="8660"/>
            <w:tcBorders>
              <w:top w:val="single" w:color="4A6FA5" w:sz="1"/>
              <w:left w:val="single" w:color="4A6FA5" w:sz="1"/>
              <w:bottom w:val="single" w:color="4A6FA5" w:sz="1"/>
              <w:right w:val="single" w:color="4A6FA5" w:sz="1"/>
            </w:tcBorders>
            <w:shd w:fill="2E5FA3" w:val="clear"/>
            <w:tcMar>
              <w:top w:type="dxa" w:w="120"/>
              <w:left w:type="dxa" w:w="200"/>
              <w:bottom w:type="dxa" w:w="120"/>
              <w:right w:type="dxa" w:w="140"/>
            </w:tcMar>
          </w:tcPr>
          <w:p>
            <w:r>
              <w:rPr>
                <w:rFonts w:ascii="Arial" w:cs="Arial" w:eastAsia="Arial" w:hAnsi="Arial"/>
                <w:b/>
                <w:bCs/>
                <w:color w:val="FFFFFF"/>
                <w:sz w:val="28"/>
                <w:szCs w:val="28"/>
              </w:rPr>
              <w:t xml:space="preserve">Data and Information Flows</w:t>
            </w:r>
          </w:p>
        </w:tc>
      </w:tr>
    </w:tbl>
    <w:p>
      <w:pPr>
        <w:spacing w:after="60" w:before="60"/>
      </w:pPr>
      <w:r>
        <w:t xml:space="preserve"/>
      </w:r>
    </w:p>
    <w:p>
      <w:pPr>
        <w:spacing w:after="120" w:before="80"/>
        <w:jc w:val="both"/>
      </w:pPr>
      <w:r>
        <w:rPr>
          <w:rFonts w:ascii="Arial" w:cs="Arial" w:eastAsia="Arial" w:hAnsi="Arial"/>
          <w:color w:val="2C2C2C"/>
          <w:sz w:val="22"/>
          <w:szCs w:val="22"/>
        </w:rPr>
        <w:t xml:space="preserve">This section defines precisely what data exists in the system, where it lives, how it flows, and when it is created, read, updated, and deleted.</w:t>
      </w:r>
    </w:p>
    <w:p>
      <w:pPr>
        <w:spacing w:after="60" w:before="60"/>
      </w:pPr>
      <w:r>
        <w:t xml:space="preserve"/>
      </w:r>
    </w:p>
    <w:p>
      <w:pPr>
        <w:pStyle w:val="Heading2"/>
        <w:spacing w:after="160" w:before="360"/>
      </w:pPr>
      <w:r>
        <w:rPr>
          <w:rFonts w:ascii="Arial" w:cs="Arial" w:eastAsia="Arial" w:hAnsi="Arial"/>
          <w:b/>
          <w:bCs/>
          <w:color w:val="2E5FA3"/>
          <w:sz w:val="28"/>
          <w:szCs w:val="28"/>
        </w:rPr>
        <w:t xml:space="preserve">Data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Entity</w:t>
            </w:r>
          </w:p>
        </w:tc>
        <w:tc>
          <w:tcPr>
            <w:tcW w:type="dxa" w:w="300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Fields</w:t>
            </w:r>
          </w:p>
        </w:tc>
        <w:tc>
          <w:tcPr>
            <w:tcW w:type="dxa" w:w="436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Lifecycle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SimulationConfig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id, scenario_text, mode, agent_count, rounds, domain, seed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Created at session start. Read by agent generator and round engine. Never updated.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AgentProfile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id, name, archetype, trait_vector[15], core_beliefs[3-5], voice_style, demographic</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Created by personality generation pipeline before simulation. Read every round. Never updated.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AgentState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id, agent_id, round, stance, emotion, confidence, influence_score, memory_text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Created each round (one record per agent per round). Forms the complete simulation history.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RelationshipEdge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agent_from, agent_to, trust_score, interaction_count, last_round, betrayal_events, covert_flag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Created on first interaction between two agents. Updated every round they interact.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RoundLog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round_number, actions[], interaction_transcripts[], stance_distribution_snapshot, community_snapshot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Created at end of each round. Never updated. Used by output layer.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CommunitySnapshot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round_number, communities[{id, members[], leader_id, avg_stance}]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Created each round by community detection pass. Used for visualization and output.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SimulationResult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id, verdict, narrative, spectrum, counterfactuals, hallucination_level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Created once after final round completes. Persists for session duration.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InjectedEvent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round_injected, event_text, injected_by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Created by user action during interactive mode. Read by all agents in the following round.</w:t>
            </w:r>
          </w:p>
        </w:tc>
      </w:tr>
    </w:tbl>
    <w:p>
      <w:pPr>
        <w:spacing w:after="60" w:before="60"/>
      </w:pPr>
      <w:r>
        <w:t xml:space="preserve"/>
      </w:r>
    </w:p>
    <w:p>
      <w:pPr>
        <w:pStyle w:val="Heading2"/>
        <w:spacing w:after="160" w:before="360"/>
      </w:pPr>
      <w:r>
        <w:rPr>
          <w:rFonts w:ascii="Arial" w:cs="Arial" w:eastAsia="Arial" w:hAnsi="Arial"/>
          <w:b/>
          <w:bCs/>
          <w:color w:val="2E5FA3"/>
          <w:sz w:val="28"/>
          <w:szCs w:val="28"/>
        </w:rPr>
        <w:t xml:space="preserve">Round Data Flow — Step by Step</w:t>
      </w:r>
    </w:p>
    <w:p>
      <w:pPr>
        <w:pStyle w:val="ListParagraph"/>
        <w:numPr>
          <w:ilvl w:val="0"/>
          <w:numId w:val="2"/>
        </w:numPr>
        <w:spacing w:after="60" w:before="60"/>
      </w:pPr>
      <w:r>
        <w:rPr>
          <w:rFonts w:ascii="Arial" w:cs="Arial" w:eastAsia="Arial" w:hAnsi="Arial"/>
          <w:color w:val="2C2C2C"/>
          <w:sz w:val="22"/>
          <w:szCs w:val="22"/>
        </w:rPr>
        <w:t xml:space="preserve">Config and all AgentProfiles loaded into memory at simulation start</w:t>
      </w:r>
    </w:p>
    <w:p>
      <w:pPr>
        <w:pStyle w:val="ListParagraph"/>
        <w:numPr>
          <w:ilvl w:val="0"/>
          <w:numId w:val="2"/>
        </w:numPr>
        <w:spacing w:after="60" w:before="60"/>
      </w:pPr>
      <w:r>
        <w:rPr>
          <w:rFonts w:ascii="Arial" w:cs="Arial" w:eastAsia="Arial" w:hAnsi="Arial"/>
          <w:color w:val="2C2C2C"/>
          <w:sz w:val="22"/>
          <w:szCs w:val="22"/>
        </w:rPr>
        <w:t xml:space="preserve">Round N begins: orchestrator builds prompt for each agent (Blocks 1-5 from current AgentState, Block 6 from action selection)</w:t>
      </w:r>
    </w:p>
    <w:p>
      <w:pPr>
        <w:pStyle w:val="ListParagraph"/>
        <w:numPr>
          <w:ilvl w:val="0"/>
          <w:numId w:val="2"/>
        </w:numPr>
        <w:spacing w:after="60" w:before="60"/>
      </w:pPr>
      <w:r>
        <w:rPr>
          <w:rFonts w:ascii="Arial" w:cs="Arial" w:eastAsia="Arial" w:hAnsi="Arial"/>
          <w:color w:val="2C2C2C"/>
          <w:sz w:val="22"/>
          <w:szCs w:val="22"/>
        </w:rPr>
        <w:t xml:space="preserve">LLM call made per agent — returns free-text response + structured JSON</w:t>
      </w:r>
    </w:p>
    <w:p>
      <w:pPr>
        <w:pStyle w:val="ListParagraph"/>
        <w:numPr>
          <w:ilvl w:val="0"/>
          <w:numId w:val="2"/>
        </w:numPr>
        <w:spacing w:after="60" w:before="60"/>
      </w:pPr>
      <w:r>
        <w:rPr>
          <w:rFonts w:ascii="Arial" w:cs="Arial" w:eastAsia="Arial" w:hAnsi="Arial"/>
          <w:color w:val="2C2C2C"/>
          <w:sz w:val="22"/>
          <w:szCs w:val="22"/>
        </w:rPr>
        <w:t xml:space="preserve">JSON parsed: stance, emotion, confidence, trust_deltas, action_taken, hidden_intent extracted</w:t>
      </w:r>
    </w:p>
    <w:p>
      <w:pPr>
        <w:pStyle w:val="ListParagraph"/>
        <w:numPr>
          <w:ilvl w:val="0"/>
          <w:numId w:val="2"/>
        </w:numPr>
        <w:spacing w:after="60" w:before="60"/>
      </w:pPr>
      <w:r>
        <w:rPr>
          <w:rFonts w:ascii="Arial" w:cs="Arial" w:eastAsia="Arial" w:hAnsi="Arial"/>
          <w:color w:val="2C2C2C"/>
          <w:sz w:val="22"/>
          <w:szCs w:val="22"/>
        </w:rPr>
        <w:t xml:space="preserve">Persuasion resolution engine runs: for each interaction pair, computes persuasion success score, applies stance delta to target agent</w:t>
      </w:r>
    </w:p>
    <w:p>
      <w:pPr>
        <w:pStyle w:val="ListParagraph"/>
        <w:numPr>
          <w:ilvl w:val="0"/>
          <w:numId w:val="2"/>
        </w:numPr>
        <w:spacing w:after="60" w:before="60"/>
      </w:pPr>
      <w:r>
        <w:rPr>
          <w:rFonts w:ascii="Arial" w:cs="Arial" w:eastAsia="Arial" w:hAnsi="Arial"/>
          <w:color w:val="2C2C2C"/>
          <w:sz w:val="22"/>
          <w:szCs w:val="22"/>
        </w:rPr>
        <w:t xml:space="preserve">New AgentState records written for round N</w:t>
      </w:r>
    </w:p>
    <w:p>
      <w:pPr>
        <w:pStyle w:val="ListParagraph"/>
        <w:numPr>
          <w:ilvl w:val="0"/>
          <w:numId w:val="2"/>
        </w:numPr>
        <w:spacing w:after="60" w:before="60"/>
      </w:pPr>
      <w:r>
        <w:rPr>
          <w:rFonts w:ascii="Arial" w:cs="Arial" w:eastAsia="Arial" w:hAnsi="Arial"/>
          <w:color w:val="2C2C2C"/>
          <w:sz w:val="22"/>
          <w:szCs w:val="22"/>
        </w:rPr>
        <w:t xml:space="preserve">RelationshipEdge records updated for all interacting pairs</w:t>
      </w:r>
    </w:p>
    <w:p>
      <w:pPr>
        <w:pStyle w:val="ListParagraph"/>
        <w:numPr>
          <w:ilvl w:val="0"/>
          <w:numId w:val="2"/>
        </w:numPr>
        <w:spacing w:after="60" w:before="60"/>
      </w:pPr>
      <w:r>
        <w:rPr>
          <w:rFonts w:ascii="Arial" w:cs="Arial" w:eastAsia="Arial" w:hAnsi="Arial"/>
          <w:color w:val="2C2C2C"/>
          <w:sz w:val="22"/>
          <w:szCs w:val="22"/>
        </w:rPr>
        <w:t xml:space="preserve">Community detection algorithm runs on updated graph — CommunitySnapshot written</w:t>
      </w:r>
    </w:p>
    <w:p>
      <w:pPr>
        <w:pStyle w:val="ListParagraph"/>
        <w:numPr>
          <w:ilvl w:val="0"/>
          <w:numId w:val="2"/>
        </w:numPr>
        <w:spacing w:after="60" w:before="60"/>
      </w:pPr>
      <w:r>
        <w:rPr>
          <w:rFonts w:ascii="Arial" w:cs="Arial" w:eastAsia="Arial" w:hAnsi="Arial"/>
          <w:color w:val="2C2C2C"/>
          <w:sz w:val="22"/>
          <w:szCs w:val="22"/>
        </w:rPr>
        <w:t xml:space="preserve">RoundLog written with all transcripts and snapshots</w:t>
      </w:r>
    </w:p>
    <w:p>
      <w:pPr>
        <w:pStyle w:val="ListParagraph"/>
        <w:numPr>
          <w:ilvl w:val="0"/>
          <w:numId w:val="2"/>
        </w:numPr>
        <w:spacing w:after="60" w:before="60"/>
      </w:pPr>
      <w:r>
        <w:rPr>
          <w:rFonts w:ascii="Arial" w:cs="Arial" w:eastAsia="Arial" w:hAnsi="Arial"/>
          <w:color w:val="2C2C2C"/>
          <w:sz w:val="22"/>
          <w:szCs w:val="22"/>
        </w:rPr>
        <w:t xml:space="preserve">Memory compression runs: each agent's memory_text updated</w:t>
      </w:r>
    </w:p>
    <w:p>
      <w:pPr>
        <w:pStyle w:val="ListParagraph"/>
        <w:numPr>
          <w:ilvl w:val="0"/>
          <w:numId w:val="2"/>
        </w:numPr>
        <w:spacing w:after="60" w:before="60"/>
      </w:pPr>
      <w:r>
        <w:rPr>
          <w:rFonts w:ascii="Arial" w:cs="Arial" w:eastAsia="Arial" w:hAnsi="Arial"/>
          <w:color w:val="2C2C2C"/>
          <w:sz w:val="22"/>
          <w:szCs w:val="22"/>
        </w:rPr>
        <w:t xml:space="preserve">Hallucination checker runs: flags raised if needed</w:t>
      </w:r>
    </w:p>
    <w:p>
      <w:pPr>
        <w:pStyle w:val="ListParagraph"/>
        <w:numPr>
          <w:ilvl w:val="0"/>
          <w:numId w:val="2"/>
        </w:numPr>
        <w:spacing w:after="60" w:before="60"/>
      </w:pPr>
      <w:r>
        <w:rPr>
          <w:rFonts w:ascii="Arial" w:cs="Arial" w:eastAsia="Arial" w:hAnsi="Arial"/>
          <w:color w:val="2C2C2C"/>
          <w:sz w:val="22"/>
          <w:szCs w:val="22"/>
        </w:rPr>
        <w:t xml:space="preserve">If interactive mode: UI updated with new graph state, stance distribution, agent messages</w:t>
      </w:r>
    </w:p>
    <w:p>
      <w:pPr>
        <w:pStyle w:val="ListParagraph"/>
        <w:numPr>
          <w:ilvl w:val="0"/>
          <w:numId w:val="2"/>
        </w:numPr>
        <w:spacing w:after="60" w:before="60"/>
      </w:pPr>
      <w:r>
        <w:rPr>
          <w:rFonts w:ascii="Arial" w:cs="Arial" w:eastAsia="Arial" w:hAnsi="Arial"/>
          <w:color w:val="2C2C2C"/>
          <w:sz w:val="22"/>
          <w:szCs w:val="22"/>
        </w:rPr>
        <w:t xml:space="preserve">If user injects event: InjectedEvent record created, picked up at step 2 of next round</w:t>
      </w:r>
    </w:p>
    <w:p>
      <w:pPr>
        <w:spacing w:after="60" w:before="60"/>
      </w:pPr>
      <w:r>
        <w:t xml:space="preserve"/>
      </w:r>
    </w:p>
    <w:p>
      <w:pPr>
        <w:pStyle w:val="Heading2"/>
        <w:spacing w:after="160" w:before="360"/>
      </w:pPr>
      <w:r>
        <w:rPr>
          <w:rFonts w:ascii="Arial" w:cs="Arial" w:eastAsia="Arial" w:hAnsi="Arial"/>
          <w:b/>
          <w:bCs/>
          <w:color w:val="2E5FA3"/>
          <w:sz w:val="28"/>
          <w:szCs w:val="28"/>
        </w:rPr>
        <w:t xml:space="preserve">Session Memory Behavior</w:t>
      </w:r>
    </w:p>
    <w:p>
      <w:pPr>
        <w:spacing w:after="120" w:before="80"/>
        <w:jc w:val="both"/>
      </w:pPr>
      <w:r>
        <w:rPr>
          <w:rFonts w:ascii="Arial" w:cs="Arial" w:eastAsia="Arial" w:hAnsi="Arial"/>
          <w:color w:val="2C2C2C"/>
          <w:sz w:val="22"/>
          <w:szCs w:val="22"/>
        </w:rPr>
        <w:t xml:space="preserve">Within a single session, agent memories persist between multiple scenario runs. This allows for interesting longitudinal behavior — agents who were manipulated in scenario 1 carry distrust into scenario 2. This is a deliberate design choice that can be toggled off in configuration.</w:t>
      </w:r>
    </w:p>
    <w:p>
      <w:pPr>
        <w:spacing w:after="120" w:before="80"/>
        <w:jc w:val="both"/>
      </w:pPr>
      <w:r>
        <w:rPr>
          <w:rFonts w:ascii="Arial" w:cs="Arial" w:eastAsia="Arial" w:hAnsi="Arial"/>
          <w:color w:val="2C2C2C"/>
          <w:sz w:val="22"/>
          <w:szCs w:val="22"/>
        </w:rPr>
        <w:t xml:space="preserve">On new session start (fresh browser session or explicit reset), all AgentState, RelationshipEdge, RoundLog, and InjectedEvent records are cleared. AgentProfiles are regenerated from scratch using a new seed. SimulationConfig is also cleared. The user starts with a clean simulation.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4A6FA5" w:sz="1"/>
              <w:left w:val="single" w:color="4A6FA5" w:sz="1"/>
              <w:bottom w:val="single" w:color="4A6FA5" w:sz="1"/>
              <w:right w:val="single" w:color="4A6FA5" w:sz="1"/>
            </w:tcBorders>
            <w:shd w:fill="1B3A6B" w:val="clear"/>
            <w:tcMar>
              <w:top w:type="dxa" w:w="120"/>
              <w:left w:type="dxa" w:w="140"/>
              <w:bottom w:type="dxa" w:w="120"/>
              <w:right w:type="dxa" w:w="140"/>
            </w:tcMar>
          </w:tcPr>
          <w:p>
            <w:pPr>
              <w:jc w:val="center"/>
            </w:pPr>
            <w:r>
              <w:rPr>
                <w:rFonts w:ascii="Arial" w:cs="Arial" w:eastAsia="Arial" w:hAnsi="Arial"/>
                <w:b/>
                <w:bCs/>
                <w:color w:val="FFFFFF"/>
                <w:sz w:val="28"/>
                <w:szCs w:val="28"/>
              </w:rPr>
              <w:t xml:space="preserve">09</w:t>
            </w:r>
          </w:p>
        </w:tc>
        <w:tc>
          <w:tcPr>
            <w:tcW w:type="dxa" w:w="8660"/>
            <w:tcBorders>
              <w:top w:val="single" w:color="4A6FA5" w:sz="1"/>
              <w:left w:val="single" w:color="4A6FA5" w:sz="1"/>
              <w:bottom w:val="single" w:color="4A6FA5" w:sz="1"/>
              <w:right w:val="single" w:color="4A6FA5" w:sz="1"/>
            </w:tcBorders>
            <w:shd w:fill="2E5FA3" w:val="clear"/>
            <w:tcMar>
              <w:top w:type="dxa" w:w="120"/>
              <w:left w:type="dxa" w:w="200"/>
              <w:bottom w:type="dxa" w:w="120"/>
              <w:right w:type="dxa" w:w="140"/>
            </w:tcMar>
          </w:tcPr>
          <w:p>
            <w:r>
              <w:rPr>
                <w:rFonts w:ascii="Arial" w:cs="Arial" w:eastAsia="Arial" w:hAnsi="Arial"/>
                <w:b/>
                <w:bCs/>
                <w:color w:val="FFFFFF"/>
                <w:sz w:val="28"/>
                <w:szCs w:val="28"/>
              </w:rPr>
              <w:t xml:space="preserve">System Components</w:t>
            </w:r>
          </w:p>
        </w:tc>
      </w:tr>
    </w:tbl>
    <w:p>
      <w:pPr>
        <w:spacing w:after="60" w:before="60"/>
      </w:pPr>
      <w:r>
        <w:t xml:space="preserve"/>
      </w:r>
    </w:p>
    <w:p>
      <w:pPr>
        <w:spacing w:after="120" w:before="80"/>
        <w:jc w:val="both"/>
      </w:pPr>
      <w:r>
        <w:rPr>
          <w:rFonts w:ascii="Arial" w:cs="Arial" w:eastAsia="Arial" w:hAnsi="Arial"/>
          <w:color w:val="2C2C2C"/>
          <w:sz w:val="22"/>
          <w:szCs w:val="22"/>
        </w:rPr>
        <w:t xml:space="preserve">This section defines every logical component in the system — what it does, what it consumes, and what it produces. Stack choices are deliberately excluded here and documented separately.</w:t>
      </w:r>
    </w:p>
    <w:p>
      <w:pPr>
        <w:spacing w:after="60" w:before="60"/>
      </w:pPr>
      <w:r>
        <w:t xml:space="preserve"/>
      </w:r>
    </w:p>
    <w:p>
      <w:pPr>
        <w:pStyle w:val="Heading2"/>
        <w:spacing w:after="160" w:before="360"/>
      </w:pPr>
      <w:r>
        <w:rPr>
          <w:rFonts w:ascii="Arial" w:cs="Arial" w:eastAsia="Arial" w:hAnsi="Arial"/>
          <w:b/>
          <w:bCs/>
          <w:color w:val="2E5FA3"/>
          <w:sz w:val="28"/>
          <w:szCs w:val="28"/>
        </w:rPr>
        <w:t xml:space="preserve">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c>
          <w:tcPr>
            <w:tcW w:type="dxa" w:w="220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330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c>
          <w:tcPr>
            <w:tcW w:type="dxa" w:w="386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Inputs / Outputs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Personality Generator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Generates all agent profiles before simulation start via meta-prompts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 SimulationConfig | Out: AgentProfile[]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Prompt Builder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Assembles the 6-block system prompt for each agent each round from current state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 AgentProfile + AgentState + SocialContext | Out: prompt string</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LLM Executor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Makes the actual API calls to the language model. Handles rate limiting, retries, and parallelization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 prompt string | Out: raw LLM response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Response Parser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Extracts the structured JSON block from each agent's LLM response. Validates schema.</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 raw LLM response | Out: AgentOutput struct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Persuasion Engine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Runs the persuasion resolution formula for all interaction pairs in a round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 AgentOutput[] + RelationshipEdges | Out: stance_deltas, trust_deltas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State Manager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Writes new AgentState records, updates RelationshipEdge records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 deltas from Persuasion Engine | Out: updated DB state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Community Detector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Runs Louvain algorithm on relationship graph to find communities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 RelationshipEdge[] | Out: CommunitySnapshot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Memory Compressor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Summarizes and compresses each agent's narrative memory when threshold is exceeded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 AgentState.memory_text | Out: compressed memory string</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Hallucination Checker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Detects consistency violations between agent claims and relationship ledger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 AgentOutput + RelationshipEdge | Out: warning flags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Round Orchestrator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Coordinates all components for each round in the correct sequence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 round number + config | Out: completed RoundLog</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Event Injector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Receives user-injected events and makes them available to the round engine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 user input | Out: InjectedEvent record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Output Aggregator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Computes Tier 1 verdict statistics from all RoundLogs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 RoundLog[] + AgentState[] | Out: verdict struct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Narrative Synthesizer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Makes the LLM call that generates the Tier 2 narrative arc</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 RoundLog[] + verdict | Out: narrative text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Counterfactual Prober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Runs the lightweight counterfactual probes for Tier 3</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 simulation state at turning point | Out: probe results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Report Assembler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Makes the final LLM call that formats the full unified report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 all three tiers | Out: SimulationResult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Live View Emitter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Streams round-by-round state to the frontend during interactive mode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 RoundLog per round | Out: real-time UI updates via websocket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4A6FA5" w:sz="1"/>
              <w:left w:val="single" w:color="4A6FA5" w:sz="1"/>
              <w:bottom w:val="single" w:color="4A6FA5" w:sz="1"/>
              <w:right w:val="single" w:color="4A6FA5" w:sz="1"/>
            </w:tcBorders>
            <w:shd w:fill="1B3A6B" w:val="clear"/>
            <w:tcMar>
              <w:top w:type="dxa" w:w="120"/>
              <w:left w:type="dxa" w:w="140"/>
              <w:bottom w:type="dxa" w:w="120"/>
              <w:right w:type="dxa" w:w="140"/>
            </w:tcMar>
          </w:tcPr>
          <w:p>
            <w:pPr>
              <w:jc w:val="center"/>
            </w:pPr>
            <w:r>
              <w:rPr>
                <w:rFonts w:ascii="Arial" w:cs="Arial" w:eastAsia="Arial" w:hAnsi="Arial"/>
                <w:b/>
                <w:bCs/>
                <w:color w:val="FFFFFF"/>
                <w:sz w:val="28"/>
                <w:szCs w:val="28"/>
              </w:rPr>
              <w:t xml:space="preserve">10</w:t>
            </w:r>
          </w:p>
        </w:tc>
        <w:tc>
          <w:tcPr>
            <w:tcW w:type="dxa" w:w="8660"/>
            <w:tcBorders>
              <w:top w:val="single" w:color="4A6FA5" w:sz="1"/>
              <w:left w:val="single" w:color="4A6FA5" w:sz="1"/>
              <w:bottom w:val="single" w:color="4A6FA5" w:sz="1"/>
              <w:right w:val="single" w:color="4A6FA5" w:sz="1"/>
            </w:tcBorders>
            <w:shd w:fill="2E5FA3" w:val="clear"/>
            <w:tcMar>
              <w:top w:type="dxa" w:w="120"/>
              <w:left w:type="dxa" w:w="200"/>
              <w:bottom w:type="dxa" w:w="120"/>
              <w:right w:type="dxa" w:w="140"/>
            </w:tcMar>
          </w:tcPr>
          <w:p>
            <w:r>
              <w:rPr>
                <w:rFonts w:ascii="Arial" w:cs="Arial" w:eastAsia="Arial" w:hAnsi="Arial"/>
                <w:b/>
                <w:bCs/>
                <w:color w:val="FFFFFF"/>
                <w:sz w:val="28"/>
                <w:szCs w:val="28"/>
              </w:rPr>
              <w:t xml:space="preserve">Resources Required to Build</w:t>
            </w:r>
          </w:p>
        </w:tc>
      </w:tr>
    </w:tbl>
    <w:p>
      <w:pPr>
        <w:spacing w:after="60" w:before="60"/>
      </w:pPr>
      <w:r>
        <w:t xml:space="preserve"/>
      </w:r>
    </w:p>
    <w:p>
      <w:pPr>
        <w:spacing w:after="120" w:before="80"/>
        <w:jc w:val="both"/>
      </w:pPr>
      <w:r>
        <w:rPr>
          <w:rFonts w:ascii="Arial" w:cs="Arial" w:eastAsia="Arial" w:hAnsi="Arial"/>
          <w:color w:val="2C2C2C"/>
          <w:sz w:val="22"/>
          <w:szCs w:val="22"/>
        </w:rPr>
        <w:t xml:space="preserve">This section defines what is actually needed to build ASim as a solo project — what is essential for the MVP, what is needed later, and what is explicitly not needed.</w:t>
      </w:r>
    </w:p>
    <w:p>
      <w:pPr>
        <w:spacing w:after="60" w:before="60"/>
      </w:pPr>
      <w:r>
        <w:t xml:space="preserve"/>
      </w:r>
    </w:p>
    <w:p>
      <w:pPr>
        <w:pStyle w:val="Heading2"/>
        <w:spacing w:after="160" w:before="360"/>
      </w:pPr>
      <w:r>
        <w:rPr>
          <w:rFonts w:ascii="Arial" w:cs="Arial" w:eastAsia="Arial" w:hAnsi="Arial"/>
          <w:b/>
          <w:bCs/>
          <w:color w:val="2E5FA3"/>
          <w:sz w:val="28"/>
          <w:szCs w:val="28"/>
        </w:rPr>
        <w:t xml:space="preserve">What Is Needed</w:t>
      </w:r>
    </w:p>
    <w:p>
      <w:pPr>
        <w:pStyle w:val="Heading3"/>
        <w:spacing w:after="120" w:before="280"/>
      </w:pPr>
      <w:r>
        <w:rPr>
          <w:rFonts w:ascii="Arial" w:cs="Arial" w:eastAsia="Arial" w:hAnsi="Arial"/>
          <w:b/>
          <w:bCs/>
          <w:color w:val="3A7BD5"/>
          <w:sz w:val="24"/>
          <w:szCs w:val="24"/>
        </w:rPr>
        <w:t xml:space="preserve">Essential for MVP</w:t>
      </w:r>
    </w:p>
    <w:p>
      <w:pPr>
        <w:pStyle w:val="ListParagraph"/>
        <w:numPr>
          <w:ilvl w:val="0"/>
          <w:numId w:val="3"/>
        </w:numPr>
        <w:spacing w:after="60" w:before="60"/>
      </w:pPr>
      <w:r>
        <w:rPr>
          <w:rFonts w:ascii="Arial" w:cs="Arial" w:eastAsia="Arial" w:hAnsi="Arial"/>
          <w:color w:val="2C2C2C"/>
          <w:sz w:val="22"/>
          <w:szCs w:val="22"/>
        </w:rPr>
        <w:t xml:space="preserve">LLM API access — Claude API (Sonnet for most agents, with configurable upgrade to Opus for key archetypes). This is the single largest operating cost.</w:t>
      </w:r>
    </w:p>
    <w:p>
      <w:pPr>
        <w:pStyle w:val="ListParagraph"/>
        <w:numPr>
          <w:ilvl w:val="0"/>
          <w:numId w:val="3"/>
        </w:numPr>
        <w:spacing w:after="60" w:before="60"/>
      </w:pPr>
      <w:r>
        <w:rPr>
          <w:rFonts w:ascii="Arial" w:cs="Arial" w:eastAsia="Arial" w:hAnsi="Arial"/>
          <w:color w:val="2C2C2C"/>
          <w:sz w:val="22"/>
          <w:szCs w:val="22"/>
        </w:rPr>
        <w:t xml:space="preserve">A backend runtime — for the orchestrator, prompt builder, persuasion engine, and state manager</w:t>
      </w:r>
    </w:p>
    <w:p>
      <w:pPr>
        <w:pStyle w:val="ListParagraph"/>
        <w:numPr>
          <w:ilvl w:val="0"/>
          <w:numId w:val="3"/>
        </w:numPr>
        <w:spacing w:after="60" w:before="60"/>
      </w:pPr>
      <w:r>
        <w:rPr>
          <w:rFonts w:ascii="Arial" w:cs="Arial" w:eastAsia="Arial" w:hAnsi="Arial"/>
          <w:color w:val="2C2C2C"/>
          <w:sz w:val="22"/>
          <w:szCs w:val="22"/>
        </w:rPr>
        <w:t xml:space="preserve">A database — for agent profiles, agent state per round, relationship edges, and round logs</w:t>
      </w:r>
    </w:p>
    <w:p>
      <w:pPr>
        <w:pStyle w:val="ListParagraph"/>
        <w:numPr>
          <w:ilvl w:val="0"/>
          <w:numId w:val="3"/>
        </w:numPr>
        <w:spacing w:after="60" w:before="60"/>
      </w:pPr>
      <w:r>
        <w:rPr>
          <w:rFonts w:ascii="Arial" w:cs="Arial" w:eastAsia="Arial" w:hAnsi="Arial"/>
          <w:color w:val="2C2C2C"/>
          <w:sz w:val="22"/>
          <w:szCs w:val="22"/>
        </w:rPr>
        <w:t xml:space="preserve">An in-memory store — for real-time graph state during simulation (relationship graph, current community snapshot)</w:t>
      </w:r>
    </w:p>
    <w:p>
      <w:pPr>
        <w:pStyle w:val="ListParagraph"/>
        <w:numPr>
          <w:ilvl w:val="0"/>
          <w:numId w:val="3"/>
        </w:numPr>
        <w:spacing w:after="60" w:before="60"/>
      </w:pPr>
      <w:r>
        <w:rPr>
          <w:rFonts w:ascii="Arial" w:cs="Arial" w:eastAsia="Arial" w:hAnsi="Arial"/>
          <w:color w:val="2C2C2C"/>
          <w:sz w:val="22"/>
          <w:szCs w:val="22"/>
        </w:rPr>
        <w:t xml:space="preserve">A job queue — to manage parallel LLM calls for all agents in a round without blocking</w:t>
      </w:r>
    </w:p>
    <w:p>
      <w:pPr>
        <w:pStyle w:val="ListParagraph"/>
        <w:numPr>
          <w:ilvl w:val="0"/>
          <w:numId w:val="3"/>
        </w:numPr>
        <w:spacing w:after="60" w:before="60"/>
      </w:pPr>
      <w:r>
        <w:rPr>
          <w:rFonts w:ascii="Arial" w:cs="Arial" w:eastAsia="Arial" w:hAnsi="Arial"/>
          <w:color w:val="2C2C2C"/>
          <w:sz w:val="22"/>
          <w:szCs w:val="22"/>
        </w:rPr>
        <w:t xml:space="preserve">A websocket layer — for streaming round-by-round state to the frontend in interactive mode</w:t>
      </w:r>
    </w:p>
    <w:p>
      <w:pPr>
        <w:pStyle w:val="ListParagraph"/>
        <w:numPr>
          <w:ilvl w:val="0"/>
          <w:numId w:val="3"/>
        </w:numPr>
        <w:spacing w:after="60" w:before="60"/>
      </w:pPr>
      <w:r>
        <w:rPr>
          <w:rFonts w:ascii="Arial" w:cs="Arial" w:eastAsia="Arial" w:hAnsi="Arial"/>
          <w:color w:val="2C2C2C"/>
          <w:sz w:val="22"/>
          <w:szCs w:val="22"/>
        </w:rPr>
        <w:t xml:space="preserve">A frontend — for configuration screen, live theater view, and final report display</w:t>
      </w:r>
    </w:p>
    <w:p>
      <w:pPr>
        <w:pStyle w:val="ListParagraph"/>
        <w:numPr>
          <w:ilvl w:val="0"/>
          <w:numId w:val="3"/>
        </w:numPr>
        <w:spacing w:after="60" w:before="60"/>
      </w:pPr>
      <w:r>
        <w:rPr>
          <w:rFonts w:ascii="Arial" w:cs="Arial" w:eastAsia="Arial" w:hAnsi="Arial"/>
          <w:color w:val="2C2C2C"/>
          <w:sz w:val="22"/>
          <w:szCs w:val="22"/>
        </w:rPr>
        <w:t xml:space="preserve">A graph library — for running Louvain community detection on the relationship graph</w:t>
      </w:r>
    </w:p>
    <w:p>
      <w:pPr>
        <w:spacing w:after="60" w:before="60"/>
      </w:pPr>
      <w:r>
        <w:t xml:space="preserve"/>
      </w:r>
    </w:p>
    <w:p>
      <w:pPr>
        <w:pStyle w:val="Heading3"/>
        <w:spacing w:after="120" w:before="280"/>
      </w:pPr>
      <w:r>
        <w:rPr>
          <w:rFonts w:ascii="Arial" w:cs="Arial" w:eastAsia="Arial" w:hAnsi="Arial"/>
          <w:b/>
          <w:bCs/>
          <w:color w:val="3A7BD5"/>
          <w:sz w:val="24"/>
          <w:szCs w:val="24"/>
        </w:rPr>
        <w:t xml:space="preserve">Needed Later (Post-MVP)</w:t>
      </w:r>
    </w:p>
    <w:p>
      <w:pPr>
        <w:pStyle w:val="ListParagraph"/>
        <w:numPr>
          <w:ilvl w:val="0"/>
          <w:numId w:val="3"/>
        </w:numPr>
        <w:spacing w:after="60" w:before="60"/>
      </w:pPr>
      <w:r>
        <w:rPr>
          <w:rFonts w:ascii="Arial" w:cs="Arial" w:eastAsia="Arial" w:hAnsi="Arial"/>
          <w:color w:val="2C2C2C"/>
          <w:sz w:val="22"/>
          <w:szCs w:val="22"/>
        </w:rPr>
        <w:t xml:space="preserve">Persistent user accounts — to save simulation history across browser sessions</w:t>
      </w:r>
    </w:p>
    <w:p>
      <w:pPr>
        <w:pStyle w:val="ListParagraph"/>
        <w:numPr>
          <w:ilvl w:val="0"/>
          <w:numId w:val="3"/>
        </w:numPr>
        <w:spacing w:after="60" w:before="60"/>
      </w:pPr>
      <w:r>
        <w:rPr>
          <w:rFonts w:ascii="Arial" w:cs="Arial" w:eastAsia="Arial" w:hAnsi="Arial"/>
          <w:color w:val="2C2C2C"/>
          <w:sz w:val="22"/>
          <w:szCs w:val="22"/>
        </w:rPr>
        <w:t xml:space="preserve">Simulation replay — the ability to step back through rounds of a completed simulation</w:t>
      </w:r>
    </w:p>
    <w:p>
      <w:pPr>
        <w:pStyle w:val="ListParagraph"/>
        <w:numPr>
          <w:ilvl w:val="0"/>
          <w:numId w:val="3"/>
        </w:numPr>
        <w:spacing w:after="60" w:before="60"/>
      </w:pPr>
      <w:r>
        <w:rPr>
          <w:rFonts w:ascii="Arial" w:cs="Arial" w:eastAsia="Arial" w:hAnsi="Arial"/>
          <w:color w:val="2C2C2C"/>
          <w:sz w:val="22"/>
          <w:szCs w:val="22"/>
        </w:rPr>
        <w:t xml:space="preserve">Batch run manager — run the same scenario N times with different seeds and compare distributions</w:t>
      </w:r>
    </w:p>
    <w:p>
      <w:pPr>
        <w:pStyle w:val="ListParagraph"/>
        <w:numPr>
          <w:ilvl w:val="0"/>
          <w:numId w:val="3"/>
        </w:numPr>
        <w:spacing w:after="60" w:before="60"/>
      </w:pPr>
      <w:r>
        <w:rPr>
          <w:rFonts w:ascii="Arial" w:cs="Arial" w:eastAsia="Arial" w:hAnsi="Arial"/>
          <w:color w:val="2C2C2C"/>
          <w:sz w:val="22"/>
          <w:szCs w:val="22"/>
        </w:rPr>
        <w:t xml:space="preserve">Agent editor — UI for manually configuring individual agent archetypes before a run</w:t>
      </w:r>
    </w:p>
    <w:p>
      <w:pPr>
        <w:pStyle w:val="ListParagraph"/>
        <w:numPr>
          <w:ilvl w:val="0"/>
          <w:numId w:val="3"/>
        </w:numPr>
        <w:spacing w:after="60" w:before="60"/>
      </w:pPr>
      <w:r>
        <w:rPr>
          <w:rFonts w:ascii="Arial" w:cs="Arial" w:eastAsia="Arial" w:hAnsi="Arial"/>
          <w:color w:val="2C2C2C"/>
          <w:sz w:val="22"/>
          <w:szCs w:val="22"/>
        </w:rPr>
        <w:t xml:space="preserve">Export functionality — download the final report as PDF, or export raw round logs as JSON for external analysis</w:t>
      </w:r>
    </w:p>
    <w:p>
      <w:pPr>
        <w:spacing w:after="60" w:before="60"/>
      </w:pPr>
      <w:r>
        <w:t xml:space="preserve"/>
      </w:r>
    </w:p>
    <w:p>
      <w:pPr>
        <w:pStyle w:val="Heading2"/>
        <w:spacing w:after="160" w:before="360"/>
      </w:pPr>
      <w:r>
        <w:rPr>
          <w:rFonts w:ascii="Arial" w:cs="Arial" w:eastAsia="Arial" w:hAnsi="Arial"/>
          <w:b/>
          <w:bCs/>
          <w:color w:val="2E5FA3"/>
          <w:sz w:val="28"/>
          <w:szCs w:val="28"/>
        </w:rPr>
        <w:t xml:space="preserve">What Is NOT Needed</w:t>
      </w:r>
    </w:p>
    <w:p>
      <w:pPr>
        <w:pStyle w:val="ListParagraph"/>
        <w:numPr>
          <w:ilvl w:val="0"/>
          <w:numId w:val="3"/>
        </w:numPr>
        <w:spacing w:after="60" w:before="60"/>
      </w:pPr>
      <w:r>
        <w:rPr>
          <w:rFonts w:ascii="Arial" w:cs="Arial" w:eastAsia="Arial" w:hAnsi="Arial"/>
          <w:color w:val="2C2C2C"/>
          <w:sz w:val="22"/>
          <w:szCs w:val="22"/>
        </w:rPr>
        <w:t xml:space="preserve">A vector database — agents do not do semantic retrieval. Their memory is narrative text managed by the memory compressor, not vector search.</w:t>
      </w:r>
    </w:p>
    <w:p>
      <w:pPr>
        <w:pStyle w:val="ListParagraph"/>
        <w:numPr>
          <w:ilvl w:val="0"/>
          <w:numId w:val="3"/>
        </w:numPr>
        <w:spacing w:after="60" w:before="60"/>
      </w:pPr>
      <w:r>
        <w:rPr>
          <w:rFonts w:ascii="Arial" w:cs="Arial" w:eastAsia="Arial" w:hAnsi="Arial"/>
          <w:color w:val="2C2C2C"/>
          <w:sz w:val="22"/>
          <w:szCs w:val="22"/>
        </w:rPr>
        <w:t xml:space="preserve">RAG pipeline — there is no external knowledge base to retrieve from. Agents reason from their priors and the simulation context only.</w:t>
      </w:r>
    </w:p>
    <w:p>
      <w:pPr>
        <w:pStyle w:val="ListParagraph"/>
        <w:numPr>
          <w:ilvl w:val="0"/>
          <w:numId w:val="3"/>
        </w:numPr>
        <w:spacing w:after="60" w:before="60"/>
      </w:pPr>
      <w:r>
        <w:rPr>
          <w:rFonts w:ascii="Arial" w:cs="Arial" w:eastAsia="Arial" w:hAnsi="Arial"/>
          <w:color w:val="2C2C2C"/>
          <w:sz w:val="22"/>
          <w:szCs w:val="22"/>
        </w:rPr>
        <w:t xml:space="preserve">Fine-tuned models — all personality differentiation is achieved through prompt engineering. No custom model training is required.</w:t>
      </w:r>
    </w:p>
    <w:p>
      <w:pPr>
        <w:pStyle w:val="ListParagraph"/>
        <w:numPr>
          <w:ilvl w:val="0"/>
          <w:numId w:val="3"/>
        </w:numPr>
        <w:spacing w:after="60" w:before="60"/>
      </w:pPr>
      <w:r>
        <w:rPr>
          <w:rFonts w:ascii="Arial" w:cs="Arial" w:eastAsia="Arial" w:hAnsi="Arial"/>
          <w:color w:val="2C2C2C"/>
          <w:sz w:val="22"/>
          <w:szCs w:val="22"/>
        </w:rPr>
        <w:t xml:space="preserve">A separate embedding model — no similarity search, no clustering by embedding. Community detection runs on the trust graph, not semantic content.</w:t>
      </w:r>
    </w:p>
    <w:p>
      <w:pPr>
        <w:pStyle w:val="ListParagraph"/>
        <w:numPr>
          <w:ilvl w:val="0"/>
          <w:numId w:val="3"/>
        </w:numPr>
        <w:spacing w:after="60" w:before="60"/>
      </w:pPr>
      <w:r>
        <w:rPr>
          <w:rFonts w:ascii="Arial" w:cs="Arial" w:eastAsia="Arial" w:hAnsi="Arial"/>
          <w:color w:val="2C2C2C"/>
          <w:sz w:val="22"/>
          <w:szCs w:val="22"/>
        </w:rPr>
        <w:t xml:space="preserve">Microservices architecture — for a solo build, a well-structured monolith with a job queue is appropriate. Microservices add operational overhead with no meaningful benefit at this scale.</w:t>
      </w:r>
    </w:p>
    <w:p>
      <w:pPr>
        <w:pStyle w:val="ListParagraph"/>
        <w:numPr>
          <w:ilvl w:val="0"/>
          <w:numId w:val="3"/>
        </w:numPr>
        <w:spacing w:after="60" w:before="60"/>
      </w:pPr>
      <w:r>
        <w:rPr>
          <w:rFonts w:ascii="Arial" w:cs="Arial" w:eastAsia="Arial" w:hAnsi="Arial"/>
          <w:color w:val="2C2C2C"/>
          <w:sz w:val="22"/>
          <w:szCs w:val="22"/>
        </w:rPr>
        <w:t xml:space="preserve">Real-time agent-to-agent communication — agents never directly call each other. All interaction is mediated through the orchestrator. This is intentional and essential for controllability.</w:t>
      </w:r>
    </w:p>
    <w:p>
      <w:pPr>
        <w:pStyle w:val="ListParagraph"/>
        <w:numPr>
          <w:ilvl w:val="0"/>
          <w:numId w:val="3"/>
        </w:numPr>
        <w:spacing w:after="60" w:before="60"/>
      </w:pPr>
      <w:r>
        <w:rPr>
          <w:rFonts w:ascii="Arial" w:cs="Arial" w:eastAsia="Arial" w:hAnsi="Arial"/>
          <w:color w:val="2C2C2C"/>
          <w:sz w:val="22"/>
          <w:szCs w:val="22"/>
        </w:rPr>
        <w:t xml:space="preserve">Deep agent backstory or lore — biographical history, family relationships, past events. The personality system achieves behavioral distinctiveness without this.</w:t>
      </w:r>
    </w:p>
    <w:p>
      <w:pPr>
        <w:spacing w:after="60" w:before="60"/>
      </w:pPr>
      <w:r>
        <w:t xml:space="preserve"/>
      </w:r>
    </w:p>
    <w:p>
      <w:pPr>
        <w:pStyle w:val="Heading2"/>
        <w:spacing w:after="160" w:before="360"/>
      </w:pPr>
      <w:r>
        <w:rPr>
          <w:rFonts w:ascii="Arial" w:cs="Arial" w:eastAsia="Arial" w:hAnsi="Arial"/>
          <w:b/>
          <w:bCs/>
          <w:color w:val="2E5FA3"/>
          <w:sz w:val="28"/>
          <w:szCs w:val="28"/>
        </w:rPr>
        <w:t xml:space="preserve">Estimated API Cost Model</w:t>
      </w:r>
    </w:p>
    <w:p>
      <w:pPr>
        <w:spacing w:after="120" w:before="80"/>
        <w:jc w:val="both"/>
      </w:pPr>
      <w:r>
        <w:rPr>
          <w:rFonts w:ascii="Arial" w:cs="Arial" w:eastAsia="Arial" w:hAnsi="Arial"/>
          <w:color w:val="2C2C2C"/>
          <w:sz w:val="22"/>
          <w:szCs w:val="22"/>
        </w:rPr>
        <w:t xml:space="preserve">The largest variable cost is LLM API calls. The following estimates are based on Claude Sonnet pricing and average prompt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Call type</w:t>
            </w:r>
          </w:p>
        </w:tc>
        <w:tc>
          <w:tcPr>
            <w:tcW w:type="dxa" w:w="220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Tokens per call (est.)</w:t>
            </w:r>
          </w:p>
        </w:tc>
        <w:tc>
          <w:tcPr>
            <w:tcW w:type="dxa" w:w="220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Calls per sim</w:t>
            </w:r>
          </w:p>
        </w:tc>
        <w:tc>
          <w:tcPr>
            <w:tcW w:type="dxa" w:w="216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Cost driver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Agent round call (100 agents, 8 rounds)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~800 input, ~200 output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800 total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Main cost — scales linearly with agents × rounds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Personality generation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~300 input, ~150 output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100</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One-time per simulation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Memory compression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~400 input, ~150 output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~200</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Triggered when threshold exceeded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Narrative synthesis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~2000 input, ~600 output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One-time per simulation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Counterfactual probes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~600 input, ~150 output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~16 (4 probes × 4 rounds)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Approximation runs — much cheaper than full re-sim</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Report assembly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~2500 input, ~800 output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One-time per simulation</w:t>
            </w:r>
          </w:p>
        </w:tc>
      </w:tr>
    </w:tbl>
    <w:p>
      <w:pPr>
        <w:spacing w:after="120" w:before="80"/>
        <w:jc w:val="both"/>
      </w:pPr>
      <w:r>
        <w:rPr>
          <w:rFonts w:ascii="Arial" w:cs="Arial" w:eastAsia="Arial" w:hAnsi="Arial"/>
          <w:color w:val="2C2C2C"/>
          <w:sz w:val="22"/>
          <w:szCs w:val="22"/>
        </w:rPr>
        <w:t xml:space="preserve">At 100 agents, 8 rounds, a single full simulation run is estimated at approximately 800,000-1,000,000 total tokens. At current Sonnet pricing, this represents a modest cost per run — well within feasibility for development and testing.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4A6FA5" w:sz="1"/>
              <w:left w:val="single" w:color="4A6FA5" w:sz="1"/>
              <w:bottom w:val="single" w:color="4A6FA5" w:sz="1"/>
              <w:right w:val="single" w:color="4A6FA5" w:sz="1"/>
            </w:tcBorders>
            <w:shd w:fill="1B3A6B" w:val="clear"/>
            <w:tcMar>
              <w:top w:type="dxa" w:w="120"/>
              <w:left w:type="dxa" w:w="140"/>
              <w:bottom w:type="dxa" w:w="120"/>
              <w:right w:type="dxa" w:w="140"/>
            </w:tcMar>
          </w:tcPr>
          <w:p>
            <w:pPr>
              <w:jc w:val="center"/>
            </w:pPr>
            <w:r>
              <w:rPr>
                <w:rFonts w:ascii="Arial" w:cs="Arial" w:eastAsia="Arial" w:hAnsi="Arial"/>
                <w:b/>
                <w:bCs/>
                <w:color w:val="FFFFFF"/>
                <w:sz w:val="28"/>
                <w:szCs w:val="28"/>
              </w:rPr>
              <w:t xml:space="preserve">11</w:t>
            </w:r>
          </w:p>
        </w:tc>
        <w:tc>
          <w:tcPr>
            <w:tcW w:type="dxa" w:w="8660"/>
            <w:tcBorders>
              <w:top w:val="single" w:color="4A6FA5" w:sz="1"/>
              <w:left w:val="single" w:color="4A6FA5" w:sz="1"/>
              <w:bottom w:val="single" w:color="4A6FA5" w:sz="1"/>
              <w:right w:val="single" w:color="4A6FA5" w:sz="1"/>
            </w:tcBorders>
            <w:shd w:fill="2E5FA3" w:val="clear"/>
            <w:tcMar>
              <w:top w:type="dxa" w:w="120"/>
              <w:left w:type="dxa" w:w="200"/>
              <w:bottom w:type="dxa" w:w="120"/>
              <w:right w:type="dxa" w:w="140"/>
            </w:tcMar>
          </w:tcPr>
          <w:p>
            <w:r>
              <w:rPr>
                <w:rFonts w:ascii="Arial" w:cs="Arial" w:eastAsia="Arial" w:hAnsi="Arial"/>
                <w:b/>
                <w:bCs/>
                <w:color w:val="FFFFFF"/>
                <w:sz w:val="28"/>
                <w:szCs w:val="28"/>
              </w:rPr>
              <w:t xml:space="preserve">MVP Build Plan</w:t>
            </w:r>
          </w:p>
        </w:tc>
      </w:tr>
    </w:tbl>
    <w:p>
      <w:pPr>
        <w:spacing w:after="60" w:before="60"/>
      </w:pPr>
      <w:r>
        <w:t xml:space="preserve"/>
      </w:r>
    </w:p>
    <w:p>
      <w:pPr>
        <w:spacing w:after="120" w:before="80"/>
        <w:jc w:val="both"/>
      </w:pPr>
      <w:r>
        <w:rPr>
          <w:rFonts w:ascii="Arial" w:cs="Arial" w:eastAsia="Arial" w:hAnsi="Arial"/>
          <w:color w:val="2C2C2C"/>
          <w:sz w:val="22"/>
          <w:szCs w:val="22"/>
        </w:rPr>
        <w:t xml:space="preserve">The MVP is designed to demonstrate the full simulation loop end-to-end with minimum infrastructure. It is explicitly not designed to scale, look polished, or handle edge cases gracefully. It exists to prove that the emergent behavior works and is interesting.</w:t>
      </w:r>
    </w:p>
    <w:p>
      <w:pPr>
        <w:spacing w:after="60" w:before="60"/>
      </w:pPr>
      <w:r>
        <w:t xml:space="preserve"/>
      </w:r>
    </w:p>
    <w:p>
      <w:pPr>
        <w:pStyle w:val="Heading2"/>
        <w:spacing w:after="160" w:before="360"/>
      </w:pPr>
      <w:r>
        <w:rPr>
          <w:rFonts w:ascii="Arial" w:cs="Arial" w:eastAsia="Arial" w:hAnsi="Arial"/>
          <w:b/>
          <w:bCs/>
          <w:color w:val="2E5FA3"/>
          <w:sz w:val="28"/>
          <w:szCs w:val="28"/>
        </w:rPr>
        <w:t xml:space="preserve">Phase 1 — Core Engine (No Frontend)</w:t>
      </w:r>
    </w:p>
    <w:p>
      <w:pPr>
        <w:spacing w:after="120" w:before="80"/>
        <w:jc w:val="both"/>
      </w:pPr>
      <w:r>
        <w:rPr>
          <w:rFonts w:ascii="Arial" w:cs="Arial" w:eastAsia="Arial" w:hAnsi="Arial"/>
          <w:color w:val="2C2C2C"/>
          <w:sz w:val="22"/>
          <w:szCs w:val="22"/>
        </w:rPr>
        <w:t xml:space="preserve">Build and validate the simulation engine entirely through code, with no UI. Success criteria: run a 50-agent, 5-round simulation from the command line and produce a readable verdict and narrative.</w:t>
      </w:r>
    </w:p>
    <w:p>
      <w:pPr>
        <w:pStyle w:val="ListParagraph"/>
        <w:numPr>
          <w:ilvl w:val="0"/>
          <w:numId w:val="3"/>
        </w:numPr>
        <w:spacing w:after="60" w:before="60"/>
      </w:pPr>
      <w:r>
        <w:rPr>
          <w:rFonts w:ascii="Arial" w:cs="Arial" w:eastAsia="Arial" w:hAnsi="Arial"/>
          <w:color w:val="2C2C2C"/>
          <w:sz w:val="22"/>
          <w:szCs w:val="22"/>
        </w:rPr>
        <w:t xml:space="preserve">Personality generation pipeline — trait sampling, voice style generation, core belief generation</w:t>
      </w:r>
    </w:p>
    <w:p>
      <w:pPr>
        <w:pStyle w:val="ListParagraph"/>
        <w:numPr>
          <w:ilvl w:val="0"/>
          <w:numId w:val="3"/>
        </w:numPr>
        <w:spacing w:after="60" w:before="60"/>
      </w:pPr>
      <w:r>
        <w:rPr>
          <w:rFonts w:ascii="Arial" w:cs="Arial" w:eastAsia="Arial" w:hAnsi="Arial"/>
          <w:color w:val="2C2C2C"/>
          <w:sz w:val="22"/>
          <w:szCs w:val="22"/>
        </w:rPr>
        <w:t xml:space="preserve">Prompt builder — all 6 blocks, fully templated</w:t>
      </w:r>
    </w:p>
    <w:p>
      <w:pPr>
        <w:pStyle w:val="ListParagraph"/>
        <w:numPr>
          <w:ilvl w:val="0"/>
          <w:numId w:val="3"/>
        </w:numPr>
        <w:spacing w:after="60" w:before="60"/>
      </w:pPr>
      <w:r>
        <w:rPr>
          <w:rFonts w:ascii="Arial" w:cs="Arial" w:eastAsia="Arial" w:hAnsi="Arial"/>
          <w:color w:val="2C2C2C"/>
          <w:sz w:val="22"/>
          <w:szCs w:val="22"/>
        </w:rPr>
        <w:t xml:space="preserve">LLM executor — basic API calls, no parallelization yet</w:t>
      </w:r>
    </w:p>
    <w:p>
      <w:pPr>
        <w:pStyle w:val="ListParagraph"/>
        <w:numPr>
          <w:ilvl w:val="0"/>
          <w:numId w:val="3"/>
        </w:numPr>
        <w:spacing w:after="60" w:before="60"/>
      </w:pPr>
      <w:r>
        <w:rPr>
          <w:rFonts w:ascii="Arial" w:cs="Arial" w:eastAsia="Arial" w:hAnsi="Arial"/>
          <w:color w:val="2C2C2C"/>
          <w:sz w:val="22"/>
          <w:szCs w:val="22"/>
        </w:rPr>
        <w:t xml:space="preserve">Response parser — JSON extraction with basic validation</w:t>
      </w:r>
    </w:p>
    <w:p>
      <w:pPr>
        <w:pStyle w:val="ListParagraph"/>
        <w:numPr>
          <w:ilvl w:val="0"/>
          <w:numId w:val="3"/>
        </w:numPr>
        <w:spacing w:after="60" w:before="60"/>
      </w:pPr>
      <w:r>
        <w:rPr>
          <w:rFonts w:ascii="Arial" w:cs="Arial" w:eastAsia="Arial" w:hAnsi="Arial"/>
          <w:color w:val="2C2C2C"/>
          <w:sz w:val="22"/>
          <w:szCs w:val="22"/>
        </w:rPr>
        <w:t xml:space="preserve">Persuasion engine — formula implementation with all five weighted factors</w:t>
      </w:r>
    </w:p>
    <w:p>
      <w:pPr>
        <w:pStyle w:val="ListParagraph"/>
        <w:numPr>
          <w:ilvl w:val="0"/>
          <w:numId w:val="3"/>
        </w:numPr>
        <w:spacing w:after="60" w:before="60"/>
      </w:pPr>
      <w:r>
        <w:rPr>
          <w:rFonts w:ascii="Arial" w:cs="Arial" w:eastAsia="Arial" w:hAnsi="Arial"/>
          <w:color w:val="2C2C2C"/>
          <w:sz w:val="22"/>
          <w:szCs w:val="22"/>
        </w:rPr>
        <w:t xml:space="preserve">State manager — in-memory only, no database yet</w:t>
      </w:r>
    </w:p>
    <w:p>
      <w:pPr>
        <w:pStyle w:val="ListParagraph"/>
        <w:numPr>
          <w:ilvl w:val="0"/>
          <w:numId w:val="3"/>
        </w:numPr>
        <w:spacing w:after="60" w:before="60"/>
      </w:pPr>
      <w:r>
        <w:rPr>
          <w:rFonts w:ascii="Arial" w:cs="Arial" w:eastAsia="Arial" w:hAnsi="Arial"/>
          <w:color w:val="2C2C2C"/>
          <w:sz w:val="22"/>
          <w:szCs w:val="22"/>
        </w:rPr>
        <w:t xml:space="preserve">Round orchestrator — sequential round execution</w:t>
      </w:r>
    </w:p>
    <w:p>
      <w:pPr>
        <w:pStyle w:val="ListParagraph"/>
        <w:numPr>
          <w:ilvl w:val="0"/>
          <w:numId w:val="3"/>
        </w:numPr>
        <w:spacing w:after="60" w:before="60"/>
      </w:pPr>
      <w:r>
        <w:rPr>
          <w:rFonts w:ascii="Arial" w:cs="Arial" w:eastAsia="Arial" w:hAnsi="Arial"/>
          <w:color w:val="2C2C2C"/>
          <w:sz w:val="22"/>
          <w:szCs w:val="22"/>
        </w:rPr>
        <w:t xml:space="preserve">Output aggregator — basic verdict statistics</w:t>
      </w:r>
    </w:p>
    <w:p>
      <w:pPr>
        <w:pStyle w:val="ListParagraph"/>
        <w:numPr>
          <w:ilvl w:val="0"/>
          <w:numId w:val="3"/>
        </w:numPr>
        <w:spacing w:after="60" w:before="60"/>
      </w:pPr>
      <w:r>
        <w:rPr>
          <w:rFonts w:ascii="Arial" w:cs="Arial" w:eastAsia="Arial" w:hAnsi="Arial"/>
          <w:color w:val="2C2C2C"/>
          <w:sz w:val="22"/>
          <w:szCs w:val="22"/>
        </w:rPr>
        <w:t xml:space="preserve">Narrative synthesizer — single LLM call producing narrative text</w:t>
      </w:r>
    </w:p>
    <w:p>
      <w:pPr>
        <w:spacing w:after="60" w:before="60"/>
      </w:pPr>
      <w:r>
        <w:t xml:space="preserve"/>
      </w:r>
    </w:p>
    <w:p>
      <w:pPr>
        <w:pStyle w:val="Heading2"/>
        <w:spacing w:after="160" w:before="360"/>
      </w:pPr>
      <w:r>
        <w:rPr>
          <w:rFonts w:ascii="Arial" w:cs="Arial" w:eastAsia="Arial" w:hAnsi="Arial"/>
          <w:b/>
          <w:bCs/>
          <w:color w:val="2E5FA3"/>
          <w:sz w:val="28"/>
          <w:szCs w:val="28"/>
        </w:rPr>
        <w:t xml:space="preserve">Phase 2 — Persistence and Scale</w:t>
      </w:r>
    </w:p>
    <w:p>
      <w:pPr>
        <w:spacing w:after="120" w:before="80"/>
        <w:jc w:val="both"/>
      </w:pPr>
      <w:r>
        <w:rPr>
          <w:rFonts w:ascii="Arial" w:cs="Arial" w:eastAsia="Arial" w:hAnsi="Arial"/>
          <w:color w:val="2C2C2C"/>
          <w:sz w:val="22"/>
          <w:szCs w:val="22"/>
        </w:rPr>
        <w:t xml:space="preserve">Add database, job queue for parallel LLM calls, and community detection. Success criteria: run a 100-agent, 8-round simulation and see factions emerge.</w:t>
      </w:r>
    </w:p>
    <w:p>
      <w:pPr>
        <w:pStyle w:val="ListParagraph"/>
        <w:numPr>
          <w:ilvl w:val="0"/>
          <w:numId w:val="3"/>
        </w:numPr>
        <w:spacing w:after="60" w:before="60"/>
      </w:pPr>
      <w:r>
        <w:rPr>
          <w:rFonts w:ascii="Arial" w:cs="Arial" w:eastAsia="Arial" w:hAnsi="Arial"/>
          <w:color w:val="2C2C2C"/>
          <w:sz w:val="22"/>
          <w:szCs w:val="22"/>
        </w:rPr>
        <w:t xml:space="preserve">Database integration — AgentProfile, AgentState, RelationshipEdge, RoundLog schemas</w:t>
      </w:r>
    </w:p>
    <w:p>
      <w:pPr>
        <w:pStyle w:val="ListParagraph"/>
        <w:numPr>
          <w:ilvl w:val="0"/>
          <w:numId w:val="3"/>
        </w:numPr>
        <w:spacing w:after="60" w:before="60"/>
      </w:pPr>
      <w:r>
        <w:rPr>
          <w:rFonts w:ascii="Arial" w:cs="Arial" w:eastAsia="Arial" w:hAnsi="Arial"/>
          <w:color w:val="2C2C2C"/>
          <w:sz w:val="22"/>
          <w:szCs w:val="22"/>
        </w:rPr>
        <w:t xml:space="preserve">Job queue integration — parallel LLM calls for all agents in a round</w:t>
      </w:r>
    </w:p>
    <w:p>
      <w:pPr>
        <w:pStyle w:val="ListParagraph"/>
        <w:numPr>
          <w:ilvl w:val="0"/>
          <w:numId w:val="3"/>
        </w:numPr>
        <w:spacing w:after="60" w:before="60"/>
      </w:pPr>
      <w:r>
        <w:rPr>
          <w:rFonts w:ascii="Arial" w:cs="Arial" w:eastAsia="Arial" w:hAnsi="Arial"/>
          <w:color w:val="2C2C2C"/>
          <w:sz w:val="22"/>
          <w:szCs w:val="22"/>
        </w:rPr>
        <w:t xml:space="preserve">Community detection — Louvain algorithm on relationship graph</w:t>
      </w:r>
    </w:p>
    <w:p>
      <w:pPr>
        <w:pStyle w:val="ListParagraph"/>
        <w:numPr>
          <w:ilvl w:val="0"/>
          <w:numId w:val="3"/>
        </w:numPr>
        <w:spacing w:after="60" w:before="60"/>
      </w:pPr>
      <w:r>
        <w:rPr>
          <w:rFonts w:ascii="Arial" w:cs="Arial" w:eastAsia="Arial" w:hAnsi="Arial"/>
          <w:color w:val="2C2C2C"/>
          <w:sz w:val="22"/>
          <w:szCs w:val="22"/>
        </w:rPr>
        <w:t xml:space="preserve">Memory compressor — basic narrative compression</w:t>
      </w:r>
    </w:p>
    <w:p>
      <w:pPr>
        <w:pStyle w:val="ListParagraph"/>
        <w:numPr>
          <w:ilvl w:val="0"/>
          <w:numId w:val="3"/>
        </w:numPr>
        <w:spacing w:after="60" w:before="60"/>
      </w:pPr>
      <w:r>
        <w:rPr>
          <w:rFonts w:ascii="Arial" w:cs="Arial" w:eastAsia="Arial" w:hAnsi="Arial"/>
          <w:color w:val="2C2C2C"/>
          <w:sz w:val="22"/>
          <w:szCs w:val="22"/>
        </w:rPr>
        <w:t xml:space="preserve">Hallucination checker — consistency validation</w:t>
      </w:r>
    </w:p>
    <w:p>
      <w:pPr>
        <w:pStyle w:val="ListParagraph"/>
        <w:numPr>
          <w:ilvl w:val="0"/>
          <w:numId w:val="3"/>
        </w:numPr>
        <w:spacing w:after="60" w:before="60"/>
      </w:pPr>
      <w:r>
        <w:rPr>
          <w:rFonts w:ascii="Arial" w:cs="Arial" w:eastAsia="Arial" w:hAnsi="Arial"/>
          <w:color w:val="2C2C2C"/>
          <w:sz w:val="22"/>
          <w:szCs w:val="22"/>
        </w:rPr>
        <w:t xml:space="preserve">Counterfactual probes — at minimum the no-manipulator and expert-injection probes</w:t>
      </w:r>
    </w:p>
    <w:p>
      <w:pPr>
        <w:spacing w:after="60" w:before="60"/>
      </w:pPr>
      <w:r>
        <w:t xml:space="preserve"/>
      </w:r>
    </w:p>
    <w:p>
      <w:pPr>
        <w:pStyle w:val="Heading2"/>
        <w:spacing w:after="160" w:before="360"/>
      </w:pPr>
      <w:r>
        <w:rPr>
          <w:rFonts w:ascii="Arial" w:cs="Arial" w:eastAsia="Arial" w:hAnsi="Arial"/>
          <w:b/>
          <w:bCs/>
          <w:color w:val="2E5FA3"/>
          <w:sz w:val="28"/>
          <w:szCs w:val="28"/>
        </w:rPr>
        <w:t xml:space="preserve">Phase 3 — Frontend and Interactive Mode</w:t>
      </w:r>
    </w:p>
    <w:p>
      <w:pPr>
        <w:spacing w:after="120" w:before="80"/>
        <w:jc w:val="both"/>
      </w:pPr>
      <w:r>
        <w:rPr>
          <w:rFonts w:ascii="Arial" w:cs="Arial" w:eastAsia="Arial" w:hAnsi="Arial"/>
          <w:color w:val="2C2C2C"/>
          <w:sz w:val="22"/>
          <w:szCs w:val="22"/>
        </w:rPr>
        <w:t xml:space="preserve">Build the user-facing interface. Success criteria: a non-technical person can run a simulation and read the output without any explanation.</w:t>
      </w:r>
    </w:p>
    <w:p>
      <w:pPr>
        <w:pStyle w:val="ListParagraph"/>
        <w:numPr>
          <w:ilvl w:val="0"/>
          <w:numId w:val="3"/>
        </w:numPr>
        <w:spacing w:after="60" w:before="60"/>
      </w:pPr>
      <w:r>
        <w:rPr>
          <w:rFonts w:ascii="Arial" w:cs="Arial" w:eastAsia="Arial" w:hAnsi="Arial"/>
          <w:color w:val="2C2C2C"/>
          <w:sz w:val="22"/>
          <w:szCs w:val="22"/>
        </w:rPr>
        <w:t xml:space="preserve">Configuration screen — all parameters, mode selection</w:t>
      </w:r>
    </w:p>
    <w:p>
      <w:pPr>
        <w:pStyle w:val="ListParagraph"/>
        <w:numPr>
          <w:ilvl w:val="0"/>
          <w:numId w:val="3"/>
        </w:numPr>
        <w:spacing w:after="60" w:before="60"/>
      </w:pPr>
      <w:r>
        <w:rPr>
          <w:rFonts w:ascii="Arial" w:cs="Arial" w:eastAsia="Arial" w:hAnsi="Arial"/>
          <w:color w:val="2C2C2C"/>
          <w:sz w:val="22"/>
          <w:szCs w:val="22"/>
        </w:rPr>
        <w:t xml:space="preserve">Live theater view — real-time graph visualization, stance distribution bar, agent message feed</w:t>
      </w:r>
    </w:p>
    <w:p>
      <w:pPr>
        <w:pStyle w:val="ListParagraph"/>
        <w:numPr>
          <w:ilvl w:val="0"/>
          <w:numId w:val="3"/>
        </w:numPr>
        <w:spacing w:after="60" w:before="60"/>
      </w:pPr>
      <w:r>
        <w:rPr>
          <w:rFonts w:ascii="Arial" w:cs="Arial" w:eastAsia="Arial" w:hAnsi="Arial"/>
          <w:color w:val="2C2C2C"/>
          <w:sz w:val="22"/>
          <w:szCs w:val="22"/>
        </w:rPr>
        <w:t xml:space="preserve">Interactive controls — pause, inject event, add/remove agent</w:t>
      </w:r>
    </w:p>
    <w:p>
      <w:pPr>
        <w:pStyle w:val="ListParagraph"/>
        <w:numPr>
          <w:ilvl w:val="0"/>
          <w:numId w:val="3"/>
        </w:numPr>
        <w:spacing w:after="60" w:before="60"/>
      </w:pPr>
      <w:r>
        <w:rPr>
          <w:rFonts w:ascii="Arial" w:cs="Arial" w:eastAsia="Arial" w:hAnsi="Arial"/>
          <w:color w:val="2C2C2C"/>
          <w:sz w:val="22"/>
          <w:szCs w:val="22"/>
        </w:rPr>
        <w:t xml:space="preserve">Final report view — all three output tiers, formatted and readable</w:t>
      </w:r>
    </w:p>
    <w:p>
      <w:pPr>
        <w:pStyle w:val="ListParagraph"/>
        <w:numPr>
          <w:ilvl w:val="0"/>
          <w:numId w:val="3"/>
        </w:numPr>
        <w:spacing w:after="60" w:before="60"/>
      </w:pPr>
      <w:r>
        <w:rPr>
          <w:rFonts w:ascii="Arial" w:cs="Arial" w:eastAsia="Arial" w:hAnsi="Arial"/>
          <w:color w:val="2C2C2C"/>
          <w:sz w:val="22"/>
          <w:szCs w:val="22"/>
        </w:rPr>
        <w:t xml:space="preserve">Hallucination warning UI — persistent banner with tooltip</w:t>
      </w:r>
    </w:p>
    <w:p>
      <w:pPr>
        <w:spacing w:after="60" w:before="60"/>
      </w:pPr>
      <w:r>
        <w:t xml:space="preserve"/>
      </w:r>
    </w:p>
    <w:p>
      <w:pPr>
        <w:pStyle w:val="Heading2"/>
        <w:spacing w:after="160" w:before="360"/>
      </w:pPr>
      <w:r>
        <w:rPr>
          <w:rFonts w:ascii="Arial" w:cs="Arial" w:eastAsia="Arial" w:hAnsi="Arial"/>
          <w:b/>
          <w:bCs/>
          <w:color w:val="2E5FA3"/>
          <w:sz w:val="28"/>
          <w:szCs w:val="28"/>
        </w:rPr>
        <w:t xml:space="preserve">Phase 4 — Polish and Stress Test</w:t>
      </w:r>
    </w:p>
    <w:p>
      <w:pPr>
        <w:pStyle w:val="ListParagraph"/>
        <w:numPr>
          <w:ilvl w:val="0"/>
          <w:numId w:val="3"/>
        </w:numPr>
        <w:spacing w:after="60" w:before="60"/>
      </w:pPr>
      <w:r>
        <w:rPr>
          <w:rFonts w:ascii="Arial" w:cs="Arial" w:eastAsia="Arial" w:hAnsi="Arial"/>
          <w:color w:val="2C2C2C"/>
          <w:sz w:val="22"/>
          <w:szCs w:val="22"/>
        </w:rPr>
        <w:t xml:space="preserve">Scale test to 200+ agents</w:t>
      </w:r>
    </w:p>
    <w:p>
      <w:pPr>
        <w:pStyle w:val="ListParagraph"/>
        <w:numPr>
          <w:ilvl w:val="0"/>
          <w:numId w:val="3"/>
        </w:numPr>
        <w:spacing w:after="60" w:before="60"/>
      </w:pPr>
      <w:r>
        <w:rPr>
          <w:rFonts w:ascii="Arial" w:cs="Arial" w:eastAsia="Arial" w:hAnsi="Arial"/>
          <w:color w:val="2C2C2C"/>
          <w:sz w:val="22"/>
          <w:szCs w:val="22"/>
        </w:rPr>
        <w:t xml:space="preserve">Multiple scenario domains tested</w:t>
      </w:r>
    </w:p>
    <w:p>
      <w:pPr>
        <w:pStyle w:val="ListParagraph"/>
        <w:numPr>
          <w:ilvl w:val="0"/>
          <w:numId w:val="3"/>
        </w:numPr>
        <w:spacing w:after="60" w:before="60"/>
      </w:pPr>
      <w:r>
        <w:rPr>
          <w:rFonts w:ascii="Arial" w:cs="Arial" w:eastAsia="Arial" w:hAnsi="Arial"/>
          <w:color w:val="2C2C2C"/>
          <w:sz w:val="22"/>
          <w:szCs w:val="22"/>
        </w:rPr>
        <w:t xml:space="preserve">Edge case handling: agent with no interactions, immediate consensus, permanent deadlock</w:t>
      </w:r>
    </w:p>
    <w:p>
      <w:pPr>
        <w:pStyle w:val="ListParagraph"/>
        <w:numPr>
          <w:ilvl w:val="0"/>
          <w:numId w:val="3"/>
        </w:numPr>
        <w:spacing w:after="60" w:before="60"/>
      </w:pPr>
      <w:r>
        <w:rPr>
          <w:rFonts w:ascii="Arial" w:cs="Arial" w:eastAsia="Arial" w:hAnsi="Arial"/>
          <w:color w:val="2C2C2C"/>
          <w:sz w:val="22"/>
          <w:szCs w:val="22"/>
        </w:rPr>
        <w:t xml:space="preserve">Performance optimization on LLM call batching</w:t>
      </w:r>
    </w:p>
    <w:p>
      <w:pPr>
        <w:pStyle w:val="ListParagraph"/>
        <w:numPr>
          <w:ilvl w:val="0"/>
          <w:numId w:val="3"/>
        </w:numPr>
        <w:spacing w:after="60" w:before="60"/>
      </w:pPr>
      <w:r>
        <w:rPr>
          <w:rFonts w:ascii="Arial" w:cs="Arial" w:eastAsia="Arial" w:hAnsi="Arial"/>
          <w:color w:val="2C2C2C"/>
          <w:sz w:val="22"/>
          <w:szCs w:val="22"/>
        </w:rPr>
        <w:t xml:space="preserve">Report export (PDF minimum)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4A6FA5" w:sz="1"/>
              <w:left w:val="single" w:color="4A6FA5" w:sz="1"/>
              <w:bottom w:val="single" w:color="4A6FA5" w:sz="1"/>
              <w:right w:val="single" w:color="4A6FA5" w:sz="1"/>
            </w:tcBorders>
            <w:shd w:fill="1B3A6B" w:val="clear"/>
            <w:tcMar>
              <w:top w:type="dxa" w:w="120"/>
              <w:left w:type="dxa" w:w="140"/>
              <w:bottom w:type="dxa" w:w="120"/>
              <w:right w:type="dxa" w:w="140"/>
            </w:tcMar>
          </w:tcPr>
          <w:p>
            <w:pPr>
              <w:jc w:val="center"/>
            </w:pPr>
            <w:r>
              <w:rPr>
                <w:rFonts w:ascii="Arial" w:cs="Arial" w:eastAsia="Arial" w:hAnsi="Arial"/>
                <w:b/>
                <w:bCs/>
                <w:color w:val="FFFFFF"/>
                <w:sz w:val="28"/>
                <w:szCs w:val="28"/>
              </w:rPr>
              <w:t xml:space="preserve">12</w:t>
            </w:r>
          </w:p>
        </w:tc>
        <w:tc>
          <w:tcPr>
            <w:tcW w:type="dxa" w:w="8660"/>
            <w:tcBorders>
              <w:top w:val="single" w:color="4A6FA5" w:sz="1"/>
              <w:left w:val="single" w:color="4A6FA5" w:sz="1"/>
              <w:bottom w:val="single" w:color="4A6FA5" w:sz="1"/>
              <w:right w:val="single" w:color="4A6FA5" w:sz="1"/>
            </w:tcBorders>
            <w:shd w:fill="2E5FA3" w:val="clear"/>
            <w:tcMar>
              <w:top w:type="dxa" w:w="120"/>
              <w:left w:type="dxa" w:w="200"/>
              <w:bottom w:type="dxa" w:w="120"/>
              <w:right w:type="dxa" w:w="140"/>
            </w:tcMar>
          </w:tcPr>
          <w:p>
            <w:r>
              <w:rPr>
                <w:rFonts w:ascii="Arial" w:cs="Arial" w:eastAsia="Arial" w:hAnsi="Arial"/>
                <w:b/>
                <w:bCs/>
                <w:color w:val="FFFFFF"/>
                <w:sz w:val="28"/>
                <w:szCs w:val="28"/>
              </w:rPr>
              <w:t xml:space="preserve">Open Questions and Risks</w:t>
            </w:r>
          </w:p>
        </w:tc>
      </w:tr>
    </w:tbl>
    <w:p>
      <w:pPr>
        <w:spacing w:after="60" w:before="60"/>
      </w:pPr>
      <w:r>
        <w:t xml:space="preserve"/>
      </w:r>
    </w:p>
    <w:p>
      <w:pPr>
        <w:pStyle w:val="Heading2"/>
        <w:spacing w:after="160" w:before="360"/>
      </w:pPr>
      <w:r>
        <w:rPr>
          <w:rFonts w:ascii="Arial" w:cs="Arial" w:eastAsia="Arial" w:hAnsi="Arial"/>
          <w:b/>
          <w:bCs/>
          <w:color w:val="2E5FA3"/>
          <w:sz w:val="28"/>
          <w:szCs w:val="28"/>
        </w:rPr>
        <w:t xml:space="preserve">Technical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260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Likelihood</w:t>
            </w:r>
          </w:p>
        </w:tc>
        <w:tc>
          <w:tcPr>
            <w:tcW w:type="dxa" w:w="3560"/>
            <w:tcBorders>
              <w:top w:val="single" w:color="4A6FA5" w:sz="1"/>
              <w:left w:val="single" w:color="4A6FA5" w:sz="1"/>
              <w:bottom w:val="single" w:color="4A6FA5" w:sz="1"/>
              <w:right w:val="single" w:color="4A6FA5"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All agents converge immediately — no emergent conflict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Medium</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Ensure archetype distribution includes sufficient contrarians and fearmongers. Test with Polarized preset first.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LLM ignores voice style — all agents sound the same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Medium</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Test voice style strings extensively on a single archetype pair (Sage vs Fearmonger) before full build.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JSON parsing fails on malformed LLM output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High</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Always request JSON at end of response, run regex extraction before JSON.parse, implement retry with stricter prompt.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Memory compression causes agents to forget critical relationships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Medium</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Store relationship ledger in structured DB, not in narrative memory. Compression only affects narrative arc, not relationships.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API rate limits block parallel round execution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High</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Implement exponential backoff and request batching from Phase 2 onward.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Persuasion formula produces runaway consensus too fast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Medium</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Cap per-round stance_delta at 0.15 maximum. Moral rigidity hard ceiling must be enforced strictly.</w:t>
            </w:r>
          </w:p>
        </w:tc>
      </w:tr>
    </w:tbl>
    <w:p>
      <w:pPr>
        <w:spacing w:after="60" w:before="60"/>
      </w:pPr>
      <w:r>
        <w:t xml:space="preserve"/>
      </w:r>
    </w:p>
    <w:p>
      <w:pPr>
        <w:pStyle w:val="Heading2"/>
        <w:spacing w:after="160" w:before="360"/>
      </w:pPr>
      <w:r>
        <w:rPr>
          <w:rFonts w:ascii="Arial" w:cs="Arial" w:eastAsia="Arial" w:hAnsi="Arial"/>
          <w:b/>
          <w:bCs/>
          <w:color w:val="2E5FA3"/>
          <w:sz w:val="28"/>
          <w:szCs w:val="28"/>
        </w:rPr>
        <w:t xml:space="preserve">Design Questions Deferred to Post-MVP</w:t>
      </w:r>
    </w:p>
    <w:p>
      <w:pPr>
        <w:pStyle w:val="ListParagraph"/>
        <w:numPr>
          <w:ilvl w:val="0"/>
          <w:numId w:val="3"/>
        </w:numPr>
        <w:spacing w:after="60" w:before="60"/>
      </w:pPr>
      <w:r>
        <w:rPr>
          <w:rFonts w:ascii="Arial" w:cs="Arial" w:eastAsia="Arial" w:hAnsi="Arial"/>
          <w:color w:val="2C2C2C"/>
          <w:sz w:val="22"/>
          <w:szCs w:val="22"/>
        </w:rPr>
        <w:t xml:space="preserve">Should agents be able to form direct alliances with named pacts or coalitions that have emergent goals?</w:t>
      </w:r>
    </w:p>
    <w:p>
      <w:pPr>
        <w:pStyle w:val="ListParagraph"/>
        <w:numPr>
          <w:ilvl w:val="0"/>
          <w:numId w:val="3"/>
        </w:numPr>
        <w:spacing w:after="60" w:before="60"/>
      </w:pPr>
      <w:r>
        <w:rPr>
          <w:rFonts w:ascii="Arial" w:cs="Arial" w:eastAsia="Arial" w:hAnsi="Arial"/>
          <w:color w:val="2C2C2C"/>
          <w:sz w:val="22"/>
          <w:szCs w:val="22"/>
        </w:rPr>
        <w:t xml:space="preserve">Should the manipulation detection system be visible to users as a toggle — i.e., can users choose to hide it and see if they notice manipulation on their own?</w:t>
      </w:r>
    </w:p>
    <w:p>
      <w:pPr>
        <w:pStyle w:val="ListParagraph"/>
        <w:numPr>
          <w:ilvl w:val="0"/>
          <w:numId w:val="3"/>
        </w:numPr>
        <w:spacing w:after="60" w:before="60"/>
      </w:pPr>
      <w:r>
        <w:rPr>
          <w:rFonts w:ascii="Arial" w:cs="Arial" w:eastAsia="Arial" w:hAnsi="Arial"/>
          <w:color w:val="2C2C2C"/>
          <w:sz w:val="22"/>
          <w:szCs w:val="22"/>
        </w:rPr>
        <w:t xml:space="preserve">Should the simulation support a God Mode agent — a special agent the user can directly control or script — for experimental runs?</w:t>
      </w:r>
    </w:p>
    <w:p>
      <w:pPr>
        <w:pStyle w:val="ListParagraph"/>
        <w:numPr>
          <w:ilvl w:val="0"/>
          <w:numId w:val="3"/>
        </w:numPr>
        <w:spacing w:after="60" w:before="60"/>
      </w:pPr>
      <w:r>
        <w:rPr>
          <w:rFonts w:ascii="Arial" w:cs="Arial" w:eastAsia="Arial" w:hAnsi="Arial"/>
          <w:color w:val="2C2C2C"/>
          <w:sz w:val="22"/>
          <w:szCs w:val="22"/>
        </w:rPr>
        <w:t xml:space="preserve">Should simulation results be shareable — a public URL that anyone can view the report at?</w:t>
      </w:r>
    </w:p>
    <w:p>
      <w:pPr>
        <w:pStyle w:val="ListParagraph"/>
        <w:numPr>
          <w:ilvl w:val="0"/>
          <w:numId w:val="3"/>
        </w:numPr>
        <w:spacing w:after="60" w:before="60"/>
      </w:pPr>
      <w:r>
        <w:rPr>
          <w:rFonts w:ascii="Arial" w:cs="Arial" w:eastAsia="Arial" w:hAnsi="Arial"/>
          <w:color w:val="2C2C2C"/>
          <w:sz w:val="22"/>
          <w:szCs w:val="22"/>
        </w:rPr>
        <w:t xml:space="preserve">Should the system support comparative reports — run the same scenario in two different archetype distributions and show the delta?</w:t>
      </w:r>
    </w:p>
    <w:p>
      <w:pPr>
        <w:spacing w:after="60" w:before="60"/>
      </w:pPr>
      <w:r>
        <w:t xml:space="preserve"/>
      </w:r>
    </w:p>
    <w:p>
      <w:pPr>
        <w:pStyle w:val="Heading2"/>
        <w:spacing w:after="160" w:before="360"/>
      </w:pPr>
      <w:r>
        <w:rPr>
          <w:rFonts w:ascii="Arial" w:cs="Arial" w:eastAsia="Arial" w:hAnsi="Arial"/>
          <w:b/>
          <w:bCs/>
          <w:color w:val="2E5FA3"/>
          <w:sz w:val="28"/>
          <w:szCs w:val="28"/>
        </w:rPr>
        <w:t xml:space="preserve">Philosophical Risks</w:t>
      </w:r>
    </w:p>
    <w:p>
      <w:pPr>
        <w:pStyle w:val="ListParagraph"/>
        <w:numPr>
          <w:ilvl w:val="0"/>
          <w:numId w:val="3"/>
        </w:numPr>
        <w:spacing w:after="60" w:before="60"/>
      </w:pPr>
      <w:r>
        <w:rPr>
          <w:rFonts w:ascii="Arial" w:cs="Arial" w:eastAsia="Arial" w:hAnsi="Arial"/>
          <w:color w:val="2C2C2C"/>
          <w:sz w:val="22"/>
          <w:szCs w:val="22"/>
        </w:rPr>
        <w:t xml:space="preserve">Realism vs. entertainment — as the simulation becomes more compelling to watch, there is a risk it optimizes for drama over accuracy. The persuasion formula and trait vector should be tuned for social science fidelity, not narrative interest.</w:t>
      </w:r>
    </w:p>
    <w:p>
      <w:pPr>
        <w:pStyle w:val="ListParagraph"/>
        <w:numPr>
          <w:ilvl w:val="0"/>
          <w:numId w:val="3"/>
        </w:numPr>
        <w:spacing w:after="60" w:before="60"/>
      </w:pPr>
      <w:r>
        <w:rPr>
          <w:rFonts w:ascii="Arial" w:cs="Arial" w:eastAsia="Arial" w:hAnsi="Arial"/>
          <w:color w:val="2C2C2C"/>
          <w:sz w:val="22"/>
          <w:szCs w:val="22"/>
        </w:rPr>
        <w:t xml:space="preserve">Misuse framing — a system that models how misinformation spreads, how manipulators operate, and how societies can be destabilized is a dual-use tool. Any public-facing version needs careful framing.</w:t>
      </w:r>
    </w:p>
    <w:p>
      <w:pPr>
        <w:pStyle w:val="ListParagraph"/>
        <w:numPr>
          <w:ilvl w:val="0"/>
          <w:numId w:val="3"/>
        </w:numPr>
        <w:spacing w:after="60" w:before="60"/>
      </w:pPr>
      <w:r>
        <w:rPr>
          <w:rFonts w:ascii="Arial" w:cs="Arial" w:eastAsia="Arial" w:hAnsi="Arial"/>
          <w:color w:val="2C2C2C"/>
          <w:sz w:val="22"/>
          <w:szCs w:val="22"/>
        </w:rPr>
        <w:t xml:space="preserve">The emergence problem — emergent systems can produce outputs the designer did not anticipate. This is a feature, but also means the system requires extensive testing before any claim about real-world prediction is made.</w:t>
      </w:r>
    </w:p>
    <w:p>
      <w:pPr>
        <w:spacing w:after="60" w:before="60"/>
      </w:pPr>
      <w:r>
        <w:t xml:space="preserve"/>
      </w:r>
    </w:p>
    <w:p>
      <w:pPr>
        <w:pBdr>
          <w:bottom w:val="single" w:color="CCCCCC" w:sz="4" w:space="1"/>
        </w:pBdr>
        <w:spacing w:after="200" w:before="200"/>
      </w:pPr>
      <w:r>
        <w:t xml:space="preserve"/>
      </w:r>
    </w:p>
    <w:p>
      <w:pPr>
        <w:spacing w:after="80" w:before="200"/>
        <w:jc w:val="center"/>
      </w:pPr>
      <w:r>
        <w:rPr>
          <w:rFonts w:ascii="Arial" w:cs="Arial" w:eastAsia="Arial" w:hAnsi="Arial"/>
          <w:i/>
          <w:iCs/>
          <w:color w:val="888888"/>
          <w:sz w:val="20"/>
          <w:szCs w:val="20"/>
        </w:rPr>
        <w:t xml:space="preserve">Agent Society Simulator — Project Blueprint</w:t>
      </w:r>
    </w:p>
    <w:p>
      <w:pPr>
        <w:spacing w:after="80" w:before="0"/>
        <w:jc w:val="center"/>
      </w:pPr>
      <w:r>
        <w:rPr>
          <w:rFonts w:ascii="Arial" w:cs="Arial" w:eastAsia="Arial" w:hAnsi="Arial"/>
          <w:i/>
          <w:iCs/>
          <w:color w:val="AAAAAA"/>
          <w:sz w:val="18"/>
          <w:szCs w:val="18"/>
        </w:rPr>
        <w:t xml:space="preserve">This document covers concept, architecture, data model, prompt engineering, output layer, and build plan.</w:t>
      </w:r>
    </w:p>
    <w:p>
      <w:pPr>
        <w:spacing w:after="80" w:before="0"/>
        <w:jc w:val="center"/>
      </w:pPr>
      <w:r>
        <w:rPr>
          <w:rFonts w:ascii="Arial" w:cs="Arial" w:eastAsia="Arial" w:hAnsi="Arial"/>
          <w:i/>
          <w:iCs/>
          <w:color w:val="AAAAAA"/>
          <w:sz w:val="18"/>
          <w:szCs w:val="18"/>
        </w:rPr>
        <w:t xml:space="preserve">Tech stack, implementation code, and API contracts are documented separately.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6B"/>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E5FA3"/>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3A7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2026-04-03T15:38:08.197Z</dcterms:created>
  <dcterms:modified xsi:type="dcterms:W3CDTF">2026-04-03T15:38:08.199Z</dcterms:modified>
</cp:coreProperties>
</file>

<file path=docProps/custom.xml><?xml version="1.0" encoding="utf-8"?>
<Properties xmlns="http://schemas.openxmlformats.org/officeDocument/2006/custom-properties" xmlns:vt="http://schemas.openxmlformats.org/officeDocument/2006/docPropsVTypes"/>
</file>