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2CA99" w14:textId="77777777" w:rsidR="003C3A27" w:rsidRDefault="003C3A27"/>
    <w:p w14:paraId="3583230E" w14:textId="77777777" w:rsidR="003C3A27" w:rsidRDefault="003C3A27"/>
    <w:p w14:paraId="02E490E7" w14:textId="77777777" w:rsidR="003C3A27" w:rsidRDefault="00000000">
      <w:pPr>
        <w:spacing w:before="160" w:after="240"/>
        <w:jc w:val="center"/>
      </w:pPr>
      <w:r>
        <w:rPr>
          <w:noProof/>
        </w:rPr>
        <w:drawing>
          <wp:inline distT="0" distB="0" distL="0" distR="0" wp14:anchorId="3566BCCF" wp14:editId="41662C63">
            <wp:extent cx="4480560" cy="1396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5).png"/>
                    <pic:cNvPicPr/>
                  </pic:nvPicPr>
                  <pic:blipFill>
                    <a:blip r:embed="rId8"/>
                    <a:stretch>
                      <a:fillRect/>
                    </a:stretch>
                  </pic:blipFill>
                  <pic:spPr>
                    <a:xfrm>
                      <a:off x="0" y="0"/>
                      <a:ext cx="4480560" cy="1396880"/>
                    </a:xfrm>
                    <a:prstGeom prst="rect">
                      <a:avLst/>
                    </a:prstGeom>
                  </pic:spPr>
                </pic:pic>
              </a:graphicData>
            </a:graphic>
          </wp:inline>
        </w:drawing>
      </w:r>
    </w:p>
    <w:p w14:paraId="1597A5F8" w14:textId="77777777" w:rsidR="003C3A27" w:rsidRDefault="00000000">
      <w:pPr>
        <w:spacing w:before="80"/>
        <w:jc w:val="center"/>
      </w:pPr>
      <w:r>
        <w:rPr>
          <w:rFonts w:ascii="Aptos Display" w:eastAsia="Aptos Display" w:hAnsi="Aptos Display"/>
          <w:b/>
          <w:color w:val="173A59"/>
          <w:sz w:val="46"/>
        </w:rPr>
        <w:t>Novation, Release and Replacement Services Agreement</w:t>
      </w:r>
    </w:p>
    <w:p w14:paraId="75C6C979" w14:textId="77777777" w:rsidR="003C3A27" w:rsidRDefault="00000000">
      <w:pPr>
        <w:spacing w:after="400"/>
        <w:jc w:val="center"/>
      </w:pPr>
      <w:r>
        <w:rPr>
          <w:color w:val="063543"/>
          <w:sz w:val="24"/>
        </w:rPr>
        <w:t>Agreement transition from MPay to RainFin for Sticcit replacement and new services</w:t>
      </w:r>
    </w:p>
    <w:tbl>
      <w:tblPr>
        <w:tblW w:w="0" w:type="auto"/>
        <w:jc w:val="center"/>
        <w:tblLayout w:type="fixed"/>
        <w:tblLook w:val="04A0" w:firstRow="1" w:lastRow="0" w:firstColumn="1" w:lastColumn="0" w:noHBand="0" w:noVBand="1"/>
      </w:tblPr>
      <w:tblGrid>
        <w:gridCol w:w="2232"/>
        <w:gridCol w:w="5976"/>
      </w:tblGrid>
      <w:tr w:rsidR="003C3A27" w14:paraId="6CF5E2F7" w14:textId="77777777">
        <w:trPr>
          <w:jc w:val="center"/>
        </w:trPr>
        <w:tc>
          <w:tcPr>
            <w:tcW w:w="2232" w:type="dxa"/>
            <w:tcBorders>
              <w:top w:val="single" w:sz="4" w:space="0" w:color="D6EDF7"/>
              <w:left w:val="single" w:sz="4" w:space="0" w:color="D6EDF7"/>
              <w:bottom w:val="single" w:sz="4" w:space="0" w:color="D6EDF7"/>
              <w:right w:val="single" w:sz="4" w:space="0" w:color="D6EDF7"/>
            </w:tcBorders>
            <w:shd w:val="clear" w:color="auto" w:fill="EAF6FB"/>
            <w:vAlign w:val="center"/>
          </w:tcPr>
          <w:p w14:paraId="662C2882" w14:textId="77777777" w:rsidR="003C3A27" w:rsidRDefault="00000000">
            <w:pPr>
              <w:spacing w:before="60" w:after="60"/>
            </w:pPr>
            <w:r>
              <w:rPr>
                <w:b/>
                <w:color w:val="173A59"/>
                <w:sz w:val="19"/>
              </w:rPr>
              <w:t>Parties:</w:t>
            </w:r>
          </w:p>
        </w:tc>
        <w:tc>
          <w:tcPr>
            <w:tcW w:w="5976" w:type="dxa"/>
            <w:tcBorders>
              <w:top w:val="single" w:sz="4" w:space="0" w:color="D6EDF7"/>
              <w:left w:val="single" w:sz="4" w:space="0" w:color="D6EDF7"/>
              <w:bottom w:val="single" w:sz="4" w:space="0" w:color="D6EDF7"/>
              <w:right w:val="single" w:sz="4" w:space="0" w:color="D6EDF7"/>
            </w:tcBorders>
            <w:vAlign w:val="center"/>
          </w:tcPr>
          <w:p w14:paraId="471ADF50" w14:textId="77777777" w:rsidR="003C3A27" w:rsidRDefault="00000000">
            <w:pPr>
              <w:spacing w:before="60" w:after="60"/>
            </w:pPr>
            <w:r>
              <w:rPr>
                <w:sz w:val="19"/>
              </w:rPr>
              <w:t>MPay | RainFin | Sticcit</w:t>
            </w:r>
          </w:p>
        </w:tc>
      </w:tr>
      <w:tr w:rsidR="003C3A27" w14:paraId="05B0BD85" w14:textId="77777777">
        <w:trPr>
          <w:jc w:val="center"/>
        </w:trPr>
        <w:tc>
          <w:tcPr>
            <w:tcW w:w="2232" w:type="dxa"/>
            <w:tcBorders>
              <w:top w:val="single" w:sz="4" w:space="0" w:color="D6EDF7"/>
              <w:left w:val="single" w:sz="4" w:space="0" w:color="D6EDF7"/>
              <w:bottom w:val="single" w:sz="4" w:space="0" w:color="D6EDF7"/>
              <w:right w:val="single" w:sz="4" w:space="0" w:color="D6EDF7"/>
            </w:tcBorders>
            <w:shd w:val="clear" w:color="auto" w:fill="EAF6FB"/>
            <w:vAlign w:val="center"/>
          </w:tcPr>
          <w:p w14:paraId="301114F1" w14:textId="77777777" w:rsidR="003C3A27" w:rsidRDefault="00000000">
            <w:pPr>
              <w:spacing w:before="60" w:after="60"/>
            </w:pPr>
            <w:r>
              <w:rPr>
                <w:b/>
                <w:color w:val="173A59"/>
                <w:sz w:val="19"/>
              </w:rPr>
              <w:t>Classification:</w:t>
            </w:r>
          </w:p>
        </w:tc>
        <w:tc>
          <w:tcPr>
            <w:tcW w:w="5976" w:type="dxa"/>
            <w:tcBorders>
              <w:top w:val="single" w:sz="4" w:space="0" w:color="D6EDF7"/>
              <w:left w:val="single" w:sz="4" w:space="0" w:color="D6EDF7"/>
              <w:bottom w:val="single" w:sz="4" w:space="0" w:color="D6EDF7"/>
              <w:right w:val="single" w:sz="4" w:space="0" w:color="D6EDF7"/>
            </w:tcBorders>
            <w:vAlign w:val="center"/>
          </w:tcPr>
          <w:p w14:paraId="1A5D3B18" w14:textId="77777777" w:rsidR="003C3A27" w:rsidRDefault="00000000">
            <w:pPr>
              <w:spacing w:before="60" w:after="60"/>
            </w:pPr>
            <w:r>
              <w:rPr>
                <w:sz w:val="19"/>
              </w:rPr>
              <w:t>Confidential legal transition document</w:t>
            </w:r>
          </w:p>
        </w:tc>
      </w:tr>
      <w:tr w:rsidR="003C3A27" w14:paraId="0D53A9DE" w14:textId="77777777">
        <w:trPr>
          <w:jc w:val="center"/>
        </w:trPr>
        <w:tc>
          <w:tcPr>
            <w:tcW w:w="2232" w:type="dxa"/>
            <w:tcBorders>
              <w:top w:val="single" w:sz="4" w:space="0" w:color="D6EDF7"/>
              <w:left w:val="single" w:sz="4" w:space="0" w:color="D6EDF7"/>
              <w:bottom w:val="single" w:sz="4" w:space="0" w:color="D6EDF7"/>
              <w:right w:val="single" w:sz="4" w:space="0" w:color="D6EDF7"/>
            </w:tcBorders>
            <w:shd w:val="clear" w:color="auto" w:fill="EAF6FB"/>
            <w:vAlign w:val="center"/>
          </w:tcPr>
          <w:p w14:paraId="68635AD3" w14:textId="77777777" w:rsidR="003C3A27" w:rsidRDefault="00000000">
            <w:pPr>
              <w:spacing w:before="60" w:after="60"/>
            </w:pPr>
            <w:r>
              <w:rPr>
                <w:b/>
                <w:color w:val="173A59"/>
                <w:sz w:val="19"/>
              </w:rPr>
              <w:t>Version:</w:t>
            </w:r>
          </w:p>
        </w:tc>
        <w:tc>
          <w:tcPr>
            <w:tcW w:w="5976" w:type="dxa"/>
            <w:tcBorders>
              <w:top w:val="single" w:sz="4" w:space="0" w:color="D6EDF7"/>
              <w:left w:val="single" w:sz="4" w:space="0" w:color="D6EDF7"/>
              <w:bottom w:val="single" w:sz="4" w:space="0" w:color="D6EDF7"/>
              <w:right w:val="single" w:sz="4" w:space="0" w:color="D6EDF7"/>
            </w:tcBorders>
            <w:vAlign w:val="center"/>
          </w:tcPr>
          <w:p w14:paraId="46A043BE" w14:textId="77777777" w:rsidR="003C3A27" w:rsidRDefault="00000000">
            <w:pPr>
              <w:spacing w:before="60" w:after="60"/>
            </w:pPr>
            <w:r>
              <w:rPr>
                <w:sz w:val="19"/>
              </w:rPr>
              <w:t>v1.1</w:t>
            </w:r>
          </w:p>
        </w:tc>
      </w:tr>
      <w:tr w:rsidR="003C3A27" w14:paraId="52AB34EA" w14:textId="77777777">
        <w:trPr>
          <w:jc w:val="center"/>
        </w:trPr>
        <w:tc>
          <w:tcPr>
            <w:tcW w:w="2232" w:type="dxa"/>
            <w:tcBorders>
              <w:top w:val="single" w:sz="4" w:space="0" w:color="D6EDF7"/>
              <w:left w:val="single" w:sz="4" w:space="0" w:color="D6EDF7"/>
              <w:bottom w:val="single" w:sz="4" w:space="0" w:color="D6EDF7"/>
              <w:right w:val="single" w:sz="4" w:space="0" w:color="D6EDF7"/>
            </w:tcBorders>
            <w:shd w:val="clear" w:color="auto" w:fill="EAF6FB"/>
            <w:vAlign w:val="center"/>
          </w:tcPr>
          <w:p w14:paraId="5DA854F5" w14:textId="77777777" w:rsidR="003C3A27" w:rsidRDefault="00000000">
            <w:pPr>
              <w:spacing w:before="60" w:after="60"/>
            </w:pPr>
            <w:r>
              <w:rPr>
                <w:b/>
                <w:color w:val="173A59"/>
                <w:sz w:val="19"/>
              </w:rPr>
              <w:t>Date:</w:t>
            </w:r>
          </w:p>
        </w:tc>
        <w:tc>
          <w:tcPr>
            <w:tcW w:w="5976" w:type="dxa"/>
            <w:tcBorders>
              <w:top w:val="single" w:sz="4" w:space="0" w:color="D6EDF7"/>
              <w:left w:val="single" w:sz="4" w:space="0" w:color="D6EDF7"/>
              <w:bottom w:val="single" w:sz="4" w:space="0" w:color="D6EDF7"/>
              <w:right w:val="single" w:sz="4" w:space="0" w:color="D6EDF7"/>
            </w:tcBorders>
            <w:vAlign w:val="center"/>
          </w:tcPr>
          <w:p w14:paraId="1DD01465" w14:textId="0B3F49C2" w:rsidR="003C3A27" w:rsidRDefault="00927C09">
            <w:pPr>
              <w:spacing w:before="60" w:after="60"/>
            </w:pPr>
            <w:r>
              <w:rPr>
                <w:sz w:val="19"/>
              </w:rPr>
              <w:t>22 June 2026</w:t>
            </w:r>
          </w:p>
        </w:tc>
      </w:tr>
    </w:tbl>
    <w:p w14:paraId="0D19E721" w14:textId="77777777" w:rsidR="003C3A27" w:rsidRDefault="003C3A27">
      <w:pPr>
        <w:pBdr>
          <w:bottom w:val="single" w:sz="12" w:space="1" w:color="1EA7E1"/>
        </w:pBdr>
        <w:spacing w:before="560" w:after="0"/>
      </w:pPr>
    </w:p>
    <w:p w14:paraId="35C4829A" w14:textId="77777777" w:rsidR="003C3A27" w:rsidRDefault="00000000">
      <w:r>
        <w:br w:type="page"/>
      </w:r>
    </w:p>
    <w:p w14:paraId="4ED32ED4" w14:textId="77777777" w:rsidR="003C3A27" w:rsidRDefault="00000000">
      <w:pPr>
        <w:pStyle w:val="Heading1"/>
        <w:pBdr>
          <w:bottom w:val="single" w:sz="8" w:space="1" w:color="1EA7E1"/>
        </w:pBdr>
        <w:spacing w:before="160" w:after="240"/>
      </w:pPr>
      <w:r>
        <w:rPr>
          <w:rFonts w:ascii="Aptos Display" w:eastAsia="Aptos Display" w:hAnsi="Aptos Display"/>
        </w:rPr>
        <w:lastRenderedPageBreak/>
        <w:t>Table of Contents</w:t>
      </w:r>
    </w:p>
    <w:p w14:paraId="16B84F8A" w14:textId="77777777" w:rsidR="003C3A27" w:rsidRDefault="00000000">
      <w:pPr>
        <w:spacing w:after="120" w:line="252" w:lineRule="auto"/>
        <w:ind w:left="115"/>
      </w:pPr>
      <w:r>
        <w:t xml:space="preserve">1. </w:t>
      </w:r>
      <w:r>
        <w:rPr>
          <w:b/>
          <w:color w:val="173A59"/>
        </w:rPr>
        <w:t>Parties</w:t>
      </w:r>
    </w:p>
    <w:p w14:paraId="37D0106A" w14:textId="77777777" w:rsidR="003C3A27" w:rsidRDefault="00000000">
      <w:pPr>
        <w:spacing w:after="120" w:line="252" w:lineRule="auto"/>
        <w:ind w:left="115"/>
      </w:pPr>
      <w:r>
        <w:t xml:space="preserve">2. </w:t>
      </w:r>
      <w:r>
        <w:rPr>
          <w:b/>
          <w:color w:val="173A59"/>
        </w:rPr>
        <w:t>Background</w:t>
      </w:r>
    </w:p>
    <w:p w14:paraId="44127D96" w14:textId="77777777" w:rsidR="003C3A27" w:rsidRDefault="00000000">
      <w:pPr>
        <w:spacing w:after="120" w:line="252" w:lineRule="auto"/>
        <w:ind w:left="115"/>
      </w:pPr>
      <w:r>
        <w:t xml:space="preserve">3. </w:t>
      </w:r>
      <w:r>
        <w:rPr>
          <w:b/>
          <w:color w:val="173A59"/>
        </w:rPr>
        <w:t>Effective Date</w:t>
      </w:r>
    </w:p>
    <w:p w14:paraId="1468BD7C" w14:textId="77777777" w:rsidR="003C3A27" w:rsidRDefault="00000000">
      <w:pPr>
        <w:spacing w:after="120" w:line="252" w:lineRule="auto"/>
        <w:ind w:left="115"/>
      </w:pPr>
      <w:r>
        <w:t xml:space="preserve">4. </w:t>
      </w:r>
      <w:r>
        <w:rPr>
          <w:b/>
          <w:color w:val="173A59"/>
        </w:rPr>
        <w:t>Replacement Services and Follow-on RainFin Agreements</w:t>
      </w:r>
    </w:p>
    <w:p w14:paraId="1139F74C" w14:textId="77777777" w:rsidR="003C3A27" w:rsidRDefault="00000000">
      <w:pPr>
        <w:spacing w:after="120" w:line="252" w:lineRule="auto"/>
        <w:ind w:left="115"/>
      </w:pPr>
      <w:r>
        <w:t xml:space="preserve">5. </w:t>
      </w:r>
      <w:r>
        <w:rPr>
          <w:b/>
          <w:color w:val="173A59"/>
        </w:rPr>
        <w:t>Novation, Release and Substitution</w:t>
      </w:r>
    </w:p>
    <w:p w14:paraId="77D0C964" w14:textId="77777777" w:rsidR="003C3A27" w:rsidRDefault="00000000">
      <w:pPr>
        <w:spacing w:after="120" w:line="252" w:lineRule="auto"/>
        <w:ind w:left="115"/>
      </w:pPr>
      <w:r>
        <w:t xml:space="preserve">6. </w:t>
      </w:r>
      <w:r>
        <w:rPr>
          <w:b/>
          <w:color w:val="173A59"/>
        </w:rPr>
        <w:t>Accrued Rights and Historic Matters</w:t>
      </w:r>
    </w:p>
    <w:p w14:paraId="1FCAF6AB" w14:textId="77777777" w:rsidR="003C3A27" w:rsidRDefault="00000000">
      <w:pPr>
        <w:spacing w:after="120" w:line="252" w:lineRule="auto"/>
        <w:ind w:left="115"/>
      </w:pPr>
      <w:r>
        <w:t xml:space="preserve">7. </w:t>
      </w:r>
      <w:r>
        <w:rPr>
          <w:b/>
          <w:color w:val="173A59"/>
        </w:rPr>
        <w:t>Transition Cooperation</w:t>
      </w:r>
    </w:p>
    <w:p w14:paraId="4865C2FB" w14:textId="77777777" w:rsidR="003C3A27" w:rsidRDefault="00000000">
      <w:pPr>
        <w:spacing w:after="120" w:line="252" w:lineRule="auto"/>
        <w:ind w:left="115"/>
      </w:pPr>
      <w:r>
        <w:t xml:space="preserve">8. </w:t>
      </w:r>
      <w:r>
        <w:rPr>
          <w:b/>
          <w:color w:val="173A59"/>
        </w:rPr>
        <w:t>Authority</w:t>
      </w:r>
    </w:p>
    <w:p w14:paraId="02F5EE41" w14:textId="77777777" w:rsidR="003C3A27" w:rsidRDefault="00000000">
      <w:pPr>
        <w:spacing w:after="120" w:line="252" w:lineRule="auto"/>
        <w:ind w:left="115"/>
      </w:pPr>
      <w:r>
        <w:t xml:space="preserve">9. </w:t>
      </w:r>
      <w:r>
        <w:rPr>
          <w:b/>
          <w:color w:val="173A59"/>
        </w:rPr>
        <w:t>Governing Law</w:t>
      </w:r>
    </w:p>
    <w:p w14:paraId="2FC1E9A3" w14:textId="77777777" w:rsidR="003C3A27" w:rsidRDefault="00000000">
      <w:pPr>
        <w:spacing w:after="120" w:line="252" w:lineRule="auto"/>
        <w:ind w:left="115"/>
      </w:pPr>
      <w:r>
        <w:t xml:space="preserve">10. </w:t>
      </w:r>
      <w:r>
        <w:rPr>
          <w:b/>
          <w:color w:val="173A59"/>
        </w:rPr>
        <w:t>Counterparts and Electronic Signature</w:t>
      </w:r>
    </w:p>
    <w:p w14:paraId="3D2CEAA2" w14:textId="77777777" w:rsidR="003C3A27" w:rsidRDefault="00000000">
      <w:pPr>
        <w:spacing w:after="120" w:line="252" w:lineRule="auto"/>
        <w:ind w:left="115"/>
      </w:pPr>
      <w:r>
        <w:t xml:space="preserve">11. </w:t>
      </w:r>
      <w:r>
        <w:rPr>
          <w:b/>
          <w:color w:val="173A59"/>
        </w:rPr>
        <w:t>Signatures</w:t>
      </w:r>
    </w:p>
    <w:p w14:paraId="7F322037" w14:textId="77777777" w:rsidR="003C3A27" w:rsidRDefault="00000000">
      <w:r>
        <w:br w:type="page"/>
      </w:r>
    </w:p>
    <w:p w14:paraId="410AD63E" w14:textId="77777777" w:rsidR="003C3A27" w:rsidRDefault="00000000">
      <w:pPr>
        <w:pStyle w:val="Heading1"/>
        <w:pBdr>
          <w:bottom w:val="single" w:sz="8" w:space="1" w:color="1EA7E1"/>
        </w:pBdr>
        <w:spacing w:before="120" w:after="160"/>
      </w:pPr>
      <w:r>
        <w:rPr>
          <w:rFonts w:ascii="Aptos Display" w:eastAsia="Aptos Display" w:hAnsi="Aptos Display"/>
        </w:rPr>
        <w:lastRenderedPageBreak/>
        <w:t>Novation, Release and Replacement Services Agreement</w:t>
      </w:r>
    </w:p>
    <w:p w14:paraId="57C9D087" w14:textId="77777777" w:rsidR="003C3A27" w:rsidRDefault="00000000">
      <w:pPr>
        <w:spacing w:after="240"/>
      </w:pPr>
      <w:r>
        <w:rPr>
          <w:b/>
          <w:color w:val="063543"/>
          <w:sz w:val="22"/>
        </w:rPr>
        <w:t>Agreement transition from MPay to RainFin for Sticcit replacement and new services</w:t>
      </w:r>
    </w:p>
    <w:p w14:paraId="7451BA3C" w14:textId="77777777" w:rsidR="003C3A27" w:rsidRDefault="00000000">
      <w:pPr>
        <w:pStyle w:val="Heading2"/>
        <w:pBdr>
          <w:bottom w:val="single" w:sz="4" w:space="1" w:color="36B3E7"/>
        </w:pBdr>
        <w:spacing w:before="280" w:after="140"/>
      </w:pPr>
      <w:bookmarkStart w:id="0" w:name="parties"/>
      <w:r>
        <w:rPr>
          <w:rFonts w:ascii="Aptos" w:eastAsia="Aptos" w:hAnsi="Aptos"/>
        </w:rPr>
        <w:t>Parties</w:t>
      </w:r>
      <w:bookmarkEnd w:id="0"/>
    </w:p>
    <w:p w14:paraId="7E627EE9" w14:textId="77777777" w:rsidR="003C3A27" w:rsidRDefault="00000000">
      <w:pPr>
        <w:spacing w:after="100" w:line="259" w:lineRule="auto"/>
      </w:pPr>
      <w:r>
        <w:t xml:space="preserve">This </w:t>
      </w:r>
      <w:r>
        <w:rPr>
          <w:b/>
        </w:rPr>
        <w:t>Novation, Release and Replacement Services Agreement</w:t>
      </w:r>
      <w:r>
        <w:t xml:space="preserve"> is entered into between:</w:t>
      </w:r>
    </w:p>
    <w:p w14:paraId="23ABBF3C" w14:textId="77777777" w:rsidR="003C3A27" w:rsidRDefault="00000000">
      <w:pPr>
        <w:spacing w:after="100" w:line="259" w:lineRule="auto"/>
      </w:pPr>
      <w:r>
        <w:rPr>
          <w:b/>
        </w:rPr>
        <w:t>MPAYDIGITAL (PTY) LTD</w:t>
      </w:r>
    </w:p>
    <w:p w14:paraId="0ED42DC0" w14:textId="77777777" w:rsidR="003C3A27" w:rsidRDefault="00000000">
      <w:pPr>
        <w:spacing w:after="100" w:line="259" w:lineRule="auto"/>
      </w:pPr>
      <w:r>
        <w:t>Registration number: 2020/666507/07</w:t>
      </w:r>
    </w:p>
    <w:p w14:paraId="7CEBE721" w14:textId="77777777" w:rsidR="003C3A27" w:rsidRDefault="00000000">
      <w:pPr>
        <w:spacing w:after="100" w:line="259" w:lineRule="auto"/>
      </w:pPr>
      <w:r>
        <w:t>Address: WeWork, 80 Strand Street, City Centre, Cape Town, 8001</w:t>
      </w:r>
    </w:p>
    <w:p w14:paraId="010EC8AA" w14:textId="77777777" w:rsidR="003C3A27" w:rsidRDefault="00000000">
      <w:pPr>
        <w:spacing w:after="100" w:line="259" w:lineRule="auto"/>
      </w:pPr>
      <w:r>
        <w:t>the “Outgoing Service Provider” or “MPay”</w:t>
      </w:r>
    </w:p>
    <w:p w14:paraId="2F34D5FC" w14:textId="77777777" w:rsidR="003C3A27" w:rsidRDefault="00000000">
      <w:pPr>
        <w:spacing w:after="100" w:line="259" w:lineRule="auto"/>
      </w:pPr>
      <w:r>
        <w:t>(the “Service Provider”)</w:t>
      </w:r>
    </w:p>
    <w:p w14:paraId="1901EF2E" w14:textId="77777777" w:rsidR="003C3A27" w:rsidRDefault="00000000">
      <w:pPr>
        <w:spacing w:after="100" w:line="259" w:lineRule="auto"/>
      </w:pPr>
      <w:r>
        <w:t>and</w:t>
      </w:r>
    </w:p>
    <w:p w14:paraId="7A417363" w14:textId="77777777" w:rsidR="003C3A27" w:rsidRDefault="00000000">
      <w:pPr>
        <w:spacing w:after="100" w:line="259" w:lineRule="auto"/>
      </w:pPr>
      <w:r>
        <w:rPr>
          <w:b/>
        </w:rPr>
        <w:t>RAINFIN (PTY) LTD</w:t>
      </w:r>
    </w:p>
    <w:p w14:paraId="3BF4A3F3" w14:textId="77777777" w:rsidR="003C3A27" w:rsidRDefault="00000000">
      <w:pPr>
        <w:spacing w:after="100" w:line="259" w:lineRule="auto"/>
      </w:pPr>
      <w:r>
        <w:t>Registration number: 2008/029213/07</w:t>
      </w:r>
    </w:p>
    <w:p w14:paraId="334270A1" w14:textId="77777777" w:rsidR="003C3A27" w:rsidRDefault="00000000">
      <w:pPr>
        <w:spacing w:after="100" w:line="259" w:lineRule="auto"/>
      </w:pPr>
      <w:r>
        <w:t>Address: First Floor Suite 5a, Waterstone Office Park, Cnr Main Road &amp; R44, Somerset West, Western Cape, 7130</w:t>
      </w:r>
    </w:p>
    <w:p w14:paraId="16E791AE" w14:textId="77777777" w:rsidR="003C3A27" w:rsidRDefault="00000000">
      <w:pPr>
        <w:spacing w:after="100" w:line="259" w:lineRule="auto"/>
      </w:pPr>
      <w:r>
        <w:t>the “Incoming Service Provider” or “RainFin”</w:t>
      </w:r>
    </w:p>
    <w:p w14:paraId="4CCC74BC" w14:textId="77777777" w:rsidR="003C3A27" w:rsidRDefault="00000000">
      <w:pPr>
        <w:spacing w:after="100" w:line="259" w:lineRule="auto"/>
      </w:pPr>
      <w:r>
        <w:t>and</w:t>
      </w:r>
    </w:p>
    <w:p w14:paraId="5AA736CC" w14:textId="77777777" w:rsidR="003C3A27" w:rsidRDefault="00000000">
      <w:pPr>
        <w:spacing w:after="100" w:line="259" w:lineRule="auto"/>
      </w:pPr>
      <w:r>
        <w:rPr>
          <w:b/>
        </w:rPr>
        <w:t>STICITT (PTY) LTD</w:t>
      </w:r>
    </w:p>
    <w:p w14:paraId="5BEE1C87" w14:textId="77777777" w:rsidR="003C3A27" w:rsidRDefault="00000000">
      <w:pPr>
        <w:spacing w:after="100" w:line="259" w:lineRule="auto"/>
      </w:pPr>
      <w:r>
        <w:t>Registration number: 2014/095879/07</w:t>
      </w:r>
    </w:p>
    <w:p w14:paraId="58C960E0" w14:textId="77777777" w:rsidR="003C3A27" w:rsidRDefault="00000000">
      <w:pPr>
        <w:spacing w:after="100" w:line="259" w:lineRule="auto"/>
      </w:pPr>
      <w:r>
        <w:t>Address: 10 Niblick Way, Somerset West, Cape Town, 7130</w:t>
      </w:r>
    </w:p>
    <w:p w14:paraId="4096588D" w14:textId="77777777" w:rsidR="003C3A27" w:rsidRDefault="00000000">
      <w:pPr>
        <w:spacing w:after="100" w:line="259" w:lineRule="auto"/>
      </w:pPr>
      <w:r>
        <w:t>the “Client” or “Sticcit”</w:t>
      </w:r>
    </w:p>
    <w:p w14:paraId="62CFF7A1" w14:textId="77777777" w:rsidR="003C3A27" w:rsidRDefault="00000000">
      <w:pPr>
        <w:spacing w:after="100" w:line="259" w:lineRule="auto"/>
      </w:pPr>
      <w:r>
        <w:t>Together, the “Parties”.</w:t>
      </w:r>
    </w:p>
    <w:p w14:paraId="5F5BD698" w14:textId="77777777" w:rsidR="003C3A27" w:rsidRDefault="00000000">
      <w:pPr>
        <w:pStyle w:val="Heading2"/>
        <w:pBdr>
          <w:bottom w:val="single" w:sz="4" w:space="1" w:color="36B3E7"/>
        </w:pBdr>
        <w:spacing w:before="280" w:after="140"/>
      </w:pPr>
      <w:bookmarkStart w:id="1" w:name="1-background"/>
      <w:r>
        <w:rPr>
          <w:rFonts w:ascii="Aptos" w:eastAsia="Aptos" w:hAnsi="Aptos"/>
        </w:rPr>
        <w:t>1. Background</w:t>
      </w:r>
      <w:bookmarkEnd w:id="1"/>
    </w:p>
    <w:p w14:paraId="61446FC4" w14:textId="77777777" w:rsidR="003C3A27" w:rsidRDefault="00000000">
      <w:pPr>
        <w:spacing w:after="100" w:line="259" w:lineRule="auto"/>
      </w:pPr>
      <w:r>
        <w:t xml:space="preserve">1.1 MPay and Sticcit are parties to an agreement titled </w:t>
      </w:r>
      <w:r>
        <w:rPr>
          <w:b/>
        </w:rPr>
        <w:t>Master Services Agreement</w:t>
      </w:r>
      <w:r>
        <w:t xml:space="preserve">, dated </w:t>
      </w:r>
      <w:r>
        <w:rPr>
          <w:b/>
        </w:rPr>
        <w:t>04 February 2025</w:t>
      </w:r>
      <w:r>
        <w:t>, together with any schedules, addenda, annexures and amendments thereto, the “Original Agreement”.</w:t>
      </w:r>
    </w:p>
    <w:p w14:paraId="19809749" w14:textId="77777777" w:rsidR="003C3A27" w:rsidRDefault="00000000">
      <w:pPr>
        <w:spacing w:after="100" w:line="259" w:lineRule="auto"/>
      </w:pPr>
      <w:r>
        <w:t>1.2 The Parties record that the services previously provided by MPay to Sticcit under the Original Agreement are to be discontinued, transitioned and replaced by services to be provided by RainFin directly to Sticcit.</w:t>
      </w:r>
    </w:p>
    <w:p w14:paraId="75388044" w14:textId="77777777" w:rsidR="003C3A27" w:rsidRDefault="00000000">
      <w:pPr>
        <w:spacing w:after="100" w:line="259" w:lineRule="auto"/>
      </w:pPr>
      <w:r>
        <w:t>1.3 This Agreement records the transition from MPay to RainFin, the release of MPay in relation to future services, and the basis on which RainFin will contract directly with Sticcit for replacement and new services.</w:t>
      </w:r>
    </w:p>
    <w:p w14:paraId="139DAC1D" w14:textId="77777777" w:rsidR="003C3A27" w:rsidRDefault="00000000">
      <w:pPr>
        <w:pStyle w:val="Heading2"/>
        <w:pBdr>
          <w:bottom w:val="single" w:sz="4" w:space="1" w:color="36B3E7"/>
        </w:pBdr>
        <w:spacing w:before="280" w:after="140"/>
      </w:pPr>
      <w:bookmarkStart w:id="2" w:name="2-effective-date"/>
      <w:r>
        <w:rPr>
          <w:rFonts w:ascii="Aptos" w:eastAsia="Aptos" w:hAnsi="Aptos"/>
        </w:rPr>
        <w:t>2. Effective Date</w:t>
      </w:r>
      <w:bookmarkEnd w:id="2"/>
    </w:p>
    <w:p w14:paraId="22E08E4F" w14:textId="77777777" w:rsidR="003C3A27" w:rsidRDefault="00000000">
      <w:pPr>
        <w:spacing w:after="100" w:line="259" w:lineRule="auto"/>
      </w:pPr>
      <w:r>
        <w:t xml:space="preserve">2.1 This Agreement takes effect on </w:t>
      </w:r>
      <w:r>
        <w:rPr>
          <w:b/>
        </w:rPr>
        <w:t>the date of the last signature of this agreement</w:t>
      </w:r>
      <w:r>
        <w:t>, the “Effective Date”.</w:t>
      </w:r>
    </w:p>
    <w:p w14:paraId="1BC021E7" w14:textId="77777777" w:rsidR="003C3A27" w:rsidRDefault="00000000">
      <w:pPr>
        <w:pStyle w:val="Heading2"/>
        <w:pBdr>
          <w:bottom w:val="single" w:sz="4" w:space="1" w:color="36B3E7"/>
        </w:pBdr>
        <w:spacing w:before="280" w:after="140"/>
      </w:pPr>
      <w:bookmarkStart w:id="3" w:name="3-replacement-services-and-follow-on-rai"/>
      <w:r>
        <w:rPr>
          <w:rFonts w:ascii="Aptos" w:eastAsia="Aptos" w:hAnsi="Aptos"/>
        </w:rPr>
        <w:lastRenderedPageBreak/>
        <w:t>3. Replacement Services and Follow-on RainFin Agreements</w:t>
      </w:r>
      <w:bookmarkEnd w:id="3"/>
    </w:p>
    <w:p w14:paraId="34E14D0C" w14:textId="77777777" w:rsidR="003C3A27" w:rsidRDefault="00000000">
      <w:pPr>
        <w:spacing w:after="100" w:line="259" w:lineRule="auto"/>
      </w:pPr>
      <w:r>
        <w:t>3.1 From the Effective Date, MPay shall cease providing services to Sticcit under the Original Agreement, except for any transition assistance expressly agreed in writing.</w:t>
      </w:r>
    </w:p>
    <w:p w14:paraId="42558CB1" w14:textId="77777777" w:rsidR="003C3A27" w:rsidRDefault="00000000">
      <w:pPr>
        <w:spacing w:after="100" w:line="259" w:lineRule="auto"/>
      </w:pPr>
      <w:r>
        <w:t>3.2 From the Effective Date, RainFin will contract directly with Sticcit for the replacement and new services.</w:t>
      </w:r>
    </w:p>
    <w:p w14:paraId="67033924" w14:textId="77777777" w:rsidR="003C3A27" w:rsidRDefault="00000000">
      <w:pPr>
        <w:spacing w:after="100" w:line="259" w:lineRule="auto"/>
      </w:pPr>
      <w:r>
        <w:t>3.3 The replacement and new services to be provided by RainFin shall be governed by separate agreements and documents to be entered into between RainFin and Sticcit, including:</w:t>
      </w:r>
    </w:p>
    <w:p w14:paraId="01B407ED" w14:textId="77777777" w:rsidR="003C3A27" w:rsidRDefault="00000000">
      <w:pPr>
        <w:spacing w:after="100" w:line="259" w:lineRule="auto"/>
        <w:ind w:left="259"/>
      </w:pPr>
      <w:r>
        <w:t xml:space="preserve">3.3.1 </w:t>
      </w:r>
      <w:r>
        <w:rPr>
          <w:b/>
        </w:rPr>
        <w:t>RainFin Master Services Agreement</w:t>
      </w:r>
      <w:r>
        <w:t>;</w:t>
      </w:r>
    </w:p>
    <w:p w14:paraId="72A0CD83" w14:textId="77777777" w:rsidR="003C3A27" w:rsidRDefault="00000000">
      <w:pPr>
        <w:spacing w:after="100" w:line="259" w:lineRule="auto"/>
        <w:ind w:left="259"/>
      </w:pPr>
      <w:r>
        <w:t xml:space="preserve">3.3.2 </w:t>
      </w:r>
      <w:r>
        <w:rPr>
          <w:b/>
        </w:rPr>
        <w:t>RainFin Data Sharing Agreement</w:t>
      </w:r>
      <w:r>
        <w:t>;</w:t>
      </w:r>
    </w:p>
    <w:p w14:paraId="1DF90033" w14:textId="77777777" w:rsidR="003C3A27" w:rsidRDefault="00000000">
      <w:pPr>
        <w:spacing w:after="100" w:line="259" w:lineRule="auto"/>
        <w:ind w:left="259"/>
      </w:pPr>
      <w:r>
        <w:t xml:space="preserve">3.3.3 </w:t>
      </w:r>
      <w:r>
        <w:rPr>
          <w:b/>
        </w:rPr>
        <w:t>RainFin Customer Support Agreement</w:t>
      </w:r>
      <w:r>
        <w:t>; and</w:t>
      </w:r>
    </w:p>
    <w:p w14:paraId="74895467" w14:textId="77777777" w:rsidR="003C3A27" w:rsidRDefault="00000000">
      <w:pPr>
        <w:spacing w:after="100" w:line="259" w:lineRule="auto"/>
        <w:ind w:left="259"/>
      </w:pPr>
      <w:r>
        <w:t xml:space="preserve">3.3.4 </w:t>
      </w:r>
      <w:r>
        <w:rPr>
          <w:b/>
        </w:rPr>
        <w:t>RainFin Transaction Document</w:t>
      </w:r>
      <w:r>
        <w:t>.</w:t>
      </w:r>
    </w:p>
    <w:p w14:paraId="5377F63E" w14:textId="77777777" w:rsidR="003C3A27" w:rsidRDefault="00000000">
      <w:pPr>
        <w:spacing w:after="100" w:line="259" w:lineRule="auto"/>
      </w:pPr>
      <w:r>
        <w:t>3.4 This Agreement does not itself set out the full commercial, technical, data, service level, support or operational terms for RainFin’s services. Those terms will be set out in the RainFin agreements and documents listed in clause 3.3.</w:t>
      </w:r>
    </w:p>
    <w:p w14:paraId="3C2E880F" w14:textId="77777777" w:rsidR="003C3A27" w:rsidRDefault="00000000">
      <w:pPr>
        <w:pStyle w:val="Heading2"/>
        <w:pBdr>
          <w:bottom w:val="single" w:sz="4" w:space="1" w:color="36B3E7"/>
        </w:pBdr>
        <w:spacing w:before="280" w:after="140"/>
      </w:pPr>
      <w:bookmarkStart w:id="4" w:name="4-novation-release-and-substitution"/>
      <w:r>
        <w:rPr>
          <w:rFonts w:ascii="Aptos" w:eastAsia="Aptos" w:hAnsi="Aptos"/>
        </w:rPr>
        <w:t>4. Novation, Release and Substitution</w:t>
      </w:r>
      <w:bookmarkEnd w:id="4"/>
    </w:p>
    <w:p w14:paraId="602671A0" w14:textId="77777777" w:rsidR="003C3A27" w:rsidRDefault="00000000">
      <w:pPr>
        <w:spacing w:after="100" w:line="259" w:lineRule="auto"/>
      </w:pPr>
      <w:r>
        <w:t>4.1 To the extent required to give effect to the transition, Sticcit consents to RainFin replacing MPay as the service provider for the replacement services from the Effective Date.</w:t>
      </w:r>
    </w:p>
    <w:p w14:paraId="3DE20096" w14:textId="77777777" w:rsidR="003C3A27" w:rsidRDefault="00000000">
      <w:pPr>
        <w:spacing w:after="100" w:line="259" w:lineRule="auto"/>
      </w:pPr>
      <w:r>
        <w:t>4.2 From the Effective Date, Sticcit shall look to RainFin, and not MPay, for the provision of the replacement and new services agreed under the RainFin agreements and documents listed in clause 3.3.</w:t>
      </w:r>
    </w:p>
    <w:p w14:paraId="223D3ED4" w14:textId="77777777" w:rsidR="003C3A27" w:rsidRDefault="00000000">
      <w:pPr>
        <w:spacing w:after="100" w:line="259" w:lineRule="auto"/>
      </w:pPr>
      <w:r>
        <w:t>4.3 RainFin accepts responsibility only for the services it agrees to provide to Sticcit from the Effective Date under the RainFin agreements and documents listed in clause 3.3.</w:t>
      </w:r>
    </w:p>
    <w:p w14:paraId="22A017AB" w14:textId="77777777" w:rsidR="003C3A27" w:rsidRDefault="00000000">
      <w:pPr>
        <w:spacing w:after="100" w:line="259" w:lineRule="auto"/>
      </w:pPr>
      <w:r>
        <w:t>4.4 RainFin does not assume liability for MPay’s acts, omissions, breaches, unpaid amounts, historic service issues or obligations arising before the Effective Date, unless RainFin expressly agrees otherwise in writing.</w:t>
      </w:r>
    </w:p>
    <w:p w14:paraId="72B8CDFD" w14:textId="77777777" w:rsidR="003C3A27" w:rsidRDefault="00000000">
      <w:pPr>
        <w:spacing w:after="100" w:line="259" w:lineRule="auto"/>
      </w:pPr>
      <w:r>
        <w:t>4.5 MPay is released from any obligation to provide future services to Sticcit under the Original Agreement from the Effective Date.</w:t>
      </w:r>
    </w:p>
    <w:p w14:paraId="36C35F11" w14:textId="77777777" w:rsidR="003C3A27" w:rsidRDefault="00000000">
      <w:pPr>
        <w:pStyle w:val="Heading2"/>
        <w:pBdr>
          <w:bottom w:val="single" w:sz="4" w:space="1" w:color="36B3E7"/>
        </w:pBdr>
        <w:spacing w:before="280" w:after="140"/>
      </w:pPr>
      <w:bookmarkStart w:id="5" w:name="5-accrued-rights-and-historic-matters"/>
      <w:r>
        <w:rPr>
          <w:rFonts w:ascii="Aptos" w:eastAsia="Aptos" w:hAnsi="Aptos"/>
        </w:rPr>
        <w:t>5. Accrued Rights and Historic Matters</w:t>
      </w:r>
      <w:bookmarkEnd w:id="5"/>
    </w:p>
    <w:p w14:paraId="0022E845" w14:textId="77777777" w:rsidR="003C3A27" w:rsidRDefault="00000000">
      <w:pPr>
        <w:spacing w:after="100" w:line="259" w:lineRule="auto"/>
      </w:pPr>
      <w:r>
        <w:t>5.1 Nothing in this Agreement releases any Party from accrued rights, obligations, claims, fees, reconciliations or liabilities arising before the Effective Date, unless expressly agreed in writing.</w:t>
      </w:r>
    </w:p>
    <w:p w14:paraId="5635516B" w14:textId="77777777" w:rsidR="003C3A27" w:rsidRDefault="00000000">
      <w:pPr>
        <w:spacing w:after="100" w:line="259" w:lineRule="auto"/>
      </w:pPr>
      <w:r>
        <w:t>5.2 Any fees, charges, refunds, reconciliations, disputes or liabilities arising before the Effective Date shall remain between the relevant Parties under the Original Agreement.</w:t>
      </w:r>
    </w:p>
    <w:p w14:paraId="5681521C" w14:textId="77777777" w:rsidR="003C3A27" w:rsidRDefault="00000000">
      <w:pPr>
        <w:spacing w:after="100" w:line="259" w:lineRule="auto"/>
      </w:pPr>
      <w:r>
        <w:t>5.3 Any fees, charges or obligations arising from RainFin’s services after the Effective Date shall be governed by the RainFin agreements and documents listed in clause 3.3.</w:t>
      </w:r>
    </w:p>
    <w:p w14:paraId="3A37D50A" w14:textId="77777777" w:rsidR="003C3A27" w:rsidRDefault="00000000">
      <w:pPr>
        <w:pStyle w:val="Heading2"/>
        <w:pBdr>
          <w:bottom w:val="single" w:sz="4" w:space="1" w:color="36B3E7"/>
        </w:pBdr>
        <w:spacing w:before="280" w:after="140"/>
      </w:pPr>
      <w:bookmarkStart w:id="6" w:name="6-transition-cooperation"/>
      <w:r>
        <w:rPr>
          <w:rFonts w:ascii="Aptos" w:eastAsia="Aptos" w:hAnsi="Aptos"/>
        </w:rPr>
        <w:t>6. Transition Cooperation</w:t>
      </w:r>
      <w:bookmarkEnd w:id="6"/>
    </w:p>
    <w:p w14:paraId="0AF4A472" w14:textId="77777777" w:rsidR="003C3A27" w:rsidRDefault="00000000">
      <w:pPr>
        <w:spacing w:after="100" w:line="259" w:lineRule="auto"/>
      </w:pPr>
      <w:r>
        <w:t>6.1 The Parties shall cooperate in good faith to ensure an orderly transition from MPay to RainFin.</w:t>
      </w:r>
    </w:p>
    <w:p w14:paraId="66556BA6" w14:textId="77777777" w:rsidR="003C3A27" w:rsidRDefault="00000000">
      <w:pPr>
        <w:spacing w:after="100" w:line="259" w:lineRule="auto"/>
      </w:pPr>
      <w:r>
        <w:t>6.2 The Parties shall provide such operational, technical, support, reconciliation and access information as may reasonably be required to support the transition, subject to applicable confidentiality and data protection obligations.</w:t>
      </w:r>
    </w:p>
    <w:p w14:paraId="760FAF05" w14:textId="77777777" w:rsidR="003C3A27" w:rsidRDefault="00000000">
      <w:pPr>
        <w:pStyle w:val="Heading2"/>
        <w:pBdr>
          <w:bottom w:val="single" w:sz="4" w:space="1" w:color="36B3E7"/>
        </w:pBdr>
        <w:spacing w:before="280" w:after="140"/>
      </w:pPr>
      <w:bookmarkStart w:id="7" w:name="7-authority"/>
      <w:r>
        <w:rPr>
          <w:rFonts w:ascii="Aptos" w:eastAsia="Aptos" w:hAnsi="Aptos"/>
        </w:rPr>
        <w:lastRenderedPageBreak/>
        <w:t>7. Authority</w:t>
      </w:r>
      <w:bookmarkEnd w:id="7"/>
    </w:p>
    <w:p w14:paraId="52BA4C59" w14:textId="77777777" w:rsidR="003C3A27" w:rsidRDefault="00000000">
      <w:pPr>
        <w:spacing w:after="100" w:line="259" w:lineRule="auto"/>
      </w:pPr>
      <w:r>
        <w:t>7.1 Each Party warrants that it has full power and authority to enter into this Agreement.</w:t>
      </w:r>
    </w:p>
    <w:p w14:paraId="500FE426" w14:textId="77777777" w:rsidR="003C3A27" w:rsidRDefault="00000000">
      <w:pPr>
        <w:spacing w:after="100" w:line="259" w:lineRule="auto"/>
      </w:pPr>
      <w:r>
        <w:t>7.2 Each person signing this Agreement warrants that they are duly authorised to sign on behalf of the Party they represent.</w:t>
      </w:r>
    </w:p>
    <w:p w14:paraId="0CB05C47" w14:textId="77777777" w:rsidR="003C3A27" w:rsidRDefault="00000000">
      <w:pPr>
        <w:pStyle w:val="Heading2"/>
        <w:pBdr>
          <w:bottom w:val="single" w:sz="4" w:space="1" w:color="36B3E7"/>
        </w:pBdr>
        <w:spacing w:before="280" w:after="140"/>
      </w:pPr>
      <w:bookmarkStart w:id="8" w:name="8-governing-law"/>
      <w:r>
        <w:rPr>
          <w:rFonts w:ascii="Aptos" w:eastAsia="Aptos" w:hAnsi="Aptos"/>
        </w:rPr>
        <w:t>8. Governing Law</w:t>
      </w:r>
      <w:bookmarkEnd w:id="8"/>
    </w:p>
    <w:p w14:paraId="64D0B46E" w14:textId="77777777" w:rsidR="003C3A27" w:rsidRDefault="00000000">
      <w:pPr>
        <w:spacing w:after="100" w:line="259" w:lineRule="auto"/>
      </w:pPr>
      <w:r>
        <w:t>8.1 This Agreement shall be governed by the laws of the Republic of South Africa.</w:t>
      </w:r>
    </w:p>
    <w:p w14:paraId="35A6D959" w14:textId="77777777" w:rsidR="003C3A27" w:rsidRDefault="00000000">
      <w:pPr>
        <w:pStyle w:val="Heading2"/>
        <w:pBdr>
          <w:bottom w:val="single" w:sz="4" w:space="1" w:color="36B3E7"/>
        </w:pBdr>
        <w:spacing w:before="280" w:after="140"/>
      </w:pPr>
      <w:bookmarkStart w:id="9" w:name="9-counterparts-and-electronic-signature"/>
      <w:r>
        <w:rPr>
          <w:rFonts w:ascii="Aptos" w:eastAsia="Aptos" w:hAnsi="Aptos"/>
        </w:rPr>
        <w:t>9. Counterparts and Electronic Signature</w:t>
      </w:r>
      <w:bookmarkEnd w:id="9"/>
    </w:p>
    <w:p w14:paraId="5CECE8B2" w14:textId="77777777" w:rsidR="003C3A27" w:rsidRDefault="00000000">
      <w:pPr>
        <w:spacing w:after="100" w:line="259" w:lineRule="auto"/>
      </w:pPr>
      <w:r>
        <w:t>9.1 This Agreement may be signed in counterparts.</w:t>
      </w:r>
    </w:p>
    <w:p w14:paraId="07A7EBCE" w14:textId="77777777" w:rsidR="003C3A27" w:rsidRDefault="00000000">
      <w:pPr>
        <w:spacing w:after="100" w:line="259" w:lineRule="auto"/>
      </w:pPr>
      <w:r>
        <w:t>9.2 This Agreement may be signed electronically, and any electronic signature shall be valid and binding to the extent permitted by applicable law.</w:t>
      </w:r>
    </w:p>
    <w:p w14:paraId="500DE9F8" w14:textId="77777777" w:rsidR="003C3A27" w:rsidRDefault="00000000">
      <w:r>
        <w:br w:type="page"/>
      </w:r>
    </w:p>
    <w:p w14:paraId="40D5A869" w14:textId="77777777" w:rsidR="003C3A27" w:rsidRDefault="00000000">
      <w:pPr>
        <w:pStyle w:val="Heading2"/>
        <w:pBdr>
          <w:bottom w:val="single" w:sz="4" w:space="1" w:color="36B3E7"/>
        </w:pBdr>
        <w:spacing w:before="280" w:after="140"/>
      </w:pPr>
      <w:bookmarkStart w:id="10" w:name="10-signatures"/>
      <w:r>
        <w:rPr>
          <w:rFonts w:ascii="Aptos" w:eastAsia="Aptos" w:hAnsi="Aptos"/>
        </w:rPr>
        <w:lastRenderedPageBreak/>
        <w:t>10. Signatures</w:t>
      </w:r>
      <w:bookmarkEnd w:id="10"/>
    </w:p>
    <w:p w14:paraId="5FAA8B66" w14:textId="77777777" w:rsidR="003C3A27" w:rsidRDefault="003C3A27">
      <w:pPr>
        <w:spacing w:after="80"/>
      </w:pPr>
    </w:p>
    <w:p w14:paraId="2CB2BE4B" w14:textId="77777777" w:rsidR="003C3A27" w:rsidRDefault="00000000">
      <w:pPr>
        <w:spacing w:before="200" w:line="259" w:lineRule="auto"/>
      </w:pPr>
      <w:r>
        <w:t>Signed at __________________________ on this ______ day of __________________ 20____.</w:t>
      </w:r>
    </w:p>
    <w:p w14:paraId="603B0ED9" w14:textId="77777777" w:rsidR="003C3A27" w:rsidRDefault="003C3A27">
      <w:pPr>
        <w:spacing w:after="80"/>
      </w:pPr>
    </w:p>
    <w:p w14:paraId="54B57F3C" w14:textId="77777777" w:rsidR="003C3A27" w:rsidRDefault="00000000">
      <w:pPr>
        <w:spacing w:before="80" w:line="259" w:lineRule="auto"/>
      </w:pPr>
      <w:r>
        <w:t xml:space="preserve">For and on behalf of </w:t>
      </w:r>
      <w:r>
        <w:rPr>
          <w:b/>
        </w:rPr>
        <w:t>MPAYDIGITAL (PTY) LTD</w:t>
      </w:r>
    </w:p>
    <w:p w14:paraId="51DF09EC" w14:textId="77777777" w:rsidR="003C3A27" w:rsidRDefault="003C3A27">
      <w:pPr>
        <w:spacing w:after="80"/>
      </w:pPr>
    </w:p>
    <w:p w14:paraId="748C7680" w14:textId="77777777" w:rsidR="003C3A27" w:rsidRDefault="00000000">
      <w:pPr>
        <w:spacing w:before="40" w:after="240" w:line="259" w:lineRule="auto"/>
      </w:pPr>
      <w:r>
        <w:t>Name: __________________________</w:t>
      </w:r>
    </w:p>
    <w:p w14:paraId="4BAB0F8D" w14:textId="77777777" w:rsidR="003C3A27" w:rsidRDefault="00000000">
      <w:pPr>
        <w:spacing w:before="40" w:after="240" w:line="259" w:lineRule="auto"/>
      </w:pPr>
      <w:r>
        <w:t>Title: __________________________</w:t>
      </w:r>
    </w:p>
    <w:p w14:paraId="7C806238" w14:textId="77777777" w:rsidR="003C3A27" w:rsidRDefault="00000000">
      <w:pPr>
        <w:spacing w:before="40" w:after="240" w:line="259" w:lineRule="auto"/>
      </w:pPr>
      <w:r>
        <w:t>Signature: _______________________</w:t>
      </w:r>
    </w:p>
    <w:p w14:paraId="644501EA" w14:textId="77777777" w:rsidR="003C3A27" w:rsidRDefault="003C3A27">
      <w:pPr>
        <w:spacing w:after="80"/>
      </w:pPr>
    </w:p>
    <w:p w14:paraId="46676CB6" w14:textId="77777777" w:rsidR="003C3A27" w:rsidRDefault="00000000">
      <w:pPr>
        <w:spacing w:before="200" w:line="259" w:lineRule="auto"/>
      </w:pPr>
      <w:r>
        <w:t>Signed at __________________________ on this ______ day of __________________ 20____.</w:t>
      </w:r>
    </w:p>
    <w:p w14:paraId="08C261E1" w14:textId="77777777" w:rsidR="003C3A27" w:rsidRDefault="003C3A27">
      <w:pPr>
        <w:spacing w:after="80"/>
      </w:pPr>
    </w:p>
    <w:p w14:paraId="2431AD76" w14:textId="77777777" w:rsidR="003C3A27" w:rsidRDefault="00000000">
      <w:pPr>
        <w:spacing w:before="80" w:line="259" w:lineRule="auto"/>
      </w:pPr>
      <w:r>
        <w:t xml:space="preserve">For and on behalf of </w:t>
      </w:r>
      <w:r>
        <w:rPr>
          <w:b/>
        </w:rPr>
        <w:t>RAINFIN (PTY) LTD</w:t>
      </w:r>
    </w:p>
    <w:p w14:paraId="20D84E9A" w14:textId="77777777" w:rsidR="003C3A27" w:rsidRDefault="003C3A27">
      <w:pPr>
        <w:spacing w:after="80"/>
      </w:pPr>
    </w:p>
    <w:p w14:paraId="254C2F68" w14:textId="77777777" w:rsidR="003C3A27" w:rsidRDefault="00000000">
      <w:pPr>
        <w:spacing w:before="40" w:after="240" w:line="259" w:lineRule="auto"/>
      </w:pPr>
      <w:r>
        <w:t>Name: __________________________</w:t>
      </w:r>
    </w:p>
    <w:p w14:paraId="76C36ADD" w14:textId="77777777" w:rsidR="003C3A27" w:rsidRDefault="00000000">
      <w:pPr>
        <w:spacing w:before="40" w:after="240" w:line="259" w:lineRule="auto"/>
      </w:pPr>
      <w:r>
        <w:t>Title: __________________________</w:t>
      </w:r>
    </w:p>
    <w:p w14:paraId="41E7A86E" w14:textId="77777777" w:rsidR="003C3A27" w:rsidRDefault="00000000">
      <w:pPr>
        <w:spacing w:before="40" w:after="240" w:line="259" w:lineRule="auto"/>
      </w:pPr>
      <w:r>
        <w:t>Signature: _______________________</w:t>
      </w:r>
    </w:p>
    <w:p w14:paraId="6F355F72" w14:textId="77777777" w:rsidR="003C3A27" w:rsidRDefault="003C3A27">
      <w:pPr>
        <w:spacing w:after="80"/>
      </w:pPr>
    </w:p>
    <w:p w14:paraId="6D9B904C" w14:textId="77777777" w:rsidR="003C3A27" w:rsidRDefault="00000000">
      <w:pPr>
        <w:spacing w:before="200" w:line="259" w:lineRule="auto"/>
      </w:pPr>
      <w:r>
        <w:t>Signed at __________________________ on this ______ day of __________________ 20____.</w:t>
      </w:r>
    </w:p>
    <w:p w14:paraId="03FBA56E" w14:textId="77777777" w:rsidR="003C3A27" w:rsidRDefault="003C3A27">
      <w:pPr>
        <w:spacing w:after="80"/>
      </w:pPr>
    </w:p>
    <w:p w14:paraId="68061D23" w14:textId="77777777" w:rsidR="003C3A27" w:rsidRDefault="00000000">
      <w:pPr>
        <w:spacing w:before="80" w:line="259" w:lineRule="auto"/>
      </w:pPr>
      <w:r>
        <w:t xml:space="preserve">For and on behalf of </w:t>
      </w:r>
      <w:r>
        <w:rPr>
          <w:b/>
        </w:rPr>
        <w:t>STICITT (PTY) LTD</w:t>
      </w:r>
    </w:p>
    <w:p w14:paraId="4D98C00D" w14:textId="77777777" w:rsidR="003C3A27" w:rsidRDefault="003C3A27">
      <w:pPr>
        <w:spacing w:after="80"/>
      </w:pPr>
    </w:p>
    <w:p w14:paraId="780C819E" w14:textId="77777777" w:rsidR="003C3A27" w:rsidRDefault="00000000">
      <w:pPr>
        <w:spacing w:before="40" w:after="240" w:line="259" w:lineRule="auto"/>
      </w:pPr>
      <w:r>
        <w:t>Name: __________________________</w:t>
      </w:r>
    </w:p>
    <w:p w14:paraId="12D594DE" w14:textId="77777777" w:rsidR="003C3A27" w:rsidRDefault="00000000">
      <w:pPr>
        <w:spacing w:before="40" w:after="240" w:line="259" w:lineRule="auto"/>
      </w:pPr>
      <w:r>
        <w:t>Title: __________________________</w:t>
      </w:r>
    </w:p>
    <w:p w14:paraId="26BCD5E7" w14:textId="77777777" w:rsidR="003C3A27" w:rsidRDefault="00000000">
      <w:pPr>
        <w:spacing w:before="40" w:after="240" w:line="259" w:lineRule="auto"/>
      </w:pPr>
      <w:r>
        <w:t>Signature: _______________________</w:t>
      </w:r>
    </w:p>
    <w:sectPr w:rsidR="003C3A27" w:rsidSect="00034616">
      <w:headerReference w:type="default" r:id="rId9"/>
      <w:footerReference w:type="default" r:id="rId10"/>
      <w:pgSz w:w="11909" w:h="16834"/>
      <w:pgMar w:top="1080" w:right="1008" w:bottom="1037"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56912" w14:textId="77777777" w:rsidR="006A5D07" w:rsidRDefault="006A5D07">
      <w:pPr>
        <w:spacing w:after="0" w:line="240" w:lineRule="auto"/>
      </w:pPr>
      <w:r>
        <w:separator/>
      </w:r>
    </w:p>
  </w:endnote>
  <w:endnote w:type="continuationSeparator" w:id="0">
    <w:p w14:paraId="43E2B55C" w14:textId="77777777" w:rsidR="006A5D07" w:rsidRDefault="006A5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079B" w14:textId="77777777" w:rsidR="003C3A27" w:rsidRDefault="003C3A27">
    <w:pPr>
      <w:pStyle w:val="Footer"/>
    </w:pPr>
  </w:p>
  <w:p w14:paraId="7844B0E7" w14:textId="77777777" w:rsidR="003C3A27" w:rsidRDefault="003C3A27">
    <w:pPr>
      <w:pBdr>
        <w:top w:val="single" w:sz="4" w:space="1" w:color="36B3E7"/>
      </w:pBdr>
      <w:spacing w:after="40"/>
    </w:pPr>
  </w:p>
  <w:p w14:paraId="7E4387D3" w14:textId="77777777" w:rsidR="003C3A27" w:rsidRDefault="00000000">
    <w:pPr>
      <w:spacing w:after="0"/>
      <w:jc w:val="center"/>
    </w:pPr>
    <w:r>
      <w:rPr>
        <w:color w:val="063543"/>
        <w:sz w:val="17"/>
      </w:rPr>
      <w:t xml:space="preserve">RainFin | Legal Document | For review and signature | Page </w:t>
    </w:r>
    <w:r>
      <w:rPr>
        <w:color w:val="063543"/>
        <w:sz w:val="17"/>
      </w:rPr>
      <w:fldChar w:fldCharType="begin"/>
    </w:r>
    <w:r>
      <w:rPr>
        <w:color w:val="063543"/>
        <w:sz w:val="17"/>
      </w:rPr>
      <w:instrText>PAGE</w:instrText>
    </w:r>
    <w:r w:rsidR="00927C09">
      <w:rPr>
        <w:color w:val="063543"/>
        <w:sz w:val="17"/>
      </w:rPr>
      <w:fldChar w:fldCharType="separate"/>
    </w:r>
    <w:r w:rsidR="00927C09">
      <w:rPr>
        <w:noProof/>
        <w:color w:val="063543"/>
        <w:sz w:val="17"/>
      </w:rPr>
      <w:t>1</w:t>
    </w:r>
    <w:r>
      <w:rPr>
        <w:color w:val="06354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1E36" w14:textId="77777777" w:rsidR="006A5D07" w:rsidRDefault="006A5D07">
      <w:pPr>
        <w:spacing w:after="0" w:line="240" w:lineRule="auto"/>
      </w:pPr>
      <w:r>
        <w:separator/>
      </w:r>
    </w:p>
  </w:footnote>
  <w:footnote w:type="continuationSeparator" w:id="0">
    <w:p w14:paraId="32F83F44" w14:textId="77777777" w:rsidR="006A5D07" w:rsidRDefault="006A5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B20D" w14:textId="77777777" w:rsidR="003C3A27" w:rsidRDefault="003C3A27">
    <w:pPr>
      <w:pStyle w:val="Header"/>
    </w:pPr>
  </w:p>
  <w:tbl>
    <w:tblPr>
      <w:tblW w:w="0" w:type="auto"/>
      <w:jc w:val="center"/>
      <w:tblLook w:val="04A0" w:firstRow="1" w:lastRow="0" w:firstColumn="1" w:lastColumn="0" w:noHBand="0" w:noVBand="1"/>
    </w:tblPr>
    <w:tblGrid>
      <w:gridCol w:w="4954"/>
      <w:gridCol w:w="4954"/>
    </w:tblGrid>
    <w:tr w:rsidR="003C3A27" w14:paraId="0E67B8AA" w14:textId="77777777">
      <w:trPr>
        <w:jc w:val="center"/>
      </w:trPr>
      <w:tc>
        <w:tcPr>
          <w:tcW w:w="4954" w:type="dxa"/>
          <w:vAlign w:val="center"/>
        </w:tcPr>
        <w:p w14:paraId="16486182" w14:textId="77777777" w:rsidR="003C3A27" w:rsidRDefault="00000000">
          <w:pPr>
            <w:spacing w:after="0"/>
          </w:pPr>
          <w:r>
            <w:rPr>
              <w:noProof/>
            </w:rPr>
            <w:drawing>
              <wp:inline distT="0" distB="0" distL="0" distR="0" wp14:anchorId="05533303" wp14:editId="63D8BDF9">
                <wp:extent cx="1325880" cy="413363"/>
                <wp:effectExtent l="0" t="0" r="0" b="0"/>
                <wp:docPr id="1163505624" name="Picture 116350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5).png"/>
                        <pic:cNvPicPr/>
                      </pic:nvPicPr>
                      <pic:blipFill>
                        <a:blip r:embed="rId1"/>
                        <a:stretch>
                          <a:fillRect/>
                        </a:stretch>
                      </pic:blipFill>
                      <pic:spPr>
                        <a:xfrm>
                          <a:off x="0" y="0"/>
                          <a:ext cx="1325880" cy="413363"/>
                        </a:xfrm>
                        <a:prstGeom prst="rect">
                          <a:avLst/>
                        </a:prstGeom>
                      </pic:spPr>
                    </pic:pic>
                  </a:graphicData>
                </a:graphic>
              </wp:inline>
            </w:drawing>
          </w:r>
        </w:p>
      </w:tc>
      <w:tc>
        <w:tcPr>
          <w:tcW w:w="4954" w:type="dxa"/>
          <w:vAlign w:val="center"/>
        </w:tcPr>
        <w:p w14:paraId="71D18852" w14:textId="77777777" w:rsidR="003C3A27" w:rsidRDefault="00000000">
          <w:pPr>
            <w:spacing w:after="0"/>
            <w:jc w:val="right"/>
          </w:pPr>
          <w:r>
            <w:rPr>
              <w:b/>
              <w:color w:val="173A59"/>
              <w:sz w:val="17"/>
            </w:rPr>
            <w:t>RainFin | Document Template</w:t>
          </w:r>
        </w:p>
      </w:tc>
    </w:tr>
  </w:tbl>
  <w:p w14:paraId="3C240370" w14:textId="77777777" w:rsidR="003C3A27" w:rsidRDefault="003C3A27">
    <w:pPr>
      <w:pBdr>
        <w:bottom w:val="single" w:sz="4" w:space="1" w:color="1EA7E1"/>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992000">
    <w:abstractNumId w:val="8"/>
  </w:num>
  <w:num w:numId="2" w16cid:durableId="36199676">
    <w:abstractNumId w:val="6"/>
  </w:num>
  <w:num w:numId="3" w16cid:durableId="1918781320">
    <w:abstractNumId w:val="5"/>
  </w:num>
  <w:num w:numId="4" w16cid:durableId="2021658428">
    <w:abstractNumId w:val="4"/>
  </w:num>
  <w:num w:numId="5" w16cid:durableId="622689230">
    <w:abstractNumId w:val="7"/>
  </w:num>
  <w:num w:numId="6" w16cid:durableId="1114059505">
    <w:abstractNumId w:val="3"/>
  </w:num>
  <w:num w:numId="7" w16cid:durableId="2009286382">
    <w:abstractNumId w:val="2"/>
  </w:num>
  <w:num w:numId="8" w16cid:durableId="1981617500">
    <w:abstractNumId w:val="1"/>
  </w:num>
  <w:num w:numId="9" w16cid:durableId="1038356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D3"/>
    <w:rsid w:val="0006063C"/>
    <w:rsid w:val="0015074B"/>
    <w:rsid w:val="0029639D"/>
    <w:rsid w:val="00326F90"/>
    <w:rsid w:val="003C3A27"/>
    <w:rsid w:val="006A5D07"/>
    <w:rsid w:val="00927C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476C6"/>
  <w14:defaultImageDpi w14:val="300"/>
  <w15:docId w15:val="{9CB26701-F2D4-44DD-B95D-2DD679A0F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22F3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A5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A5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635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932</Words>
  <Characters>5317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Neelan Narasimulu</cp:lastModifiedBy>
  <cp:revision>2</cp:revision>
  <dcterms:created xsi:type="dcterms:W3CDTF">2013-12-23T23:15:00Z</dcterms:created>
  <dcterms:modified xsi:type="dcterms:W3CDTF">2026-06-22T16:13:00Z</dcterms:modified>
  <cp:category/>
</cp:coreProperties>
</file>