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2EB5F" w14:textId="77777777" w:rsidR="004C6EF6" w:rsidRDefault="004C6EF6">
      <w:pPr>
        <w:spacing w:before="600" w:after="480"/>
      </w:pPr>
    </w:p>
    <w:p w14:paraId="595C51E9" w14:textId="77777777" w:rsidR="004C6EF6" w:rsidRDefault="00000000">
      <w:pPr>
        <w:jc w:val="center"/>
      </w:pPr>
      <w:r>
        <w:rPr>
          <w:noProof/>
        </w:rPr>
        <w:drawing>
          <wp:inline distT="0" distB="0" distL="0" distR="0" wp14:anchorId="654C07A0" wp14:editId="30CD66AF">
            <wp:extent cx="4251960" cy="1325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png"/>
                    <pic:cNvPicPr/>
                  </pic:nvPicPr>
                  <pic:blipFill>
                    <a:blip r:embed="rId8"/>
                    <a:stretch>
                      <a:fillRect/>
                    </a:stretch>
                  </pic:blipFill>
                  <pic:spPr>
                    <a:xfrm>
                      <a:off x="0" y="0"/>
                      <a:ext cx="4251960" cy="1325611"/>
                    </a:xfrm>
                    <a:prstGeom prst="rect">
                      <a:avLst/>
                    </a:prstGeom>
                  </pic:spPr>
                </pic:pic>
              </a:graphicData>
            </a:graphic>
          </wp:inline>
        </w:drawing>
      </w:r>
    </w:p>
    <w:p w14:paraId="45BF2C8A" w14:textId="77777777" w:rsidR="004C6EF6" w:rsidRDefault="00000000">
      <w:pPr>
        <w:pStyle w:val="CoverTitle"/>
        <w:pBdr>
          <w:bottom w:val="single" w:sz="8" w:space="5" w:color="1EA7E1"/>
        </w:pBdr>
        <w:jc w:val="center"/>
      </w:pPr>
      <w:r>
        <w:t>Annexure C - Data Processing Agreement</w:t>
      </w:r>
    </w:p>
    <w:p w14:paraId="521C9342" w14:textId="77777777" w:rsidR="004C6EF6" w:rsidRDefault="00000000">
      <w:pPr>
        <w:pStyle w:val="CoverSubtitle"/>
        <w:jc w:val="center"/>
      </w:pPr>
      <w:r>
        <w:t>Data processing terms under the RainFin Master Services Agreement</w:t>
      </w:r>
    </w:p>
    <w:tbl>
      <w:tblPr>
        <w:tblStyle w:val="TableGrid"/>
        <w:tblW w:w="0" w:type="auto"/>
        <w:jc w:val="center"/>
        <w:tblLook w:val="04A0" w:firstRow="1" w:lastRow="0" w:firstColumn="1" w:lastColumn="0" w:noHBand="0" w:noVBand="1"/>
      </w:tblPr>
      <w:tblGrid>
        <w:gridCol w:w="2448"/>
        <w:gridCol w:w="6336"/>
      </w:tblGrid>
      <w:tr w:rsidR="004C6EF6" w14:paraId="4AE140D4" w14:textId="77777777">
        <w:trPr>
          <w:jc w:val="center"/>
        </w:trPr>
        <w:tc>
          <w:tcPr>
            <w:tcW w:w="2448" w:type="dxa"/>
            <w:tcBorders>
              <w:top w:val="single" w:sz="4" w:space="0" w:color="E6F3F8"/>
              <w:left w:val="single" w:sz="4" w:space="0" w:color="E6F3F8"/>
              <w:bottom w:val="single" w:sz="4" w:space="0" w:color="E6F3F8"/>
              <w:right w:val="single" w:sz="4" w:space="0" w:color="E6F3F8"/>
            </w:tcBorders>
            <w:shd w:val="clear" w:color="auto" w:fill="F5FAFC"/>
            <w:vAlign w:val="center"/>
          </w:tcPr>
          <w:p w14:paraId="2D4A1EBF" w14:textId="77777777" w:rsidR="004C6EF6" w:rsidRDefault="00000000">
            <w:pPr>
              <w:spacing w:after="0"/>
            </w:pPr>
            <w:r>
              <w:rPr>
                <w:b/>
                <w:color w:val="063543"/>
                <w:sz w:val="19"/>
              </w:rPr>
              <w:t>Parties</w:t>
            </w:r>
          </w:p>
        </w:tc>
        <w:tc>
          <w:tcPr>
            <w:tcW w:w="6336" w:type="dxa"/>
            <w:tcBorders>
              <w:top w:val="single" w:sz="4" w:space="0" w:color="E6F3F8"/>
              <w:left w:val="single" w:sz="4" w:space="0" w:color="E6F3F8"/>
              <w:bottom w:val="single" w:sz="4" w:space="0" w:color="E6F3F8"/>
              <w:right w:val="single" w:sz="4" w:space="0" w:color="E6F3F8"/>
            </w:tcBorders>
            <w:vAlign w:val="center"/>
          </w:tcPr>
          <w:p w14:paraId="0F8A6214" w14:textId="77777777" w:rsidR="004C6EF6" w:rsidRDefault="00000000">
            <w:pPr>
              <w:spacing w:after="0"/>
            </w:pPr>
            <w:r>
              <w:rPr>
                <w:sz w:val="19"/>
              </w:rPr>
              <w:t>RainFin | [Client Legal Name]</w:t>
            </w:r>
          </w:p>
        </w:tc>
      </w:tr>
      <w:tr w:rsidR="004C6EF6" w14:paraId="6CBC5B12" w14:textId="77777777">
        <w:trPr>
          <w:jc w:val="center"/>
        </w:trPr>
        <w:tc>
          <w:tcPr>
            <w:tcW w:w="2448" w:type="dxa"/>
            <w:tcBorders>
              <w:top w:val="single" w:sz="4" w:space="0" w:color="E6F3F8"/>
              <w:left w:val="single" w:sz="4" w:space="0" w:color="E6F3F8"/>
              <w:bottom w:val="single" w:sz="4" w:space="0" w:color="E6F3F8"/>
              <w:right w:val="single" w:sz="4" w:space="0" w:color="E6F3F8"/>
            </w:tcBorders>
            <w:shd w:val="clear" w:color="auto" w:fill="F5FAFC"/>
            <w:vAlign w:val="center"/>
          </w:tcPr>
          <w:p w14:paraId="3E80DB42" w14:textId="77777777" w:rsidR="004C6EF6" w:rsidRDefault="00000000">
            <w:pPr>
              <w:spacing w:after="0"/>
            </w:pPr>
            <w:r>
              <w:rPr>
                <w:b/>
                <w:color w:val="063543"/>
                <w:sz w:val="19"/>
              </w:rPr>
              <w:t>Classification</w:t>
            </w:r>
          </w:p>
        </w:tc>
        <w:tc>
          <w:tcPr>
            <w:tcW w:w="6336" w:type="dxa"/>
            <w:tcBorders>
              <w:top w:val="single" w:sz="4" w:space="0" w:color="E6F3F8"/>
              <w:left w:val="single" w:sz="4" w:space="0" w:color="E6F3F8"/>
              <w:bottom w:val="single" w:sz="4" w:space="0" w:color="E6F3F8"/>
              <w:right w:val="single" w:sz="4" w:space="0" w:color="E6F3F8"/>
            </w:tcBorders>
            <w:vAlign w:val="center"/>
          </w:tcPr>
          <w:p w14:paraId="70684F6F" w14:textId="77777777" w:rsidR="004C6EF6" w:rsidRDefault="00000000">
            <w:pPr>
              <w:spacing w:after="0"/>
            </w:pPr>
            <w:r>
              <w:rPr>
                <w:sz w:val="19"/>
              </w:rPr>
              <w:t>Confidential legal document</w:t>
            </w:r>
          </w:p>
        </w:tc>
      </w:tr>
      <w:tr w:rsidR="004C6EF6" w14:paraId="4D49D801" w14:textId="77777777">
        <w:trPr>
          <w:jc w:val="center"/>
        </w:trPr>
        <w:tc>
          <w:tcPr>
            <w:tcW w:w="2448" w:type="dxa"/>
            <w:tcBorders>
              <w:top w:val="single" w:sz="4" w:space="0" w:color="E6F3F8"/>
              <w:left w:val="single" w:sz="4" w:space="0" w:color="E6F3F8"/>
              <w:bottom w:val="single" w:sz="4" w:space="0" w:color="E6F3F8"/>
              <w:right w:val="single" w:sz="4" w:space="0" w:color="E6F3F8"/>
            </w:tcBorders>
            <w:shd w:val="clear" w:color="auto" w:fill="F5FAFC"/>
            <w:vAlign w:val="center"/>
          </w:tcPr>
          <w:p w14:paraId="10FEA439" w14:textId="77777777" w:rsidR="004C6EF6" w:rsidRDefault="00000000">
            <w:pPr>
              <w:spacing w:after="0"/>
            </w:pPr>
            <w:r>
              <w:rPr>
                <w:b/>
                <w:color w:val="063543"/>
                <w:sz w:val="19"/>
              </w:rPr>
              <w:t>Version</w:t>
            </w:r>
          </w:p>
        </w:tc>
        <w:tc>
          <w:tcPr>
            <w:tcW w:w="6336" w:type="dxa"/>
            <w:tcBorders>
              <w:top w:val="single" w:sz="4" w:space="0" w:color="E6F3F8"/>
              <w:left w:val="single" w:sz="4" w:space="0" w:color="E6F3F8"/>
              <w:bottom w:val="single" w:sz="4" w:space="0" w:color="E6F3F8"/>
              <w:right w:val="single" w:sz="4" w:space="0" w:color="E6F3F8"/>
            </w:tcBorders>
            <w:vAlign w:val="center"/>
          </w:tcPr>
          <w:p w14:paraId="13EEDABA" w14:textId="77777777" w:rsidR="004C6EF6" w:rsidRDefault="00000000">
            <w:pPr>
              <w:spacing w:after="0"/>
            </w:pPr>
            <w:r>
              <w:rPr>
                <w:sz w:val="19"/>
              </w:rPr>
              <w:t>v1.0</w:t>
            </w:r>
          </w:p>
        </w:tc>
      </w:tr>
      <w:tr w:rsidR="004C6EF6" w14:paraId="35DEB823" w14:textId="77777777">
        <w:trPr>
          <w:jc w:val="center"/>
        </w:trPr>
        <w:tc>
          <w:tcPr>
            <w:tcW w:w="2448" w:type="dxa"/>
            <w:tcBorders>
              <w:top w:val="single" w:sz="4" w:space="0" w:color="E6F3F8"/>
              <w:left w:val="single" w:sz="4" w:space="0" w:color="E6F3F8"/>
              <w:bottom w:val="single" w:sz="4" w:space="0" w:color="E6F3F8"/>
              <w:right w:val="single" w:sz="4" w:space="0" w:color="E6F3F8"/>
            </w:tcBorders>
            <w:shd w:val="clear" w:color="auto" w:fill="F5FAFC"/>
            <w:vAlign w:val="center"/>
          </w:tcPr>
          <w:p w14:paraId="24F06E50" w14:textId="77777777" w:rsidR="004C6EF6" w:rsidRDefault="00000000">
            <w:pPr>
              <w:spacing w:after="0"/>
            </w:pPr>
            <w:r>
              <w:rPr>
                <w:b/>
                <w:color w:val="063543"/>
                <w:sz w:val="19"/>
              </w:rPr>
              <w:t>Date</w:t>
            </w:r>
          </w:p>
        </w:tc>
        <w:tc>
          <w:tcPr>
            <w:tcW w:w="6336" w:type="dxa"/>
            <w:tcBorders>
              <w:top w:val="single" w:sz="4" w:space="0" w:color="E6F3F8"/>
              <w:left w:val="single" w:sz="4" w:space="0" w:color="E6F3F8"/>
              <w:bottom w:val="single" w:sz="4" w:space="0" w:color="E6F3F8"/>
              <w:right w:val="single" w:sz="4" w:space="0" w:color="E6F3F8"/>
            </w:tcBorders>
            <w:vAlign w:val="center"/>
          </w:tcPr>
          <w:p w14:paraId="36C4C5A2" w14:textId="77777777" w:rsidR="004C6EF6" w:rsidRDefault="00000000">
            <w:pPr>
              <w:spacing w:after="0"/>
            </w:pPr>
            <w:r>
              <w:rPr>
                <w:sz w:val="19"/>
              </w:rPr>
              <w:t>[insert date]</w:t>
            </w:r>
          </w:p>
        </w:tc>
      </w:tr>
    </w:tbl>
    <w:p w14:paraId="3C4AD9DA" w14:textId="77777777" w:rsidR="004C6EF6" w:rsidRDefault="00000000">
      <w:pPr>
        <w:spacing w:before="4400"/>
        <w:jc w:val="center"/>
      </w:pPr>
      <w:r>
        <w:rPr>
          <w:color w:val="6C7A80"/>
          <w:sz w:val="17"/>
        </w:rPr>
        <w:t>RainFin | Legal Document | For review and signature</w:t>
      </w:r>
    </w:p>
    <w:p w14:paraId="1E945072" w14:textId="77777777" w:rsidR="004C6EF6" w:rsidRDefault="00000000">
      <w:r>
        <w:br w:type="page"/>
      </w:r>
    </w:p>
    <w:p w14:paraId="3ADEED7F" w14:textId="77777777" w:rsidR="004C6EF6" w:rsidRDefault="00000000">
      <w:pPr>
        <w:pStyle w:val="Heading1"/>
        <w:pBdr>
          <w:bottom w:val="single" w:sz="8" w:space="4" w:color="1EA7E1"/>
        </w:pBdr>
      </w:pPr>
      <w:r>
        <w:lastRenderedPageBreak/>
        <w:t>Table of Contents</w:t>
      </w:r>
    </w:p>
    <w:p w14:paraId="1549F0F0" w14:textId="77777777" w:rsidR="004C6EF6" w:rsidRDefault="00000000">
      <w:pPr>
        <w:pStyle w:val="TOCEntry"/>
        <w:ind w:left="173"/>
      </w:pPr>
      <w:r>
        <w:t>1. Parties</w:t>
      </w:r>
    </w:p>
    <w:p w14:paraId="50ACEBD2" w14:textId="77777777" w:rsidR="004C6EF6" w:rsidRDefault="00000000">
      <w:pPr>
        <w:pStyle w:val="TOCEntry"/>
        <w:ind w:left="173"/>
      </w:pPr>
      <w:r>
        <w:t>2. Purpose</w:t>
      </w:r>
    </w:p>
    <w:p w14:paraId="14DFBFD1" w14:textId="77777777" w:rsidR="004C6EF6" w:rsidRDefault="00000000">
      <w:pPr>
        <w:pStyle w:val="TOCEntry"/>
        <w:ind w:left="173"/>
      </w:pPr>
      <w:r>
        <w:t>3. Definitions</w:t>
      </w:r>
    </w:p>
    <w:p w14:paraId="66CE774F" w14:textId="77777777" w:rsidR="004C6EF6" w:rsidRDefault="00000000">
      <w:pPr>
        <w:pStyle w:val="TOCEntry"/>
        <w:ind w:left="173"/>
      </w:pPr>
      <w:r>
        <w:t>4. Nature of Processing</w:t>
      </w:r>
    </w:p>
    <w:p w14:paraId="19C40F5B" w14:textId="77777777" w:rsidR="004C6EF6" w:rsidRDefault="00000000">
      <w:pPr>
        <w:pStyle w:val="TOCEntry"/>
        <w:ind w:left="173"/>
      </w:pPr>
      <w:r>
        <w:t>5. Primary Responsibilities of the Client</w:t>
      </w:r>
    </w:p>
    <w:p w14:paraId="118DE0FD" w14:textId="77777777" w:rsidR="004C6EF6" w:rsidRDefault="00000000">
      <w:pPr>
        <w:pStyle w:val="TOCEntry"/>
        <w:ind w:left="173"/>
      </w:pPr>
      <w:r>
        <w:t>6. Primary Responsibilities of RainFin</w:t>
      </w:r>
    </w:p>
    <w:p w14:paraId="0AFD15F7" w14:textId="77777777" w:rsidR="004C6EF6" w:rsidRDefault="00000000">
      <w:pPr>
        <w:pStyle w:val="TOCEntry"/>
        <w:ind w:left="173"/>
      </w:pPr>
      <w:r>
        <w:t>7. Joint Decision Making</w:t>
      </w:r>
    </w:p>
    <w:p w14:paraId="2A406638" w14:textId="77777777" w:rsidR="004C6EF6" w:rsidRDefault="00000000">
      <w:pPr>
        <w:pStyle w:val="TOCEntry"/>
        <w:ind w:left="173"/>
      </w:pPr>
      <w:r>
        <w:t>8. RainFin Staff</w:t>
      </w:r>
    </w:p>
    <w:p w14:paraId="039E42BF" w14:textId="77777777" w:rsidR="004C6EF6" w:rsidRDefault="00000000">
      <w:pPr>
        <w:pStyle w:val="TOCEntry"/>
        <w:ind w:left="173"/>
      </w:pPr>
      <w:r>
        <w:t>9. Security</w:t>
      </w:r>
    </w:p>
    <w:p w14:paraId="6973490A" w14:textId="77777777" w:rsidR="004C6EF6" w:rsidRDefault="00000000">
      <w:pPr>
        <w:pStyle w:val="TOCEntry"/>
        <w:ind w:left="173"/>
      </w:pPr>
      <w:r>
        <w:t>10. Data Breach</w:t>
      </w:r>
    </w:p>
    <w:p w14:paraId="06C5F28E" w14:textId="77777777" w:rsidR="004C6EF6" w:rsidRDefault="00000000">
      <w:pPr>
        <w:pStyle w:val="TOCEntry"/>
        <w:ind w:left="173"/>
      </w:pPr>
      <w:r>
        <w:t>11. Cross-border Transfer of Personal Information</w:t>
      </w:r>
    </w:p>
    <w:p w14:paraId="72F6F6F7" w14:textId="77777777" w:rsidR="004C6EF6" w:rsidRDefault="00000000">
      <w:pPr>
        <w:pStyle w:val="TOCEntry"/>
        <w:ind w:left="173"/>
      </w:pPr>
      <w:r>
        <w:t>12. Complaints, Data Subjects and Third-party Rights</w:t>
      </w:r>
    </w:p>
    <w:p w14:paraId="076D6994" w14:textId="77777777" w:rsidR="004C6EF6" w:rsidRDefault="00000000">
      <w:pPr>
        <w:pStyle w:val="TOCEntry"/>
        <w:ind w:left="173"/>
      </w:pPr>
      <w:r>
        <w:t>13. Data Return and Destruction</w:t>
      </w:r>
    </w:p>
    <w:p w14:paraId="0B781262" w14:textId="77777777" w:rsidR="004C6EF6" w:rsidRDefault="00000000">
      <w:pPr>
        <w:pStyle w:val="TOCEntry"/>
        <w:ind w:left="173"/>
      </w:pPr>
      <w:r>
        <w:t>14. Records</w:t>
      </w:r>
    </w:p>
    <w:p w14:paraId="1865F53F" w14:textId="77777777" w:rsidR="004C6EF6" w:rsidRDefault="00000000">
      <w:pPr>
        <w:pStyle w:val="TOCEntry"/>
        <w:ind w:left="173"/>
      </w:pPr>
      <w:r>
        <w:t>15. Sub-processing</w:t>
      </w:r>
    </w:p>
    <w:p w14:paraId="1A7E3BD8" w14:textId="77777777" w:rsidR="004C6EF6" w:rsidRDefault="00000000">
      <w:pPr>
        <w:pStyle w:val="TOCEntry"/>
        <w:ind w:left="173"/>
      </w:pPr>
      <w:r>
        <w:t>16. Governing Law and Jurisdiction</w:t>
      </w:r>
    </w:p>
    <w:p w14:paraId="77CA8BA8" w14:textId="77777777" w:rsidR="004C6EF6" w:rsidRDefault="00000000">
      <w:pPr>
        <w:pStyle w:val="TOCEntry"/>
        <w:ind w:left="173"/>
      </w:pPr>
      <w:r>
        <w:t>17. Term and Termination</w:t>
      </w:r>
    </w:p>
    <w:p w14:paraId="305CA318" w14:textId="77777777" w:rsidR="004C6EF6" w:rsidRDefault="00000000">
      <w:pPr>
        <w:pStyle w:val="TOCEntry"/>
        <w:ind w:left="173"/>
      </w:pPr>
      <w:r>
        <w:t>18. Entire Agreement</w:t>
      </w:r>
    </w:p>
    <w:p w14:paraId="6CE99B52" w14:textId="77777777" w:rsidR="004C6EF6" w:rsidRDefault="00000000">
      <w:pPr>
        <w:pStyle w:val="TOCEntry"/>
        <w:ind w:left="173"/>
      </w:pPr>
      <w:r>
        <w:t>19. Signatures</w:t>
      </w:r>
    </w:p>
    <w:p w14:paraId="58F87D31" w14:textId="77777777" w:rsidR="004C6EF6" w:rsidRDefault="00000000">
      <w:r>
        <w:br w:type="page"/>
      </w:r>
    </w:p>
    <w:p w14:paraId="4FE7A9ED" w14:textId="77777777" w:rsidR="004C6EF6" w:rsidRDefault="00000000">
      <w:pPr>
        <w:pStyle w:val="Heading1"/>
        <w:pBdr>
          <w:bottom w:val="single" w:sz="8" w:space="4" w:color="1EA7E1"/>
        </w:pBdr>
      </w:pPr>
      <w:r>
        <w:lastRenderedPageBreak/>
        <w:t>Annexure C - Data Processing Agreement</w:t>
      </w:r>
    </w:p>
    <w:p w14:paraId="056EBCDF" w14:textId="77777777" w:rsidR="004C6EF6" w:rsidRDefault="00000000">
      <w:pPr>
        <w:pStyle w:val="LegalBody"/>
      </w:pPr>
      <w:r>
        <w:rPr>
          <w:b/>
        </w:rPr>
        <w:t>Data processing terms under the RainFin Master Services Agreement</w:t>
      </w:r>
    </w:p>
    <w:p w14:paraId="04506D57" w14:textId="77777777" w:rsidR="004C6EF6" w:rsidRDefault="00000000">
      <w:pPr>
        <w:pStyle w:val="Heading2"/>
      </w:pPr>
      <w:r>
        <w:t>Parties</w:t>
      </w:r>
    </w:p>
    <w:p w14:paraId="1C7F4A2C" w14:textId="77777777" w:rsidR="004C6EF6" w:rsidRDefault="00000000">
      <w:pPr>
        <w:pStyle w:val="LegalBody"/>
      </w:pPr>
      <w:r>
        <w:t xml:space="preserve">This </w:t>
      </w:r>
      <w:r>
        <w:rPr>
          <w:b/>
        </w:rPr>
        <w:t>Data Processing Agreement</w:t>
      </w:r>
      <w:r>
        <w:t xml:space="preserve"> is entered into between:</w:t>
      </w:r>
    </w:p>
    <w:p w14:paraId="5A4D29DD" w14:textId="77777777" w:rsidR="004C6EF6" w:rsidRDefault="00000000">
      <w:pPr>
        <w:pStyle w:val="LegalBody"/>
      </w:pPr>
      <w:r>
        <w:rPr>
          <w:b/>
        </w:rPr>
        <w:t>RAINFIN (PTY) LTD</w:t>
      </w:r>
    </w:p>
    <w:p w14:paraId="5D4BDFBF" w14:textId="77777777" w:rsidR="004C6EF6" w:rsidRDefault="00000000">
      <w:pPr>
        <w:pStyle w:val="LegalBody"/>
      </w:pPr>
      <w:r>
        <w:t>Registration number: 2008/029213/07</w:t>
      </w:r>
    </w:p>
    <w:p w14:paraId="42D381C5" w14:textId="77777777" w:rsidR="004C6EF6" w:rsidRDefault="00000000">
      <w:pPr>
        <w:pStyle w:val="LegalBody"/>
      </w:pPr>
      <w:r>
        <w:t>Address: First Floor Suite 5a, Waterstone Office Park, Cnr Main Road &amp; R44, Somerset West, Western Cape, 7130</w:t>
      </w:r>
    </w:p>
    <w:p w14:paraId="4726452C" w14:textId="77777777" w:rsidR="004C6EF6" w:rsidRDefault="00000000">
      <w:pPr>
        <w:pStyle w:val="LegalBody"/>
      </w:pPr>
      <w:r>
        <w:t>the “Service Provider” or “RainFin”</w:t>
      </w:r>
    </w:p>
    <w:p w14:paraId="22388453" w14:textId="77777777" w:rsidR="004C6EF6" w:rsidRDefault="00000000">
      <w:pPr>
        <w:pStyle w:val="LegalBody"/>
      </w:pPr>
      <w:r>
        <w:t>and</w:t>
      </w:r>
    </w:p>
    <w:p w14:paraId="6D3927BC" w14:textId="77777777" w:rsidR="004C6EF6" w:rsidRDefault="00000000">
      <w:pPr>
        <w:pStyle w:val="LegalBody"/>
      </w:pPr>
      <w:r>
        <w:rPr>
          <w:b/>
        </w:rPr>
        <w:t>[CLIENT LEGAL ENTITY NAME]</w:t>
      </w:r>
    </w:p>
    <w:p w14:paraId="44B6515B" w14:textId="77777777" w:rsidR="004C6EF6" w:rsidRDefault="00000000">
      <w:pPr>
        <w:pStyle w:val="LegalBody"/>
      </w:pPr>
      <w:r>
        <w:t>Registration number: [●]</w:t>
      </w:r>
    </w:p>
    <w:p w14:paraId="215BE5DB" w14:textId="77777777" w:rsidR="004C6EF6" w:rsidRDefault="00000000">
      <w:pPr>
        <w:pStyle w:val="LegalBody"/>
      </w:pPr>
      <w:r>
        <w:t>Address: [●]</w:t>
      </w:r>
    </w:p>
    <w:p w14:paraId="5D8DB535" w14:textId="77777777" w:rsidR="004C6EF6" w:rsidRDefault="00000000">
      <w:pPr>
        <w:pStyle w:val="LegalBody"/>
      </w:pPr>
      <w:r>
        <w:t>the “Client”</w:t>
      </w:r>
    </w:p>
    <w:p w14:paraId="206DAA5E" w14:textId="77777777" w:rsidR="004C6EF6" w:rsidRDefault="00000000">
      <w:pPr>
        <w:pStyle w:val="LegalBody"/>
      </w:pPr>
      <w:r>
        <w:t>Together, the “Parties”.</w:t>
      </w:r>
    </w:p>
    <w:p w14:paraId="2A2D9225" w14:textId="77777777" w:rsidR="004C6EF6" w:rsidRDefault="00000000">
      <w:pPr>
        <w:pStyle w:val="LegalBody"/>
      </w:pPr>
      <w:r>
        <w:t xml:space="preserve">This Data Processing Agreement is </w:t>
      </w:r>
      <w:r>
        <w:rPr>
          <w:b/>
        </w:rPr>
        <w:t>Annexure C</w:t>
      </w:r>
      <w:r>
        <w:t xml:space="preserve"> to the </w:t>
      </w:r>
      <w:r>
        <w:rPr>
          <w:b/>
        </w:rPr>
        <w:t>RainFin Master Services Agreement</w:t>
      </w:r>
      <w:r>
        <w:t xml:space="preserve"> entered into between the Parties, the “MSA”. It must be read together with the MSA and any applicable Transaction Document. Unless the context clearly indicates otherwise, or unless specifically defined in this Data Processing Agreement, all terms and expressions used in this Data Processing Agreement shall have the same meaning ascribed to them in the MSA.</w:t>
      </w:r>
    </w:p>
    <w:p w14:paraId="314C5F8C" w14:textId="77777777" w:rsidR="004C6EF6" w:rsidRDefault="00000000">
      <w:pPr>
        <w:pStyle w:val="LegalBody"/>
      </w:pPr>
      <w:r>
        <w:t>In the event of any conflict or inconsistency between this Data Processing Agreement and the MSA in relation to the Processing of Personal Information, this Data Processing Agreement shall prevail solely to the extent of such conflict or inconsistency and only in respect of the Processing activities described in this Data Processing Agreement.</w:t>
      </w:r>
    </w:p>
    <w:p w14:paraId="59FA49FC" w14:textId="77777777" w:rsidR="004C6EF6" w:rsidRDefault="00000000">
      <w:pPr>
        <w:pStyle w:val="Heading2"/>
      </w:pPr>
      <w:r>
        <w:t>1. Purpose</w:t>
      </w:r>
    </w:p>
    <w:p w14:paraId="71F5375D" w14:textId="77777777" w:rsidR="004C6EF6" w:rsidRDefault="00000000">
      <w:pPr>
        <w:pStyle w:val="LegalBody"/>
        <w:ind w:left="144" w:hanging="72"/>
      </w:pPr>
      <w:r>
        <w:t>1.1 Pursuant to the MSA and any applicable Transaction Document, the Parties may share, access or otherwise Process Personal Information in connection with RainFin’s provision of platform, wallet, payment, KYC, compliance, reporting, customer onboarding, support, operational or related services to the Client.</w:t>
      </w:r>
    </w:p>
    <w:p w14:paraId="6759DD6C" w14:textId="77777777" w:rsidR="004C6EF6" w:rsidRDefault="00000000">
      <w:pPr>
        <w:pStyle w:val="LegalBody"/>
        <w:ind w:left="144" w:hanging="72"/>
      </w:pPr>
      <w:r>
        <w:t>1.2 The purpose of this Data Processing Agreement is to regulate the sharing and Processing of Personal Information between the Parties under the MSA and applicable Transaction Documents.</w:t>
      </w:r>
    </w:p>
    <w:p w14:paraId="7D907523" w14:textId="77777777" w:rsidR="004C6EF6" w:rsidRDefault="00000000">
      <w:pPr>
        <w:pStyle w:val="LegalBody"/>
        <w:ind w:left="144" w:hanging="72"/>
      </w:pPr>
      <w:r>
        <w:t>1.3 The Parties acknowledge that, depending on the relevant Processing activity, each Party may act as:</w:t>
      </w:r>
    </w:p>
    <w:p w14:paraId="29EAB80D" w14:textId="77777777" w:rsidR="004C6EF6" w:rsidRDefault="00000000">
      <w:pPr>
        <w:pStyle w:val="LegalBody"/>
        <w:ind w:left="360" w:hanging="72"/>
      </w:pPr>
      <w:r>
        <w:t>1.3.1 a Joint Responsible Party;</w:t>
      </w:r>
    </w:p>
    <w:p w14:paraId="2CA399C6" w14:textId="77777777" w:rsidR="004C6EF6" w:rsidRDefault="00000000">
      <w:pPr>
        <w:pStyle w:val="LegalBody"/>
        <w:ind w:left="360" w:hanging="72"/>
      </w:pPr>
      <w:r>
        <w:t>1.3.2 an Independent Responsible Party; or</w:t>
      </w:r>
    </w:p>
    <w:p w14:paraId="1B4F0C9C" w14:textId="77777777" w:rsidR="004C6EF6" w:rsidRDefault="00000000">
      <w:pPr>
        <w:pStyle w:val="LegalBody"/>
        <w:ind w:left="360" w:hanging="72"/>
      </w:pPr>
      <w:r>
        <w:t>1.3.3 an Operator, but only where expressly agreed in writing for a specific Processing activity.</w:t>
      </w:r>
    </w:p>
    <w:p w14:paraId="42A381AE" w14:textId="77777777" w:rsidR="004C6EF6" w:rsidRDefault="00000000">
      <w:pPr>
        <w:pStyle w:val="LegalBody"/>
        <w:ind w:left="144" w:hanging="72"/>
      </w:pPr>
      <w:r>
        <w:t>1.4 This Data Processing Agreement is intended to support compliance with Data Protection Laws, including the South African Protection of Personal Information Act, 2013, where applicable.</w:t>
      </w:r>
    </w:p>
    <w:p w14:paraId="15B2D538" w14:textId="77777777" w:rsidR="004C6EF6" w:rsidRDefault="00000000">
      <w:pPr>
        <w:pStyle w:val="Heading2"/>
      </w:pPr>
      <w:r>
        <w:t>2. Definitions</w:t>
      </w:r>
    </w:p>
    <w:p w14:paraId="08AA7321" w14:textId="77777777" w:rsidR="004C6EF6" w:rsidRDefault="00000000">
      <w:pPr>
        <w:pStyle w:val="LegalBody"/>
        <w:ind w:left="144" w:hanging="72"/>
      </w:pPr>
      <w:r>
        <w:t>2.1 “Agreed Jurisdictions” means South Africa, unless otherwise agreed in writing between the Parties or specified in the applicable Transaction Document.</w:t>
      </w:r>
    </w:p>
    <w:p w14:paraId="0E0F6BCB" w14:textId="77777777" w:rsidR="004C6EF6" w:rsidRDefault="00000000">
      <w:pPr>
        <w:pStyle w:val="LegalBody"/>
        <w:ind w:left="144" w:hanging="72"/>
      </w:pPr>
      <w:r>
        <w:t>2.2 “Authority” means any national, municipal, provincial, local or administrative government, authority or department, including any agency, tribunal, commission, regulator or similar body that has jurisdiction over the activities and operations of the Parties.</w:t>
      </w:r>
    </w:p>
    <w:p w14:paraId="00A70412" w14:textId="77777777" w:rsidR="004C6EF6" w:rsidRDefault="00000000">
      <w:pPr>
        <w:pStyle w:val="LegalBody"/>
        <w:ind w:left="144" w:hanging="72"/>
      </w:pPr>
      <w:r>
        <w:lastRenderedPageBreak/>
        <w:t>2.3 “Confidential Information” means information or data, including Customer Data and Personal Information, that is proprietary or confidential to a Party, its affiliates or any third party, or that is provided or disclosed in confidence.</w:t>
      </w:r>
    </w:p>
    <w:p w14:paraId="2253D84B" w14:textId="77777777" w:rsidR="004C6EF6" w:rsidRDefault="00000000">
      <w:pPr>
        <w:pStyle w:val="LegalBody"/>
        <w:ind w:left="144" w:hanging="72"/>
      </w:pPr>
      <w:r>
        <w:t>2.4 “Customer” means the customers, users, members, employees, beneficiaries, wallet holders, account holders, merchants or other end users of the Client who access or use the services described in the MSA or applicable Transaction Document.</w:t>
      </w:r>
    </w:p>
    <w:p w14:paraId="059D801B" w14:textId="77777777" w:rsidR="004C6EF6" w:rsidRDefault="00000000">
      <w:pPr>
        <w:pStyle w:val="LegalBody"/>
        <w:ind w:left="144" w:hanging="72"/>
      </w:pPr>
      <w:r>
        <w:t>2.5 “Customer Data” means the data relating to the Client’s Customers, including but not limited to Personal Information of such Customers made available to RainFin.</w:t>
      </w:r>
    </w:p>
    <w:p w14:paraId="06483609" w14:textId="77777777" w:rsidR="004C6EF6" w:rsidRDefault="00000000">
      <w:pPr>
        <w:pStyle w:val="LegalBody"/>
        <w:ind w:left="144" w:hanging="72"/>
      </w:pPr>
      <w:r>
        <w:t>2.6 “Cyber Incident” means any event, including a Personal Information Breach, resulting in:</w:t>
      </w:r>
    </w:p>
    <w:p w14:paraId="1B4DA52A" w14:textId="77777777" w:rsidR="004C6EF6" w:rsidRDefault="00000000">
      <w:pPr>
        <w:pStyle w:val="LegalBody"/>
        <w:ind w:left="360" w:hanging="72"/>
      </w:pPr>
      <w:r>
        <w:t>2.6.1 unauthorised or accidental access to, damage to, use of or disclosure of Customer Data or Client technology, or the risk of any such access, damage, use or disclosure occurring; or</w:t>
      </w:r>
    </w:p>
    <w:p w14:paraId="0CC60CB2" w14:textId="77777777" w:rsidR="004C6EF6" w:rsidRDefault="00000000">
      <w:pPr>
        <w:pStyle w:val="LegalBody"/>
        <w:ind w:left="360" w:hanging="72"/>
      </w:pPr>
      <w:r>
        <w:t>2.6.2 Client technology, or authorised user access to it, becoming impaired, or Client Data held on it becoming corrupted.</w:t>
      </w:r>
    </w:p>
    <w:p w14:paraId="24E1CEFC" w14:textId="77777777" w:rsidR="004C6EF6" w:rsidRDefault="00000000">
      <w:pPr>
        <w:pStyle w:val="LegalBody"/>
        <w:ind w:left="144" w:hanging="72"/>
      </w:pPr>
      <w:r>
        <w:t>2.7 “Data Protection Laws” means any and all laws regulating the Processing of Personal Information and which are applicable to a Party, including the South African Protection of Personal Information Act, 2013, as amended from time to time, and any regulations under it.</w:t>
      </w:r>
    </w:p>
    <w:p w14:paraId="05CE723A" w14:textId="77777777" w:rsidR="004C6EF6" w:rsidRDefault="00000000">
      <w:pPr>
        <w:pStyle w:val="LegalBody"/>
        <w:ind w:left="144" w:hanging="72"/>
      </w:pPr>
      <w:r>
        <w:t>2.8 “Data Subject” means the person to whom Personal Information relates.</w:t>
      </w:r>
    </w:p>
    <w:p w14:paraId="5C00E0A4" w14:textId="77777777" w:rsidR="004C6EF6" w:rsidRDefault="00000000">
      <w:pPr>
        <w:pStyle w:val="LegalBody"/>
        <w:ind w:left="144" w:hanging="72"/>
      </w:pPr>
      <w:r>
        <w:t>2.9 “Independent Responsible Party” means a Party that separately and alone determines the purposes and means for the Processing of Personal Information and includes functionally similar concepts under Data Protection Laws, such as an independent data controller.</w:t>
      </w:r>
    </w:p>
    <w:p w14:paraId="28B6D34D" w14:textId="77777777" w:rsidR="004C6EF6" w:rsidRDefault="00000000">
      <w:pPr>
        <w:pStyle w:val="LegalBody"/>
        <w:ind w:left="144" w:hanging="72"/>
      </w:pPr>
      <w:r>
        <w:t>2.10 “Joint Responsible Party” means where both Parties jointly determine the purposes and means for the Processing of Personal Information and includes functionally similar concepts under Data Protection Laws, such as a joint data controller.</w:t>
      </w:r>
    </w:p>
    <w:p w14:paraId="08D4F95B" w14:textId="77777777" w:rsidR="004C6EF6" w:rsidRDefault="00000000">
      <w:pPr>
        <w:pStyle w:val="LegalBody"/>
        <w:ind w:left="144" w:hanging="72"/>
      </w:pPr>
      <w:r>
        <w:t>2.11 “Operator” means a person that Processes Personal Information for and on behalf of an Independent Responsible Party or Joint Responsible Party, as the case may be, and includes functionally similar concepts under Data Protection Laws, such as a data processor.</w:t>
      </w:r>
    </w:p>
    <w:p w14:paraId="6D6EDD5D" w14:textId="77777777" w:rsidR="004C6EF6" w:rsidRDefault="00000000">
      <w:pPr>
        <w:pStyle w:val="LegalBody"/>
        <w:ind w:left="144" w:hanging="72"/>
      </w:pPr>
      <w:r>
        <w:t>2.12 “Personal Information” means any information relating to an identifiable, living person or, where applicable under Data Protection Laws, an identifiable, existing juristic person.</w:t>
      </w:r>
    </w:p>
    <w:p w14:paraId="512F39A9" w14:textId="77777777" w:rsidR="004C6EF6" w:rsidRDefault="00000000">
      <w:pPr>
        <w:pStyle w:val="LegalBody"/>
        <w:ind w:left="144" w:hanging="72"/>
      </w:pPr>
      <w:r>
        <w:t>2.13 “Personal Information Breach” means a breach of security that has resulted in the accidental, unauthorised or unlawful destruction, loss, alteration, disclosure of, access to, acquisition of or encryption of Personal Information transmitted, stored or otherwise Processed.</w:t>
      </w:r>
    </w:p>
    <w:p w14:paraId="1BC3F26C" w14:textId="77777777" w:rsidR="004C6EF6" w:rsidRDefault="00000000">
      <w:pPr>
        <w:pStyle w:val="LegalBody"/>
        <w:ind w:left="144" w:hanging="72"/>
      </w:pPr>
      <w:r>
        <w:t>2.14 “Processing” or “Process” means any operation or set of operations performed on Personal Information, whether or not by automatic means, including collection, recording, organisation, storage, adaptation or alteration, retrieval, consultation, use, disclosure by transmission, dissemination or otherwise making available, alignment or combination, blocking, erasure or destruction.</w:t>
      </w:r>
    </w:p>
    <w:p w14:paraId="4737CD89" w14:textId="77777777" w:rsidR="004C6EF6" w:rsidRDefault="00000000">
      <w:pPr>
        <w:pStyle w:val="Heading2"/>
      </w:pPr>
      <w:r>
        <w:t>3. Nature of Processing</w:t>
      </w:r>
    </w:p>
    <w:p w14:paraId="42D4D25E" w14:textId="77777777" w:rsidR="004C6EF6" w:rsidRDefault="00000000">
      <w:pPr>
        <w:pStyle w:val="LegalBody"/>
        <w:ind w:left="144" w:hanging="72"/>
      </w:pPr>
      <w:r>
        <w:t>3.1 The Parties acknowledge that, in respect of Personal Information Processed under this Data Processing Agreement, they may act as Joint Responsible Party or as Independent Responsible Party depending on the context of the Processing activity and as further specified in this Data Processing Agreement, the MSA or the applicable Transaction Document.</w:t>
      </w:r>
    </w:p>
    <w:p w14:paraId="79973291" w14:textId="77777777" w:rsidR="004C6EF6" w:rsidRDefault="00000000">
      <w:pPr>
        <w:pStyle w:val="LegalBody"/>
        <w:ind w:left="144" w:hanging="72"/>
      </w:pPr>
      <w:r>
        <w:t>3.2 Where each Party acts as an Independent Responsible Party, it remains responsible for its own compliance obligations under Data Protection Laws, including providing any required notices, obtaining any required consents and issuing appropriate instructions to any Operators it appoints.</w:t>
      </w:r>
    </w:p>
    <w:p w14:paraId="387BDD63" w14:textId="77777777" w:rsidR="004C6EF6" w:rsidRDefault="00000000">
      <w:pPr>
        <w:pStyle w:val="LegalBody"/>
        <w:ind w:left="144" w:hanging="72"/>
      </w:pPr>
      <w:r>
        <w:t>3.3 Where the Parties act as Joint Responsible Parties, they agree to cooperate in good faith to ensure compliance with Data Protection Laws, including with respect to Operators, the allocation of responsibilities for managing Data Subject access requests, other Data Subject rights, notifications and record-keeping.</w:t>
      </w:r>
    </w:p>
    <w:p w14:paraId="02E8EA6C" w14:textId="77777777" w:rsidR="004C6EF6" w:rsidRDefault="00000000">
      <w:pPr>
        <w:pStyle w:val="LegalBody"/>
        <w:ind w:left="144" w:hanging="72"/>
      </w:pPr>
      <w:r>
        <w:t>3.4 Unless expressly stated otherwise in the MSA, applicable Transaction Document or this Data Processing Agreement, the Parties act as Joint Responsible Parties for Processing activities where they jointly determine the purposes and means of Processing.</w:t>
      </w:r>
    </w:p>
    <w:p w14:paraId="3C75E157" w14:textId="77777777" w:rsidR="004C6EF6" w:rsidRDefault="00000000">
      <w:pPr>
        <w:pStyle w:val="LegalBody"/>
        <w:ind w:left="144" w:hanging="72"/>
      </w:pPr>
      <w:r>
        <w:lastRenderedPageBreak/>
        <w:t>3.5 Neither Party acts as an Operator for the other Party unless expressly agreed in writing for a specific Processing activity.</w:t>
      </w:r>
    </w:p>
    <w:p w14:paraId="1152919D" w14:textId="77777777" w:rsidR="004C6EF6" w:rsidRDefault="00000000">
      <w:pPr>
        <w:pStyle w:val="Heading2"/>
      </w:pPr>
      <w:r>
        <w:t>4. Primary Responsibilities of the Client</w:t>
      </w:r>
    </w:p>
    <w:p w14:paraId="27A8F7B2" w14:textId="77777777" w:rsidR="004C6EF6" w:rsidRDefault="00000000">
      <w:pPr>
        <w:pStyle w:val="LegalBody"/>
        <w:ind w:left="144" w:hanging="72"/>
      </w:pPr>
      <w:r>
        <w:t>4.1 The Client’s primary Processing responsibilities under this Data Processing Agreement are outlined in this clause 4.</w:t>
      </w:r>
    </w:p>
    <w:p w14:paraId="18334254" w14:textId="77777777" w:rsidR="004C6EF6" w:rsidRDefault="00000000">
      <w:pPr>
        <w:pStyle w:val="LegalBody"/>
        <w:ind w:left="144" w:hanging="72"/>
      </w:pPr>
      <w:r>
        <w:t>4.2 The Client represents and warrants that it has the necessary legal authority or basis to collect Personal Information and has provided Data Subjects with sufficient notice when collecting Personal Information as required by Data Protection Laws.</w:t>
      </w:r>
    </w:p>
    <w:p w14:paraId="0184621E" w14:textId="77777777" w:rsidR="004C6EF6" w:rsidRDefault="00000000">
      <w:pPr>
        <w:pStyle w:val="LegalBody"/>
        <w:ind w:left="144" w:hanging="72"/>
      </w:pPr>
      <w:r>
        <w:t>4.3 The Client represents and warrants that it has the necessary legal authority or basis to share Personal Information with RainFin or otherwise provide RainFin with access to Personal Information for the purposes of the MSA, applicable Transaction Document and this Data Processing Agreement.</w:t>
      </w:r>
    </w:p>
    <w:p w14:paraId="4EB4C4F5" w14:textId="77777777" w:rsidR="004C6EF6" w:rsidRDefault="00000000">
      <w:pPr>
        <w:pStyle w:val="LegalBody"/>
        <w:ind w:left="144" w:hanging="72"/>
      </w:pPr>
      <w:r>
        <w:t>4.4 The Client shall ensure that Personal Information shared with, or made accessible to, RainFin is accurate, up to date, relevant and limited to what is necessary for the purpose of the MSA, applicable Transaction Document and this Data Processing Agreement.</w:t>
      </w:r>
    </w:p>
    <w:p w14:paraId="07F4BD5B" w14:textId="77777777" w:rsidR="004C6EF6" w:rsidRDefault="00000000">
      <w:pPr>
        <w:pStyle w:val="LegalBody"/>
        <w:ind w:left="144" w:hanging="72"/>
      </w:pPr>
      <w:r>
        <w:t>4.5 The Client agrees to provide RainFin with access to specific and necessary Customer Data required for RainFin to comply with its regulatory obligations, including compliance, KYC, AML, customer onboarding, transaction monitoring and reporting obligations where applicable.</w:t>
      </w:r>
    </w:p>
    <w:p w14:paraId="5310FC89" w14:textId="77777777" w:rsidR="004C6EF6" w:rsidRDefault="00000000">
      <w:pPr>
        <w:pStyle w:val="LegalBody"/>
        <w:ind w:left="144" w:hanging="72"/>
      </w:pPr>
      <w:r>
        <w:t>4.6 Where the Client provides Customer Data to RainFin for RainFin’s own regulatory obligations, the Client does so as an Independent Responsible Party and RainFin Processes such Personal Information as an Independent Responsible Party.</w:t>
      </w:r>
    </w:p>
    <w:p w14:paraId="4DB5019D" w14:textId="77777777" w:rsidR="004C6EF6" w:rsidRDefault="00000000">
      <w:pPr>
        <w:pStyle w:val="LegalBody"/>
        <w:ind w:left="144" w:hanging="72"/>
      </w:pPr>
      <w:r>
        <w:t>4.7 The Client shall notify RainFin promptly of any relevant changes or updates to Personal Information or any restrictions imposed on its Processing.</w:t>
      </w:r>
    </w:p>
    <w:p w14:paraId="340BC8D1" w14:textId="77777777" w:rsidR="004C6EF6" w:rsidRDefault="00000000">
      <w:pPr>
        <w:pStyle w:val="LegalBody"/>
        <w:ind w:left="144" w:hanging="72"/>
      </w:pPr>
      <w:r>
        <w:t>4.8 Unless otherwise agreed in writing, the Client will be the primary point of contact with Customers, including dealing with any exercise of rights by Data Subjects under Data Protection Laws.</w:t>
      </w:r>
    </w:p>
    <w:p w14:paraId="4323B92A" w14:textId="77777777" w:rsidR="004C6EF6" w:rsidRDefault="00000000">
      <w:pPr>
        <w:pStyle w:val="Heading2"/>
      </w:pPr>
      <w:r>
        <w:t>5. Primary Responsibilities of RainFin</w:t>
      </w:r>
    </w:p>
    <w:p w14:paraId="4C8365C9" w14:textId="77777777" w:rsidR="004C6EF6" w:rsidRDefault="00000000">
      <w:pPr>
        <w:pStyle w:val="LegalBody"/>
        <w:ind w:left="144" w:hanging="72"/>
      </w:pPr>
      <w:r>
        <w:t>5.1 RainFin’s primary Processing responsibilities under this Data Processing Agreement are outlined in this clause 5.</w:t>
      </w:r>
    </w:p>
    <w:p w14:paraId="67E4AE94" w14:textId="77777777" w:rsidR="004C6EF6" w:rsidRDefault="00000000">
      <w:pPr>
        <w:pStyle w:val="LegalBody"/>
        <w:ind w:left="144" w:hanging="72"/>
      </w:pPr>
      <w:r>
        <w:t>5.2 RainFin will only Process Customer Data to the extent, and in such a manner, as is necessary for the purposes of designing, configuring, developing, testing, providing, supporting and operating the RainFin platform and related services required under the MSA, applicable Transaction Document and this Data Processing Agreement.</w:t>
      </w:r>
    </w:p>
    <w:p w14:paraId="4B0A4672" w14:textId="77777777" w:rsidR="004C6EF6" w:rsidRDefault="00000000">
      <w:pPr>
        <w:pStyle w:val="LegalBody"/>
        <w:ind w:left="144" w:hanging="72"/>
      </w:pPr>
      <w:r>
        <w:t>5.3 RainFin will not Process Customer Data for any other purpose or in a manner that does not comply with the MSA, the applicable Transaction Document, this Data Processing Agreement or Data Protection Laws.</w:t>
      </w:r>
    </w:p>
    <w:p w14:paraId="643D65B8" w14:textId="77777777" w:rsidR="004C6EF6" w:rsidRDefault="00000000">
      <w:pPr>
        <w:pStyle w:val="LegalBody"/>
        <w:ind w:left="144" w:hanging="72"/>
      </w:pPr>
      <w:r>
        <w:t>5.4 RainFin may Process necessary Customer Data provided by the Client to comply with its own regulatory obligations, including verifying Customer identity, source of funds, transaction information, financial information, KYC, AML and other regulatory requirements applicable to the Services.</w:t>
      </w:r>
    </w:p>
    <w:p w14:paraId="227429AC" w14:textId="77777777" w:rsidR="004C6EF6" w:rsidRDefault="00000000">
      <w:pPr>
        <w:pStyle w:val="LegalBody"/>
        <w:ind w:left="144" w:hanging="72"/>
      </w:pPr>
      <w:r>
        <w:t>5.5 Where RainFin Processes Personal Information to comply with its own regulatory obligations, RainFin Processes such Personal Information as an Independent Responsible Party.</w:t>
      </w:r>
    </w:p>
    <w:p w14:paraId="5D6F7F8D" w14:textId="77777777" w:rsidR="004C6EF6" w:rsidRDefault="00000000">
      <w:pPr>
        <w:pStyle w:val="LegalBody"/>
        <w:ind w:left="144" w:hanging="72"/>
      </w:pPr>
      <w:r>
        <w:t>5.6 RainFin is responsible for ensuring platform availability, security and performance according to service levels agreed under the applicable Transaction Document or Customer Support Agreement.</w:t>
      </w:r>
    </w:p>
    <w:p w14:paraId="197D3CC9" w14:textId="77777777" w:rsidR="004C6EF6" w:rsidRDefault="00000000">
      <w:pPr>
        <w:pStyle w:val="LegalBody"/>
        <w:ind w:left="144" w:hanging="72"/>
      </w:pPr>
      <w:r>
        <w:t>5.7 RainFin will maintain the confidentiality of all Confidential Information and Customer Data and will not disclose Confidential Information or Customer Data to third parties unless agreed between the Parties or as required by Applicable Laws.</w:t>
      </w:r>
    </w:p>
    <w:p w14:paraId="7491A875" w14:textId="77777777" w:rsidR="004C6EF6" w:rsidRDefault="00000000">
      <w:pPr>
        <w:pStyle w:val="LegalBody"/>
        <w:ind w:left="144" w:hanging="72"/>
      </w:pPr>
      <w:r>
        <w:t>5.8 If a law, court or Authority requires RainFin to Process or disclose Confidential Information or Customer Data, RainFin must first inform the Client of the legal or regulatory requirement and give the Client an opportunity to object or challenge the requirement, unless Applicable Laws prohibit such notice.</w:t>
      </w:r>
    </w:p>
    <w:p w14:paraId="12F88E9C" w14:textId="77777777" w:rsidR="004C6EF6" w:rsidRDefault="00000000">
      <w:pPr>
        <w:pStyle w:val="LegalBody"/>
        <w:ind w:left="144" w:hanging="72"/>
      </w:pPr>
      <w:r>
        <w:lastRenderedPageBreak/>
        <w:t>5.9 RainFin must promptly notify the Client of any changes to Data Protection Laws of which RainFin becomes aware and which may materially and adversely affect RainFin’s performance under this Data Processing Agreement.</w:t>
      </w:r>
    </w:p>
    <w:p w14:paraId="6483C51F" w14:textId="77777777" w:rsidR="004C6EF6" w:rsidRDefault="00000000">
      <w:pPr>
        <w:pStyle w:val="Heading2"/>
      </w:pPr>
      <w:r>
        <w:t>6. Joint Decision Making</w:t>
      </w:r>
    </w:p>
    <w:p w14:paraId="2E2E16EC" w14:textId="77777777" w:rsidR="004C6EF6" w:rsidRDefault="00000000">
      <w:pPr>
        <w:pStyle w:val="LegalBody"/>
        <w:ind w:left="144" w:hanging="72"/>
      </w:pPr>
      <w:r>
        <w:t>6.1 In relation to Processing Personal Information for the purposes of this Data Processing Agreement and the MSA, the Parties must jointly agree on any decision to:</w:t>
      </w:r>
    </w:p>
    <w:p w14:paraId="39321B59" w14:textId="77777777" w:rsidR="004C6EF6" w:rsidRDefault="00000000">
      <w:pPr>
        <w:pStyle w:val="LegalBody"/>
        <w:ind w:left="360" w:hanging="72"/>
      </w:pPr>
      <w:r>
        <w:t>6.1.1 amend, modify, delete or destroy Personal Information;</w:t>
      </w:r>
    </w:p>
    <w:p w14:paraId="52500756" w14:textId="77777777" w:rsidR="004C6EF6" w:rsidRDefault="00000000">
      <w:pPr>
        <w:pStyle w:val="LegalBody"/>
        <w:ind w:left="360" w:hanging="72"/>
      </w:pPr>
      <w:r>
        <w:t>6.1.2 transfer Personal Information outside of the Agreed Jurisdictions;</w:t>
      </w:r>
    </w:p>
    <w:p w14:paraId="63365E8F" w14:textId="77777777" w:rsidR="004C6EF6" w:rsidRDefault="00000000">
      <w:pPr>
        <w:pStyle w:val="LegalBody"/>
        <w:ind w:left="360" w:hanging="72"/>
      </w:pPr>
      <w:r>
        <w:t>6.1.3 disclose Personal Information to any third party, excluding mandatory disclosures to any Authority;</w:t>
      </w:r>
    </w:p>
    <w:p w14:paraId="37D67881" w14:textId="77777777" w:rsidR="004C6EF6" w:rsidRDefault="00000000">
      <w:pPr>
        <w:pStyle w:val="LegalBody"/>
        <w:ind w:left="360" w:hanging="72"/>
      </w:pPr>
      <w:r>
        <w:t>6.1.4 appoint or terminate the services of an Operator or subcontractor in relation to Processing Personal Information as Joint Responsible Parties;</w:t>
      </w:r>
    </w:p>
    <w:p w14:paraId="39D9BD90" w14:textId="77777777" w:rsidR="004C6EF6" w:rsidRDefault="00000000">
      <w:pPr>
        <w:pStyle w:val="LegalBody"/>
        <w:ind w:left="360" w:hanging="72"/>
      </w:pPr>
      <w:r>
        <w:t>6.1.5 develop and implement joint policies and procedures regulating the Processing of Personal Information;</w:t>
      </w:r>
    </w:p>
    <w:p w14:paraId="714A08D6" w14:textId="77777777" w:rsidR="004C6EF6" w:rsidRDefault="00000000">
      <w:pPr>
        <w:pStyle w:val="LegalBody"/>
        <w:ind w:left="360" w:hanging="72"/>
      </w:pPr>
      <w:r>
        <w:t>6.1.6 notify any relevant Authority or affected Data Subjects in relation to a Personal Information Breach or Cyber Incident, including the contents of such notification and delivery methods;</w:t>
      </w:r>
    </w:p>
    <w:p w14:paraId="4041FD8B" w14:textId="77777777" w:rsidR="004C6EF6" w:rsidRDefault="00000000">
      <w:pPr>
        <w:pStyle w:val="LegalBody"/>
        <w:ind w:left="360" w:hanging="72"/>
      </w:pPr>
      <w:r>
        <w:t>6.1.7 initiate an investigation into any Personal Information Breach affecting Customer Data or Cyber Incident; and</w:t>
      </w:r>
    </w:p>
    <w:p w14:paraId="3EA88474" w14:textId="77777777" w:rsidR="004C6EF6" w:rsidRDefault="00000000">
      <w:pPr>
        <w:pStyle w:val="LegalBody"/>
        <w:ind w:left="360" w:hanging="72"/>
      </w:pPr>
      <w:r>
        <w:t>6.1.8 conduct a personal information impact assessment and implement any mitigation measures pursuant to the outcome of such assessment.</w:t>
      </w:r>
    </w:p>
    <w:p w14:paraId="61EE3081" w14:textId="77777777" w:rsidR="004C6EF6" w:rsidRDefault="00000000">
      <w:pPr>
        <w:pStyle w:val="LegalBody"/>
        <w:ind w:left="144" w:hanging="72"/>
      </w:pPr>
      <w:r>
        <w:t>6.2 This clause 6 will not apply where each Party acts as an Independent Responsible Party.</w:t>
      </w:r>
    </w:p>
    <w:p w14:paraId="09C7A0F4" w14:textId="77777777" w:rsidR="004C6EF6" w:rsidRDefault="00000000">
      <w:pPr>
        <w:pStyle w:val="LegalBody"/>
        <w:ind w:left="144" w:hanging="72"/>
      </w:pPr>
      <w:r>
        <w:t>6.3 If a Party makes a decision that ought to be subject to joint decision-making as specified in clause 6.1 without the agreement of the other Party, that Party will be acting as an Independent Responsible Party in respect of that decision and the related Processing.</w:t>
      </w:r>
    </w:p>
    <w:p w14:paraId="4A766D2F" w14:textId="77777777" w:rsidR="004C6EF6" w:rsidRDefault="00000000">
      <w:pPr>
        <w:pStyle w:val="Heading2"/>
      </w:pPr>
      <w:r>
        <w:t>7. RainFin Staff</w:t>
      </w:r>
    </w:p>
    <w:p w14:paraId="3C4774EC" w14:textId="77777777" w:rsidR="004C6EF6" w:rsidRDefault="00000000">
      <w:pPr>
        <w:pStyle w:val="LegalBody"/>
        <w:ind w:left="144" w:hanging="72"/>
      </w:pPr>
      <w:r>
        <w:t>7.1 RainFin shall ensure that all staff who access Confidential Information, Customer Data or Personal Information:</w:t>
      </w:r>
    </w:p>
    <w:p w14:paraId="1C5D5B34" w14:textId="77777777" w:rsidR="004C6EF6" w:rsidRDefault="00000000">
      <w:pPr>
        <w:pStyle w:val="LegalBody"/>
        <w:ind w:left="360" w:hanging="72"/>
      </w:pPr>
      <w:r>
        <w:t>7.1.1 are informed of the confidential nature of such information and are bound by appropriate confidentiality obligations and use restrictions;</w:t>
      </w:r>
    </w:p>
    <w:p w14:paraId="448088B9" w14:textId="77777777" w:rsidR="004C6EF6" w:rsidRDefault="00000000">
      <w:pPr>
        <w:pStyle w:val="LegalBody"/>
        <w:ind w:left="360" w:hanging="72"/>
      </w:pPr>
      <w:r>
        <w:t>7.1.2 have undertaken appropriate training on Data Protection Laws relating to the handling of Personal Information and how it applies to their duties; and</w:t>
      </w:r>
    </w:p>
    <w:p w14:paraId="1209E8D7" w14:textId="77777777" w:rsidR="004C6EF6" w:rsidRDefault="00000000">
      <w:pPr>
        <w:pStyle w:val="LegalBody"/>
        <w:ind w:left="360" w:hanging="72"/>
      </w:pPr>
      <w:r>
        <w:t>7.1.3 are aware of RainFin’s duties and their personal duties and obligations under Data Protection Laws and this Data Processing Agreement.</w:t>
      </w:r>
    </w:p>
    <w:p w14:paraId="21364C76" w14:textId="77777777" w:rsidR="004C6EF6" w:rsidRDefault="00000000">
      <w:pPr>
        <w:pStyle w:val="LegalBody"/>
        <w:ind w:left="144" w:hanging="72"/>
      </w:pPr>
      <w:r>
        <w:t>7.2 RainFin will take reasonable steps to ensure the reliability, integrity and trustworthiness of staff with access to Confidential Information, Customer Data or Personal Information, including by developing, implementing and monitoring appropriate policies and procedures.</w:t>
      </w:r>
    </w:p>
    <w:p w14:paraId="3B2001DD" w14:textId="77777777" w:rsidR="004C6EF6" w:rsidRDefault="00000000">
      <w:pPr>
        <w:pStyle w:val="Heading2"/>
      </w:pPr>
      <w:r>
        <w:t>8. Security</w:t>
      </w:r>
    </w:p>
    <w:p w14:paraId="55F46190" w14:textId="77777777" w:rsidR="004C6EF6" w:rsidRDefault="00000000">
      <w:pPr>
        <w:pStyle w:val="LegalBody"/>
        <w:ind w:left="144" w:hanging="72"/>
      </w:pPr>
      <w:r>
        <w:t>8.1 RainFin shall at all times implement reasonable and appropriate technical and organisational measures against unauthorised or unlawful Processing, access, disclosure, copying, modification, storage, reproduction, display or distribution of Personal Information, Confidential Information and Customer Data, and against accidental or unlawful loss, destruction, alteration, acquisition, disclosure or damage.</w:t>
      </w:r>
    </w:p>
    <w:p w14:paraId="1B4FA8D5" w14:textId="77777777" w:rsidR="004C6EF6" w:rsidRDefault="00000000">
      <w:pPr>
        <w:pStyle w:val="LegalBody"/>
        <w:ind w:left="144" w:hanging="72"/>
      </w:pPr>
      <w:r>
        <w:t>8.2 RainFin shall implement reasonable measures to identify and assess reasonably foreseeable internal and external risks to Personal Information, Confidential Information and Customer Data in its possession or under its control and shall implement appropriate security measures to mitigate identified risks.</w:t>
      </w:r>
    </w:p>
    <w:p w14:paraId="5A0CACD9" w14:textId="77777777" w:rsidR="004C6EF6" w:rsidRDefault="00000000">
      <w:pPr>
        <w:pStyle w:val="LegalBody"/>
        <w:ind w:left="144" w:hanging="72"/>
      </w:pPr>
      <w:r>
        <w:t>8.3 Appropriate measures may include, where applicable:</w:t>
      </w:r>
    </w:p>
    <w:p w14:paraId="334FE6E3" w14:textId="77777777" w:rsidR="004C6EF6" w:rsidRDefault="00000000">
      <w:pPr>
        <w:pStyle w:val="LegalBody"/>
        <w:ind w:left="360" w:hanging="72"/>
      </w:pPr>
      <w:r>
        <w:t>8.3.1 pseudonymisation and encryption of Personal Information, Confidential Information and Customer Data;</w:t>
      </w:r>
    </w:p>
    <w:p w14:paraId="1B595514" w14:textId="77777777" w:rsidR="004C6EF6" w:rsidRDefault="00000000">
      <w:pPr>
        <w:pStyle w:val="LegalBody"/>
        <w:ind w:left="360" w:hanging="72"/>
      </w:pPr>
      <w:r>
        <w:lastRenderedPageBreak/>
        <w:t>8.3.2 measures to ensure the ongoing confidentiality, integrity, availability and resilience of systems and services;</w:t>
      </w:r>
    </w:p>
    <w:p w14:paraId="4D21A619" w14:textId="77777777" w:rsidR="004C6EF6" w:rsidRDefault="00000000">
      <w:pPr>
        <w:pStyle w:val="LegalBody"/>
        <w:ind w:left="360" w:hanging="72"/>
      </w:pPr>
      <w:r>
        <w:t>8.3.3 measures to restore the availability of and access to Personal Information, Confidential Information and Customer Data in a timely manner in the event of a physical or technical incident; and</w:t>
      </w:r>
    </w:p>
    <w:p w14:paraId="1EEDF203" w14:textId="77777777" w:rsidR="004C6EF6" w:rsidRDefault="00000000">
      <w:pPr>
        <w:pStyle w:val="LegalBody"/>
        <w:ind w:left="360" w:hanging="72"/>
      </w:pPr>
      <w:r>
        <w:t>8.3.4 a process for regularly testing, assessing and evaluating the effectiveness of security measures.</w:t>
      </w:r>
    </w:p>
    <w:p w14:paraId="296A2A45" w14:textId="77777777" w:rsidR="004C6EF6" w:rsidRDefault="00000000">
      <w:pPr>
        <w:pStyle w:val="LegalBody"/>
        <w:ind w:left="144" w:hanging="72"/>
      </w:pPr>
      <w:r>
        <w:t>8.4 RainFin shall ensure that safeguards are updated in response to new risks or deficiencies in previously implemented safeguards.</w:t>
      </w:r>
    </w:p>
    <w:p w14:paraId="68E44FFD" w14:textId="77777777" w:rsidR="004C6EF6" w:rsidRDefault="00000000">
      <w:pPr>
        <w:pStyle w:val="LegalBody"/>
        <w:ind w:left="144" w:hanging="72"/>
      </w:pPr>
      <w:r>
        <w:t>8.5 RainFin shall have due regard to generally accepted information security practices and procedures that may apply to RainFin or the Client or that may be required in terms of applicable industry or professional rules and regulations.</w:t>
      </w:r>
    </w:p>
    <w:p w14:paraId="19DD7C39" w14:textId="77777777" w:rsidR="004C6EF6" w:rsidRDefault="00000000">
      <w:pPr>
        <w:pStyle w:val="LegalBody"/>
        <w:ind w:left="144" w:hanging="72"/>
      </w:pPr>
      <w:r>
        <w:t>8.6 RainFin will maintain accurate and updated records detailing what types of Personal Information it Processes under this Data Processing Agreement, where that Personal Information is stored or transmitted, and which security measures apply for the protection of such Personal Information.</w:t>
      </w:r>
    </w:p>
    <w:p w14:paraId="60F34BFB" w14:textId="77777777" w:rsidR="004C6EF6" w:rsidRDefault="00000000">
      <w:pPr>
        <w:pStyle w:val="LegalBody"/>
        <w:ind w:left="144" w:hanging="72"/>
      </w:pPr>
      <w:r>
        <w:t>8.7 RainFin will provide the Client with sufficient written documentation to demonstrate its compliance with its obligations under this clause 8, which may include independent third-party assurance assessments and audits where reasonably requested and appropriate.</w:t>
      </w:r>
    </w:p>
    <w:p w14:paraId="70B6BBA4" w14:textId="77777777" w:rsidR="004C6EF6" w:rsidRDefault="00000000">
      <w:pPr>
        <w:pStyle w:val="Heading2"/>
      </w:pPr>
      <w:r>
        <w:t>9. Data Breach</w:t>
      </w:r>
    </w:p>
    <w:p w14:paraId="2D496C27" w14:textId="77777777" w:rsidR="004C6EF6" w:rsidRDefault="00000000">
      <w:pPr>
        <w:pStyle w:val="LegalBody"/>
        <w:ind w:left="144" w:hanging="72"/>
      </w:pPr>
      <w:r>
        <w:t>9.1 RainFin will immediately and without undue delay notify the Client if it has reasonable grounds to believe that a Personal Information Breach or Cyber Incident has occurred.</w:t>
      </w:r>
    </w:p>
    <w:p w14:paraId="74C6EB75" w14:textId="77777777" w:rsidR="004C6EF6" w:rsidRDefault="00000000">
      <w:pPr>
        <w:pStyle w:val="LegalBody"/>
        <w:ind w:left="144" w:hanging="72"/>
      </w:pPr>
      <w:r>
        <w:t>9.2 Where clause 9.1 applies, RainFin will provide the Client with the following information to the extent available:</w:t>
      </w:r>
    </w:p>
    <w:p w14:paraId="0E43D8CD" w14:textId="77777777" w:rsidR="004C6EF6" w:rsidRDefault="00000000">
      <w:pPr>
        <w:pStyle w:val="LegalBody"/>
        <w:ind w:left="360" w:hanging="72"/>
      </w:pPr>
      <w:r>
        <w:t>9.2.1 a description of the nature of the Cyber Incident or Personal Information Breach, including the categories of Personal Information involved and approximate number of Data Subjects potentially affected;</w:t>
      </w:r>
    </w:p>
    <w:p w14:paraId="5BE0D629" w14:textId="77777777" w:rsidR="004C6EF6" w:rsidRDefault="00000000">
      <w:pPr>
        <w:pStyle w:val="LegalBody"/>
        <w:ind w:left="360" w:hanging="72"/>
      </w:pPr>
      <w:r>
        <w:t>9.2.2 the likely consequences; and</w:t>
      </w:r>
    </w:p>
    <w:p w14:paraId="5B84CABE" w14:textId="77777777" w:rsidR="004C6EF6" w:rsidRDefault="00000000">
      <w:pPr>
        <w:pStyle w:val="LegalBody"/>
        <w:ind w:left="360" w:hanging="72"/>
      </w:pPr>
      <w:r>
        <w:t>9.2.3 a description of the measures taken, or proposed to be taken, to address the Cyber Incident or Personal Information Breach, including measures to mitigate possible adverse effects.</w:t>
      </w:r>
    </w:p>
    <w:p w14:paraId="1062D1CA" w14:textId="77777777" w:rsidR="004C6EF6" w:rsidRDefault="00000000">
      <w:pPr>
        <w:pStyle w:val="LegalBody"/>
        <w:ind w:left="144" w:hanging="72"/>
      </w:pPr>
      <w:r>
        <w:t>9.3 Immediately following any Personal Information Breach or Cyber Incident, the Parties will coordinate with each other to investigate the matter in a timely and responsive way.</w:t>
      </w:r>
    </w:p>
    <w:p w14:paraId="3A16E20A" w14:textId="77777777" w:rsidR="004C6EF6" w:rsidRDefault="00000000">
      <w:pPr>
        <w:pStyle w:val="LegalBody"/>
        <w:ind w:left="144" w:hanging="72"/>
      </w:pPr>
      <w:r>
        <w:t>9.4 The Parties will cooperate in handling the matter, including:</w:t>
      </w:r>
    </w:p>
    <w:p w14:paraId="1AEA6131" w14:textId="77777777" w:rsidR="004C6EF6" w:rsidRDefault="00000000">
      <w:pPr>
        <w:pStyle w:val="LegalBody"/>
        <w:ind w:left="360" w:hanging="72"/>
      </w:pPr>
      <w:r>
        <w:t>9.4.1 assisting with any investigation;</w:t>
      </w:r>
    </w:p>
    <w:p w14:paraId="2C9F5A30" w14:textId="77777777" w:rsidR="004C6EF6" w:rsidRDefault="00000000">
      <w:pPr>
        <w:pStyle w:val="LegalBody"/>
        <w:ind w:left="360" w:hanging="72"/>
      </w:pPr>
      <w:r>
        <w:t>9.4.2 providing access to any facilities and operations affected, where reasonably required;</w:t>
      </w:r>
    </w:p>
    <w:p w14:paraId="78539E8E" w14:textId="77777777" w:rsidR="004C6EF6" w:rsidRDefault="00000000">
      <w:pPr>
        <w:pStyle w:val="LegalBody"/>
        <w:ind w:left="360" w:hanging="72"/>
      </w:pPr>
      <w:r>
        <w:t>9.4.3 facilitating interviews with employees, former employees, service providers and others involved in the matter, where reasonably required;</w:t>
      </w:r>
    </w:p>
    <w:p w14:paraId="3AF6937D" w14:textId="77777777" w:rsidR="004C6EF6" w:rsidRDefault="00000000">
      <w:pPr>
        <w:pStyle w:val="LegalBody"/>
        <w:ind w:left="360" w:hanging="72"/>
      </w:pPr>
      <w:r>
        <w:t>9.4.4 making available relevant records, logs, files, data reporting and other materials required to comply with Data Protection Laws or as otherwise reasonably required; and</w:t>
      </w:r>
    </w:p>
    <w:p w14:paraId="2084FD73" w14:textId="77777777" w:rsidR="004C6EF6" w:rsidRDefault="00000000">
      <w:pPr>
        <w:pStyle w:val="LegalBody"/>
        <w:ind w:left="360" w:hanging="72"/>
      </w:pPr>
      <w:r>
        <w:t>9.4.5 taking reasonable and prompt steps to mitigate the effects and minimise any damage resulting from the Personal Information Breach or Cyber Incident.</w:t>
      </w:r>
    </w:p>
    <w:p w14:paraId="28FBF2DB" w14:textId="77777777" w:rsidR="004C6EF6" w:rsidRDefault="00000000">
      <w:pPr>
        <w:pStyle w:val="LegalBody"/>
        <w:ind w:left="144" w:hanging="72"/>
      </w:pPr>
      <w:r>
        <w:t>9.5 Neither Party will inform any third party, Data Subject, law enforcement body or Authority of any Personal Information Breach or Cyber Incident without first obtaining the other Party’s prior written consent, except where required to do so as an Independent Responsible Party by Applicable Laws.</w:t>
      </w:r>
    </w:p>
    <w:p w14:paraId="64A0795F" w14:textId="77777777" w:rsidR="004C6EF6" w:rsidRDefault="00000000">
      <w:pPr>
        <w:pStyle w:val="LegalBody"/>
        <w:ind w:left="144" w:hanging="72"/>
      </w:pPr>
      <w:r>
        <w:t>9.6 If, as Joint Responsible Parties, the Parties cannot agree on whether to notify in terms of this clause, the Client’s decision will prevail in respect of notifications relating to the Client’s Customers, unless Applicable Laws require otherwise.</w:t>
      </w:r>
    </w:p>
    <w:p w14:paraId="7B5D2C17" w14:textId="77777777" w:rsidR="004C6EF6" w:rsidRDefault="00000000">
      <w:pPr>
        <w:pStyle w:val="LegalBody"/>
        <w:ind w:left="144" w:hanging="72"/>
      </w:pPr>
      <w:r>
        <w:t>9.7 Where clause 9.6 applies, the Client has the right to determine:</w:t>
      </w:r>
    </w:p>
    <w:p w14:paraId="407174DA" w14:textId="77777777" w:rsidR="004C6EF6" w:rsidRDefault="00000000">
      <w:pPr>
        <w:pStyle w:val="LegalBody"/>
        <w:ind w:left="360" w:hanging="72"/>
      </w:pPr>
      <w:r>
        <w:t>9.7.1 whether to provide notice of the Personal Information Breach or Cyber Incident to Data Subjects, any Authority, law enforcement agencies or others, as required by Applicable Laws or in the Client’s discretion;</w:t>
      </w:r>
    </w:p>
    <w:p w14:paraId="5B9CAAD5" w14:textId="77777777" w:rsidR="004C6EF6" w:rsidRDefault="00000000">
      <w:pPr>
        <w:pStyle w:val="LegalBody"/>
        <w:ind w:left="360" w:hanging="72"/>
      </w:pPr>
      <w:r>
        <w:t>9.7.2 the contents and delivery method of the notice; and</w:t>
      </w:r>
    </w:p>
    <w:p w14:paraId="24528CD7" w14:textId="77777777" w:rsidR="004C6EF6" w:rsidRDefault="00000000">
      <w:pPr>
        <w:pStyle w:val="LegalBody"/>
        <w:ind w:left="360" w:hanging="72"/>
      </w:pPr>
      <w:r>
        <w:lastRenderedPageBreak/>
        <w:t>9.7.3 whether to offer any type of remedy to affected Data Subjects, including the nature and extent of such remedy.</w:t>
      </w:r>
    </w:p>
    <w:p w14:paraId="0DF1D752" w14:textId="77777777" w:rsidR="004C6EF6" w:rsidRDefault="00000000">
      <w:pPr>
        <w:pStyle w:val="Heading2"/>
      </w:pPr>
      <w:r>
        <w:t>10. Cross-border Transfer of Personal Information</w:t>
      </w:r>
    </w:p>
    <w:p w14:paraId="11DE15A5" w14:textId="77777777" w:rsidR="004C6EF6" w:rsidRDefault="00000000">
      <w:pPr>
        <w:pStyle w:val="LegalBody"/>
        <w:ind w:left="144" w:hanging="72"/>
      </w:pPr>
      <w:r>
        <w:t>10.1 The Parties must not transfer or otherwise Process Personal Information outside the Agreed Jurisdictions without obtaining the other Party’s prior written consent, unless the transfer is required by Applicable Laws or is carried out by a Party acting as an Independent Responsible Party.</w:t>
      </w:r>
    </w:p>
    <w:p w14:paraId="0FF11EE8" w14:textId="77777777" w:rsidR="004C6EF6" w:rsidRDefault="00000000">
      <w:pPr>
        <w:pStyle w:val="LegalBody"/>
        <w:ind w:left="144" w:hanging="72"/>
      </w:pPr>
      <w:r>
        <w:t>10.2 Where consent is granted, or where a transfer is otherwise permitted, the Parties must ensure that the transfer complies with Data Protection Laws.</w:t>
      </w:r>
    </w:p>
    <w:p w14:paraId="303B5418" w14:textId="77777777" w:rsidR="004C6EF6" w:rsidRDefault="00000000">
      <w:pPr>
        <w:pStyle w:val="Heading2"/>
      </w:pPr>
      <w:r>
        <w:t>11. Complaints, Data Subjects and Third-party Rights</w:t>
      </w:r>
    </w:p>
    <w:p w14:paraId="6F15DDD4" w14:textId="77777777" w:rsidR="004C6EF6" w:rsidRDefault="00000000">
      <w:pPr>
        <w:pStyle w:val="LegalBody"/>
        <w:ind w:left="144" w:hanging="72"/>
      </w:pPr>
      <w:r>
        <w:t>11.1 The Parties will cooperate to efficiently respond to any complaints or requests concerning Personal Information made by Data Subjects or third parties in terms of Data Protection Laws.</w:t>
      </w:r>
    </w:p>
    <w:p w14:paraId="34EC084D" w14:textId="77777777" w:rsidR="004C6EF6" w:rsidRDefault="00000000">
      <w:pPr>
        <w:pStyle w:val="LegalBody"/>
        <w:ind w:left="144" w:hanging="72"/>
      </w:pPr>
      <w:r>
        <w:t>11.2 Unless the complaint or request is made specifically to RainFin, the Client will ordinarily be responsible for responding to any such complaint or request.</w:t>
      </w:r>
    </w:p>
    <w:p w14:paraId="5E07363B" w14:textId="77777777" w:rsidR="004C6EF6" w:rsidRDefault="00000000">
      <w:pPr>
        <w:pStyle w:val="LegalBody"/>
        <w:ind w:left="144" w:hanging="72"/>
      </w:pPr>
      <w:r>
        <w:t>11.3 RainFin must, at no additional cost, take such technical and organisational measures as may be appropriate and promptly provide such information to the Client as may reasonably be required for the Parties to comply with:</w:t>
      </w:r>
    </w:p>
    <w:p w14:paraId="55B8617B" w14:textId="77777777" w:rsidR="004C6EF6" w:rsidRDefault="00000000">
      <w:pPr>
        <w:pStyle w:val="LegalBody"/>
        <w:ind w:left="360" w:hanging="72"/>
      </w:pPr>
      <w:r>
        <w:t>11.3.1 the rights of Data Subjects under Data Protection Laws, including access rights, rights to request correction or deletion of Personal Information, rights to object to the Processing of Personal Information and rights to restrict the Processing of Personal Information; and</w:t>
      </w:r>
    </w:p>
    <w:p w14:paraId="1D8082AE" w14:textId="77777777" w:rsidR="004C6EF6" w:rsidRDefault="00000000">
      <w:pPr>
        <w:pStyle w:val="LegalBody"/>
        <w:ind w:left="360" w:hanging="72"/>
      </w:pPr>
      <w:r>
        <w:t>11.3.2 information or assessment notices served on either Party by any Authority under Data Protection Laws.</w:t>
      </w:r>
    </w:p>
    <w:p w14:paraId="6621FC44" w14:textId="77777777" w:rsidR="004C6EF6" w:rsidRDefault="00000000">
      <w:pPr>
        <w:pStyle w:val="LegalBody"/>
        <w:ind w:left="144" w:hanging="72"/>
      </w:pPr>
      <w:r>
        <w:t>11.4 RainFin must notify the Client without undue delay if it receives any complaint, notice or communication that relates directly or indirectly to the Processing of Personal Information under this Data Processing Agreement or to either Party’s compliance with Data Protection Laws under this Data Processing Agreement.</w:t>
      </w:r>
    </w:p>
    <w:p w14:paraId="40D7993D" w14:textId="77777777" w:rsidR="004C6EF6" w:rsidRDefault="00000000">
      <w:pPr>
        <w:pStyle w:val="LegalBody"/>
        <w:ind w:left="144" w:hanging="72"/>
      </w:pPr>
      <w:r>
        <w:t>11.5 RainFin must notify the Client without undue delay if it receives a request from a Data Subject for access to their Personal Information or to exercise any related rights under Data Protection Laws.</w:t>
      </w:r>
    </w:p>
    <w:p w14:paraId="2A1E9F84" w14:textId="77777777" w:rsidR="004C6EF6" w:rsidRDefault="00000000">
      <w:pPr>
        <w:pStyle w:val="Heading2"/>
      </w:pPr>
      <w:r>
        <w:t>12. Data Return and Destruction</w:t>
      </w:r>
    </w:p>
    <w:p w14:paraId="73DA4312" w14:textId="77777777" w:rsidR="004C6EF6" w:rsidRDefault="00000000">
      <w:pPr>
        <w:pStyle w:val="LegalBody"/>
        <w:ind w:left="144" w:hanging="72"/>
      </w:pPr>
      <w:r>
        <w:t>12.1 At either Party’s request, a Party will give the other Party a copy of, or access to, all or part of the records of Personal Information in its possession or control in the format and on the media reasonably specified by the requesting Party, subject to Applicable Laws and confidentiality obligations.</w:t>
      </w:r>
    </w:p>
    <w:p w14:paraId="174C0B9E" w14:textId="77777777" w:rsidR="004C6EF6" w:rsidRDefault="00000000">
      <w:pPr>
        <w:pStyle w:val="LegalBody"/>
        <w:ind w:left="144" w:hanging="72"/>
      </w:pPr>
      <w:r>
        <w:t>12.2 On termination of this Data Processing Agreement for any reason or expiry of its term, the Parties will, pursuant to a joint determination, either:</w:t>
      </w:r>
    </w:p>
    <w:p w14:paraId="5B666C76" w14:textId="77777777" w:rsidR="004C6EF6" w:rsidRDefault="00000000">
      <w:pPr>
        <w:pStyle w:val="LegalBody"/>
        <w:ind w:left="360" w:hanging="72"/>
      </w:pPr>
      <w:r>
        <w:t>12.2.1 securely delete or destroy Customer Data, Confidential Information or Personal Information, provided that such deletion or destruction is permitted by Applicable Laws; or</w:t>
      </w:r>
    </w:p>
    <w:p w14:paraId="035BD053" w14:textId="77777777" w:rsidR="004C6EF6" w:rsidRDefault="00000000">
      <w:pPr>
        <w:pStyle w:val="LegalBody"/>
        <w:ind w:left="360" w:hanging="72"/>
      </w:pPr>
      <w:r>
        <w:t>12.2.2 securely archive Customer Data, Confidential Information or Personal Information for as long as reasonably required to comply with Applicable Laws and Data Protection Laws.</w:t>
      </w:r>
    </w:p>
    <w:p w14:paraId="7453B161" w14:textId="77777777" w:rsidR="004C6EF6" w:rsidRDefault="00000000">
      <w:pPr>
        <w:pStyle w:val="LegalBody"/>
        <w:ind w:left="144" w:hanging="72"/>
      </w:pPr>
      <w:r>
        <w:t>12.3 If any Applicable Law or Authority requires a Party to retain any documents or materials that would otherwise be required to be deleted or destroyed, that Party will notify the other Party in writing of that retention requirement, giving details of the documents or materials that must be retained, the legal basis for retention and the expected timeline for destruction once the retention requirement ends, unless Applicable Laws prohibit such notice.</w:t>
      </w:r>
    </w:p>
    <w:p w14:paraId="49C8BD0A" w14:textId="77777777" w:rsidR="004C6EF6" w:rsidRDefault="00000000">
      <w:pPr>
        <w:pStyle w:val="LegalBody"/>
        <w:ind w:left="144" w:hanging="72"/>
      </w:pPr>
      <w:r>
        <w:t>12.4 Where the Parties decide to delete or destroy any Customer Data, Confidential Information or Personal Information, RainFin will be responsible for performing such destruction or deletion where the relevant information is in RainFin’s possession or under RainFin’s control.</w:t>
      </w:r>
    </w:p>
    <w:p w14:paraId="35090A91" w14:textId="77777777" w:rsidR="004C6EF6" w:rsidRDefault="00000000">
      <w:pPr>
        <w:pStyle w:val="LegalBody"/>
        <w:ind w:left="144" w:hanging="72"/>
      </w:pPr>
      <w:r>
        <w:t>12.5 RainFin will certify in writing that it has securely destroyed or deleted such information within 5 days after it completes the destruction or deletion and will maintain the necessary records to confirm secure destruction or deletion.</w:t>
      </w:r>
    </w:p>
    <w:p w14:paraId="36E71FAA" w14:textId="77777777" w:rsidR="004C6EF6" w:rsidRDefault="00000000">
      <w:pPr>
        <w:pStyle w:val="Heading2"/>
      </w:pPr>
      <w:r>
        <w:lastRenderedPageBreak/>
        <w:t>13. Records</w:t>
      </w:r>
    </w:p>
    <w:p w14:paraId="5BB67F11" w14:textId="77777777" w:rsidR="004C6EF6" w:rsidRDefault="00000000">
      <w:pPr>
        <w:pStyle w:val="LegalBody"/>
        <w:ind w:left="144" w:hanging="72"/>
      </w:pPr>
      <w:r>
        <w:t>13.1 The Parties will keep detailed, accurate and up-to-date written records regarding Processing activities involving Personal Information under this Data Processing Agreement, including:</w:t>
      </w:r>
    </w:p>
    <w:p w14:paraId="0335A5DE" w14:textId="77777777" w:rsidR="004C6EF6" w:rsidRDefault="00000000">
      <w:pPr>
        <w:pStyle w:val="LegalBody"/>
        <w:ind w:left="360" w:hanging="72"/>
      </w:pPr>
      <w:r>
        <w:t>13.1.1 access, control and security measures applicable to the Personal Information;</w:t>
      </w:r>
    </w:p>
    <w:p w14:paraId="3C28DE56" w14:textId="77777777" w:rsidR="004C6EF6" w:rsidRDefault="00000000">
      <w:pPr>
        <w:pStyle w:val="LegalBody"/>
        <w:ind w:left="360" w:hanging="72"/>
      </w:pPr>
      <w:r>
        <w:t>13.1.2 approved subcontractors, Operators and affiliates;</w:t>
      </w:r>
    </w:p>
    <w:p w14:paraId="06E654ED" w14:textId="77777777" w:rsidR="004C6EF6" w:rsidRDefault="00000000">
      <w:pPr>
        <w:pStyle w:val="LegalBody"/>
        <w:ind w:left="360" w:hanging="72"/>
      </w:pPr>
      <w:r>
        <w:t>13.1.3 Processing purposes;</w:t>
      </w:r>
    </w:p>
    <w:p w14:paraId="4D54BDBF" w14:textId="77777777" w:rsidR="004C6EF6" w:rsidRDefault="00000000">
      <w:pPr>
        <w:pStyle w:val="LegalBody"/>
        <w:ind w:left="360" w:hanging="72"/>
      </w:pPr>
      <w:r>
        <w:t>13.1.4 categories of Processing;</w:t>
      </w:r>
    </w:p>
    <w:p w14:paraId="47002453" w14:textId="77777777" w:rsidR="004C6EF6" w:rsidRDefault="00000000">
      <w:pPr>
        <w:pStyle w:val="LegalBody"/>
        <w:ind w:left="360" w:hanging="72"/>
      </w:pPr>
      <w:r>
        <w:t>13.1.5 any transfers of Personal Information to a third party and related safeguards; and</w:t>
      </w:r>
    </w:p>
    <w:p w14:paraId="6B7E591E" w14:textId="77777777" w:rsidR="004C6EF6" w:rsidRDefault="00000000">
      <w:pPr>
        <w:pStyle w:val="LegalBody"/>
        <w:ind w:left="360" w:hanging="72"/>
      </w:pPr>
      <w:r>
        <w:t>13.1.6 a general description of the technical and organisational security measures.</w:t>
      </w:r>
    </w:p>
    <w:p w14:paraId="692DD359" w14:textId="77777777" w:rsidR="004C6EF6" w:rsidRDefault="00000000">
      <w:pPr>
        <w:pStyle w:val="LegalBody"/>
        <w:ind w:left="144" w:hanging="72"/>
      </w:pPr>
      <w:r>
        <w:t>13.2 The Parties will ensure that the records are sufficient to enable the other Party to verify compliance with its obligations under this Data Processing Agreement, and a Party will provide the other Party with documented evidence of its compliance where reasonably requested.</w:t>
      </w:r>
    </w:p>
    <w:p w14:paraId="1E11FC7D" w14:textId="77777777" w:rsidR="004C6EF6" w:rsidRDefault="00000000">
      <w:pPr>
        <w:pStyle w:val="Heading2"/>
      </w:pPr>
      <w:r>
        <w:t>14. Sub-processing</w:t>
      </w:r>
    </w:p>
    <w:p w14:paraId="33100441" w14:textId="77777777" w:rsidR="004C6EF6" w:rsidRDefault="00000000">
      <w:pPr>
        <w:pStyle w:val="LegalBody"/>
        <w:ind w:left="144" w:hanging="72"/>
      </w:pPr>
      <w:r>
        <w:t>14.1 The Parties shall not engage any sub-processors or Operators for the Processing of Personal Information under this Data Processing Agreement without the prior written consent of the other Party, unless such sub-processors or Operators are used by a Party as an Independent Responsible Party.</w:t>
      </w:r>
    </w:p>
    <w:p w14:paraId="087FF7FA" w14:textId="77777777" w:rsidR="004C6EF6" w:rsidRDefault="00000000">
      <w:pPr>
        <w:pStyle w:val="LegalBody"/>
        <w:ind w:left="144" w:hanging="72"/>
      </w:pPr>
      <w:r>
        <w:t>14.2 Where a sub-processor or Operator is authorised by a Joint Responsible Party, both Parties shall ensure that such sub-processor or Operator is subject to an appropriate written agreement that provides sufficient guarantees to implement appropriate technical and organisational measures and that contains terms substantially similar to those set out in this Data Processing Agreement.</w:t>
      </w:r>
    </w:p>
    <w:p w14:paraId="3058D470" w14:textId="77777777" w:rsidR="004C6EF6" w:rsidRDefault="00000000">
      <w:pPr>
        <w:pStyle w:val="Heading2"/>
      </w:pPr>
      <w:r>
        <w:t>15. Governing Law and Jurisdiction</w:t>
      </w:r>
    </w:p>
    <w:p w14:paraId="5ADAA361" w14:textId="77777777" w:rsidR="004C6EF6" w:rsidRDefault="00000000">
      <w:pPr>
        <w:pStyle w:val="LegalBody"/>
        <w:ind w:left="144" w:hanging="72"/>
      </w:pPr>
      <w:r>
        <w:t>15.1 This Data Processing Agreement shall be governed by and construed in accordance with the laws of the Republic of South Africa.</w:t>
      </w:r>
    </w:p>
    <w:p w14:paraId="10BAA026" w14:textId="77777777" w:rsidR="004C6EF6" w:rsidRDefault="00000000">
      <w:pPr>
        <w:pStyle w:val="LegalBody"/>
        <w:ind w:left="144" w:hanging="72"/>
      </w:pPr>
      <w:r>
        <w:t>15.2 Any disputes arising out of or in connection with this Data Processing Agreement shall be subject to the dispute resolution provisions of the MSA, unless Applicable Laws require otherwise.</w:t>
      </w:r>
    </w:p>
    <w:p w14:paraId="629E9876" w14:textId="77777777" w:rsidR="004C6EF6" w:rsidRDefault="00000000">
      <w:pPr>
        <w:pStyle w:val="Heading2"/>
      </w:pPr>
      <w:r>
        <w:t>16. Term and Termination</w:t>
      </w:r>
    </w:p>
    <w:p w14:paraId="794BCBB8" w14:textId="77777777" w:rsidR="004C6EF6" w:rsidRDefault="00000000">
      <w:pPr>
        <w:pStyle w:val="LegalBody"/>
        <w:ind w:left="144" w:hanging="72"/>
      </w:pPr>
      <w:r>
        <w:t>16.1 This Data Processing Agreement shall come into effect on the Effective Date and shall remain in force until the completion of the purpose for which the Personal Information was shared, unless terminated earlier in accordance with this Data Processing Agreement or the MSA.</w:t>
      </w:r>
    </w:p>
    <w:p w14:paraId="6BD33E6A" w14:textId="77777777" w:rsidR="004C6EF6" w:rsidRDefault="00000000">
      <w:pPr>
        <w:pStyle w:val="LegalBody"/>
        <w:ind w:left="144" w:hanging="72"/>
      </w:pPr>
      <w:r>
        <w:t>16.2 Either Party may terminate this Data Processing Agreement for any reason by providing the other Party with no less than 60 days’ prior written notice, unless the MSA or applicable Transaction Document requires a longer period.</w:t>
      </w:r>
    </w:p>
    <w:p w14:paraId="220E49FE" w14:textId="77777777" w:rsidR="004C6EF6" w:rsidRDefault="00000000">
      <w:pPr>
        <w:pStyle w:val="LegalBody"/>
        <w:ind w:left="144" w:hanging="72"/>
      </w:pPr>
      <w:r>
        <w:t>16.3 Either Party may terminate this Data Processing Agreement upon written notice to the other Party if there is a material breach of the terms of this Data Processing Agreement.</w:t>
      </w:r>
    </w:p>
    <w:p w14:paraId="193954E4" w14:textId="77777777" w:rsidR="004C6EF6" w:rsidRDefault="00000000">
      <w:pPr>
        <w:pStyle w:val="LegalBody"/>
        <w:ind w:left="144" w:hanging="72"/>
      </w:pPr>
      <w:r>
        <w:t>16.4 Notwithstanding termination or expiry of this Data Processing Agreement:</w:t>
      </w:r>
    </w:p>
    <w:p w14:paraId="477A6A79" w14:textId="77777777" w:rsidR="004C6EF6" w:rsidRDefault="00000000">
      <w:pPr>
        <w:pStyle w:val="LegalBody"/>
        <w:ind w:left="360" w:hanging="72"/>
      </w:pPr>
      <w:r>
        <w:t>16.4.1 any provisions that by their nature are intended to survive termination, including confidentiality, data protection, intellectual property rights and liability limitations, shall remain in full force and effect; and</w:t>
      </w:r>
    </w:p>
    <w:p w14:paraId="3E536DE9" w14:textId="77777777" w:rsidR="004C6EF6" w:rsidRDefault="00000000">
      <w:pPr>
        <w:pStyle w:val="LegalBody"/>
        <w:ind w:left="360" w:hanging="72"/>
      </w:pPr>
      <w:r>
        <w:t>16.4.2 each Party shall continue to comply with its obligations under applicable Data Protection Laws, including protection, return, archiving or secure deletion of Personal Information as required by law and this Data Processing Agreement.</w:t>
      </w:r>
    </w:p>
    <w:p w14:paraId="21AC6833" w14:textId="77777777" w:rsidR="004C6EF6" w:rsidRDefault="00000000">
      <w:pPr>
        <w:pStyle w:val="LegalBody"/>
        <w:ind w:left="144" w:hanging="72"/>
      </w:pPr>
      <w:r>
        <w:t>16.5 Termination shall not affect any rights, remedies or obligations that accrued before the effective date of termination.</w:t>
      </w:r>
    </w:p>
    <w:p w14:paraId="6E263D39" w14:textId="77777777" w:rsidR="004C6EF6" w:rsidRDefault="00000000">
      <w:pPr>
        <w:pStyle w:val="Heading2"/>
      </w:pPr>
      <w:r>
        <w:lastRenderedPageBreak/>
        <w:t>17. Entire Agreement</w:t>
      </w:r>
    </w:p>
    <w:p w14:paraId="4C07A599" w14:textId="77777777" w:rsidR="004C6EF6" w:rsidRDefault="00000000">
      <w:pPr>
        <w:pStyle w:val="LegalBody"/>
        <w:ind w:left="144" w:hanging="72"/>
      </w:pPr>
      <w:r>
        <w:t>17.1 This Data Processing Agreement, read together with the MSA and any applicable Transaction Document, constitutes the entire agreement between the Parties regarding the Processing of Personal Information under the MSA and supersedes any prior agreements or understandings, whether written or oral, relating to the same subject matter.</w:t>
      </w:r>
    </w:p>
    <w:p w14:paraId="5C68BC04" w14:textId="77777777" w:rsidR="004C6EF6" w:rsidRDefault="00000000">
      <w:pPr>
        <w:pStyle w:val="LegalBody"/>
        <w:ind w:left="144" w:hanging="72"/>
      </w:pPr>
      <w:r>
        <w:t>17.2 Any amendment to this Data Processing Agreement must be in writing and signed by both Parties.</w:t>
      </w:r>
    </w:p>
    <w:p w14:paraId="15FCF06D" w14:textId="77777777" w:rsidR="004C6EF6" w:rsidRDefault="00000000">
      <w:r>
        <w:br w:type="page"/>
      </w:r>
    </w:p>
    <w:p w14:paraId="23A03F72" w14:textId="77777777" w:rsidR="004C6EF6" w:rsidRDefault="00000000">
      <w:pPr>
        <w:pStyle w:val="Heading2"/>
      </w:pPr>
      <w:r>
        <w:lastRenderedPageBreak/>
        <w:t>18. Signatures</w:t>
      </w:r>
    </w:p>
    <w:p w14:paraId="55AEB495" w14:textId="77777777" w:rsidR="004C6EF6" w:rsidRDefault="00000000">
      <w:pPr>
        <w:pStyle w:val="LegalBody"/>
      </w:pPr>
      <w:r>
        <w:t>IN WITNESS WHEREOF, the Parties hereto have executed this Data Processing Agreement as of the Effective Date.</w:t>
      </w:r>
    </w:p>
    <w:p w14:paraId="2A528C80" w14:textId="77777777" w:rsidR="004C6EF6" w:rsidRDefault="00000000">
      <w:pPr>
        <w:pStyle w:val="LegalBody"/>
        <w:spacing w:before="280" w:after="240"/>
      </w:pPr>
      <w:r>
        <w:t>Signed at ________________________________ on this ______ day of __________________ 20____.</w:t>
      </w:r>
    </w:p>
    <w:p w14:paraId="3BE4D235" w14:textId="77777777" w:rsidR="004C6EF6" w:rsidRDefault="00000000">
      <w:pPr>
        <w:pStyle w:val="LegalBody"/>
      </w:pPr>
      <w:r>
        <w:t xml:space="preserve">For and on behalf of </w:t>
      </w:r>
      <w:r>
        <w:rPr>
          <w:b/>
        </w:rPr>
        <w:t>RAINFIN (PTY) LTD</w:t>
      </w:r>
    </w:p>
    <w:p w14:paraId="54610E93" w14:textId="77777777" w:rsidR="004C6EF6" w:rsidRDefault="00000000">
      <w:pPr>
        <w:pStyle w:val="LegalBody"/>
        <w:spacing w:after="240"/>
      </w:pPr>
      <w:r>
        <w:t>Name: __________________________</w:t>
      </w:r>
    </w:p>
    <w:p w14:paraId="2A78F6A5" w14:textId="77777777" w:rsidR="004C6EF6" w:rsidRDefault="00000000">
      <w:pPr>
        <w:pStyle w:val="LegalBody"/>
        <w:spacing w:after="240"/>
      </w:pPr>
      <w:r>
        <w:t>Title: __________________________</w:t>
      </w:r>
    </w:p>
    <w:p w14:paraId="7D9AD83A" w14:textId="77777777" w:rsidR="004C6EF6" w:rsidRDefault="00000000">
      <w:pPr>
        <w:pStyle w:val="LegalBody"/>
        <w:spacing w:after="240"/>
      </w:pPr>
      <w:r>
        <w:t>Signature: _______________________</w:t>
      </w:r>
    </w:p>
    <w:p w14:paraId="3866236E" w14:textId="77777777" w:rsidR="004C6EF6" w:rsidRDefault="00000000">
      <w:pPr>
        <w:pStyle w:val="LegalBody"/>
        <w:spacing w:before="280" w:after="240"/>
      </w:pPr>
      <w:r>
        <w:t>Signed at ________________________________ on this ______ day of __________________ 20____.</w:t>
      </w:r>
    </w:p>
    <w:p w14:paraId="4169FE44" w14:textId="77777777" w:rsidR="004C6EF6" w:rsidRDefault="00000000">
      <w:pPr>
        <w:pStyle w:val="LegalBody"/>
      </w:pPr>
      <w:r>
        <w:t xml:space="preserve">For and on behalf of </w:t>
      </w:r>
      <w:r>
        <w:rPr>
          <w:b/>
        </w:rPr>
        <w:t>[CLIENT LEGAL ENTITY NAME]</w:t>
      </w:r>
    </w:p>
    <w:p w14:paraId="1A4C3F3D" w14:textId="77777777" w:rsidR="004C6EF6" w:rsidRDefault="00000000">
      <w:pPr>
        <w:pStyle w:val="LegalBody"/>
        <w:spacing w:after="240"/>
      </w:pPr>
      <w:r>
        <w:t>Name: __________________________</w:t>
      </w:r>
    </w:p>
    <w:p w14:paraId="7A22B40A" w14:textId="77777777" w:rsidR="004C6EF6" w:rsidRDefault="00000000">
      <w:pPr>
        <w:pStyle w:val="LegalBody"/>
        <w:spacing w:after="240"/>
      </w:pPr>
      <w:r>
        <w:t>Title: __________________________</w:t>
      </w:r>
    </w:p>
    <w:p w14:paraId="2061DC45" w14:textId="77777777" w:rsidR="004C6EF6" w:rsidRDefault="00000000">
      <w:pPr>
        <w:pStyle w:val="LegalBody"/>
        <w:spacing w:after="240"/>
      </w:pPr>
      <w:r>
        <w:t>Signature: _______________________</w:t>
      </w:r>
    </w:p>
    <w:sectPr w:rsidR="004C6EF6" w:rsidSect="00034616">
      <w:headerReference w:type="default" r:id="rId9"/>
      <w:footerReference w:type="default" r:id="rId10"/>
      <w:pgSz w:w="11909" w:h="16834"/>
      <w:pgMar w:top="893" w:right="1008" w:bottom="835" w:left="1008"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C9A73" w14:textId="77777777" w:rsidR="00D34BDA" w:rsidRDefault="00D34BDA">
      <w:pPr>
        <w:spacing w:after="0" w:line="240" w:lineRule="auto"/>
      </w:pPr>
      <w:r>
        <w:separator/>
      </w:r>
    </w:p>
  </w:endnote>
  <w:endnote w:type="continuationSeparator" w:id="0">
    <w:p w14:paraId="2EA60516" w14:textId="77777777" w:rsidR="00D34BDA" w:rsidRDefault="00D34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F03B" w14:textId="77777777" w:rsidR="004C6EF6" w:rsidRDefault="004C6EF6">
    <w:pPr>
      <w:pStyle w:val="Footer"/>
    </w:pPr>
  </w:p>
  <w:tbl>
    <w:tblPr>
      <w:tblW w:w="0" w:type="auto"/>
      <w:jc w:val="center"/>
      <w:tblLook w:val="04A0" w:firstRow="1" w:lastRow="0" w:firstColumn="1" w:lastColumn="0" w:noHBand="0" w:noVBand="1"/>
    </w:tblPr>
    <w:tblGrid>
      <w:gridCol w:w="4968"/>
      <w:gridCol w:w="4968"/>
    </w:tblGrid>
    <w:tr w:rsidR="004C6EF6" w14:paraId="2D877DC2" w14:textId="77777777">
      <w:trPr>
        <w:jc w:val="center"/>
      </w:trPr>
      <w:tc>
        <w:tcPr>
          <w:tcW w:w="4968" w:type="dxa"/>
          <w:tcBorders>
            <w:top w:val="nil"/>
            <w:left w:val="nil"/>
            <w:bottom w:val="nil"/>
            <w:right w:val="nil"/>
          </w:tcBorders>
        </w:tcPr>
        <w:p w14:paraId="1F18DDE7" w14:textId="77777777" w:rsidR="004C6EF6" w:rsidRDefault="00000000">
          <w:proofErr w:type="spellStart"/>
          <w:r>
            <w:rPr>
              <w:color w:val="6C7A80"/>
              <w:sz w:val="17"/>
            </w:rPr>
            <w:t>RainFin</w:t>
          </w:r>
          <w:proofErr w:type="spellEnd"/>
          <w:r>
            <w:rPr>
              <w:color w:val="6C7A80"/>
              <w:sz w:val="17"/>
            </w:rPr>
            <w:t xml:space="preserve"> | Legal Document | For review and signature</w:t>
          </w:r>
        </w:p>
      </w:tc>
      <w:tc>
        <w:tcPr>
          <w:tcW w:w="4968" w:type="dxa"/>
          <w:tcBorders>
            <w:top w:val="nil"/>
            <w:left w:val="nil"/>
            <w:bottom w:val="nil"/>
            <w:right w:val="nil"/>
          </w:tcBorders>
        </w:tcPr>
        <w:p w14:paraId="1805B1ED" w14:textId="77777777" w:rsidR="004C6EF6" w:rsidRDefault="00000000">
          <w:pPr>
            <w:jc w:val="right"/>
          </w:pPr>
          <w:r>
            <w:rPr>
              <w:color w:val="6C7A80"/>
              <w:sz w:val="17"/>
            </w:rPr>
            <w:t xml:space="preserve">Page </w:t>
          </w:r>
          <w:r>
            <w:rPr>
              <w:color w:val="6C7A80"/>
              <w:sz w:val="17"/>
            </w:rPr>
            <w:fldChar w:fldCharType="begin"/>
          </w:r>
          <w:r>
            <w:rPr>
              <w:color w:val="6C7A80"/>
              <w:sz w:val="17"/>
            </w:rPr>
            <w:instrText>PAGE</w:instrText>
          </w:r>
          <w:r w:rsidR="00CD3D06">
            <w:rPr>
              <w:color w:val="6C7A80"/>
              <w:sz w:val="17"/>
            </w:rPr>
            <w:fldChar w:fldCharType="separate"/>
          </w:r>
          <w:r w:rsidR="00CD3D06">
            <w:rPr>
              <w:noProof/>
              <w:color w:val="6C7A80"/>
              <w:sz w:val="17"/>
            </w:rPr>
            <w:t>1</w:t>
          </w:r>
          <w:r>
            <w:rPr>
              <w:color w:val="6C7A80"/>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34D58" w14:textId="77777777" w:rsidR="00D34BDA" w:rsidRDefault="00D34BDA">
      <w:pPr>
        <w:spacing w:after="0" w:line="240" w:lineRule="auto"/>
      </w:pPr>
      <w:r>
        <w:separator/>
      </w:r>
    </w:p>
  </w:footnote>
  <w:footnote w:type="continuationSeparator" w:id="0">
    <w:p w14:paraId="13BFA9B4" w14:textId="77777777" w:rsidR="00D34BDA" w:rsidRDefault="00D34B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CC89" w14:textId="77777777" w:rsidR="004C6EF6" w:rsidRDefault="004C6EF6">
    <w:pPr>
      <w:pStyle w:val="Header"/>
    </w:pPr>
  </w:p>
  <w:tbl>
    <w:tblPr>
      <w:tblW w:w="0" w:type="auto"/>
      <w:jc w:val="center"/>
      <w:tblLook w:val="04A0" w:firstRow="1" w:lastRow="0" w:firstColumn="1" w:lastColumn="0" w:noHBand="0" w:noVBand="1"/>
    </w:tblPr>
    <w:tblGrid>
      <w:gridCol w:w="4968"/>
      <w:gridCol w:w="4968"/>
    </w:tblGrid>
    <w:tr w:rsidR="004C6EF6" w14:paraId="233D2C78" w14:textId="77777777">
      <w:trPr>
        <w:jc w:val="center"/>
      </w:trPr>
      <w:tc>
        <w:tcPr>
          <w:tcW w:w="4968" w:type="dxa"/>
          <w:tcBorders>
            <w:top w:val="nil"/>
            <w:left w:val="nil"/>
            <w:bottom w:val="nil"/>
            <w:right w:val="nil"/>
          </w:tcBorders>
          <w:vAlign w:val="center"/>
        </w:tcPr>
        <w:p w14:paraId="35BCA3D3" w14:textId="77777777" w:rsidR="004C6EF6" w:rsidRDefault="00000000">
          <w:r>
            <w:rPr>
              <w:noProof/>
            </w:rPr>
            <w:drawing>
              <wp:inline distT="0" distB="0" distL="0" distR="0" wp14:anchorId="166E2806" wp14:editId="1B022122">
                <wp:extent cx="1051560" cy="327839"/>
                <wp:effectExtent l="0" t="0" r="0" b="0"/>
                <wp:docPr id="1923553832" name="Picture 192355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png"/>
                        <pic:cNvPicPr/>
                      </pic:nvPicPr>
                      <pic:blipFill>
                        <a:blip r:embed="rId1"/>
                        <a:stretch>
                          <a:fillRect/>
                        </a:stretch>
                      </pic:blipFill>
                      <pic:spPr>
                        <a:xfrm>
                          <a:off x="0" y="0"/>
                          <a:ext cx="1051560" cy="327839"/>
                        </a:xfrm>
                        <a:prstGeom prst="rect">
                          <a:avLst/>
                        </a:prstGeom>
                      </pic:spPr>
                    </pic:pic>
                  </a:graphicData>
                </a:graphic>
              </wp:inline>
            </w:drawing>
          </w:r>
        </w:p>
      </w:tc>
      <w:tc>
        <w:tcPr>
          <w:tcW w:w="4968" w:type="dxa"/>
          <w:tcBorders>
            <w:top w:val="nil"/>
            <w:left w:val="nil"/>
            <w:bottom w:val="nil"/>
            <w:right w:val="nil"/>
          </w:tcBorders>
          <w:vAlign w:val="center"/>
        </w:tcPr>
        <w:p w14:paraId="20E59977" w14:textId="77777777" w:rsidR="004C6EF6" w:rsidRDefault="00000000">
          <w:pPr>
            <w:jc w:val="right"/>
          </w:pPr>
          <w:proofErr w:type="spellStart"/>
          <w:r>
            <w:rPr>
              <w:b/>
              <w:color w:val="063543"/>
              <w:sz w:val="17"/>
            </w:rPr>
            <w:t>RainFin</w:t>
          </w:r>
          <w:proofErr w:type="spellEnd"/>
          <w:r>
            <w:rPr>
              <w:b/>
              <w:color w:val="063543"/>
              <w:sz w:val="17"/>
            </w:rPr>
            <w:t xml:space="preserve"> | Document Template</w:t>
          </w:r>
        </w:p>
      </w:tc>
    </w:tr>
  </w:tbl>
  <w:p w14:paraId="7CDFC0F2" w14:textId="77777777" w:rsidR="004C6EF6" w:rsidRDefault="004C6EF6">
    <w:pPr>
      <w:pBdr>
        <w:bottom w:val="single" w:sz="6" w:space="1" w:color="1EA7E1"/>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834405">
    <w:abstractNumId w:val="8"/>
  </w:num>
  <w:num w:numId="2" w16cid:durableId="2009286349">
    <w:abstractNumId w:val="6"/>
  </w:num>
  <w:num w:numId="3" w16cid:durableId="52655312">
    <w:abstractNumId w:val="5"/>
  </w:num>
  <w:num w:numId="4" w16cid:durableId="490681484">
    <w:abstractNumId w:val="4"/>
  </w:num>
  <w:num w:numId="5" w16cid:durableId="715281819">
    <w:abstractNumId w:val="7"/>
  </w:num>
  <w:num w:numId="6" w16cid:durableId="997802076">
    <w:abstractNumId w:val="3"/>
  </w:num>
  <w:num w:numId="7" w16cid:durableId="857816513">
    <w:abstractNumId w:val="2"/>
  </w:num>
  <w:num w:numId="8" w16cid:durableId="1426147652">
    <w:abstractNumId w:val="1"/>
  </w:num>
  <w:num w:numId="9" w16cid:durableId="103219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EF6"/>
    <w:rsid w:val="00AA1D8D"/>
    <w:rsid w:val="00B47730"/>
    <w:rsid w:val="00C05542"/>
    <w:rsid w:val="00CB0664"/>
    <w:rsid w:val="00CD3D06"/>
    <w:rsid w:val="00D34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51C8B"/>
  <w14:defaultImageDpi w14:val="300"/>
  <w15:docId w15:val="{512EC595-3011-41C3-A6A4-6FC307BDA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1F2F36"/>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A59"/>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73A59"/>
      <w:sz w:val="29"/>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73A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80" w:line="254" w:lineRule="auto"/>
    </w:pPr>
    <w:rPr>
      <w:rFonts w:ascii="Aptos" w:eastAsia="Aptos" w:hAnsi="Aptos"/>
      <w:b/>
      <w:color w:val="173A59"/>
      <w:sz w:val="48"/>
    </w:rPr>
  </w:style>
  <w:style w:type="paragraph" w:customStyle="1" w:styleId="CoverSubtitle">
    <w:name w:val="CoverSubtitle"/>
    <w:pPr>
      <w:spacing w:after="80" w:line="254" w:lineRule="auto"/>
    </w:pPr>
    <w:rPr>
      <w:rFonts w:ascii="Aptos" w:eastAsia="Aptos" w:hAnsi="Aptos"/>
      <w:color w:val="063543"/>
      <w:sz w:val="25"/>
    </w:rPr>
  </w:style>
  <w:style w:type="paragraph" w:customStyle="1" w:styleId="CoverMeta">
    <w:name w:val="CoverMeta"/>
    <w:pPr>
      <w:spacing w:after="80" w:line="254" w:lineRule="auto"/>
    </w:pPr>
    <w:rPr>
      <w:rFonts w:ascii="Aptos" w:eastAsia="Aptos" w:hAnsi="Aptos"/>
      <w:color w:val="1F2F36"/>
      <w:sz w:val="21"/>
    </w:rPr>
  </w:style>
  <w:style w:type="paragraph" w:customStyle="1" w:styleId="TOCEntry">
    <w:name w:val="TOCEntry"/>
    <w:pPr>
      <w:spacing w:after="80" w:line="254" w:lineRule="auto"/>
    </w:pPr>
    <w:rPr>
      <w:rFonts w:ascii="Aptos" w:eastAsia="Aptos" w:hAnsi="Aptos"/>
      <w:color w:val="1F2F36"/>
      <w:sz w:val="21"/>
    </w:rPr>
  </w:style>
  <w:style w:type="paragraph" w:customStyle="1" w:styleId="LegalBody">
    <w:name w:val="LegalBody"/>
    <w:pPr>
      <w:spacing w:after="80" w:line="254" w:lineRule="auto"/>
    </w:pPr>
    <w:rPr>
      <w:rFonts w:ascii="Aptos" w:eastAsia="Aptos" w:hAnsi="Aptos"/>
      <w:color w:val="1F2F36"/>
      <w:sz w:val="20"/>
    </w:rPr>
  </w:style>
  <w:style w:type="paragraph" w:customStyle="1" w:styleId="LegalCompact">
    <w:name w:val="LegalCompact"/>
    <w:pPr>
      <w:spacing w:after="80" w:line="254" w:lineRule="auto"/>
    </w:pPr>
    <w:rPr>
      <w:rFonts w:ascii="Aptos" w:eastAsia="Aptos" w:hAnsi="Aptos"/>
      <w:color w:val="1F2F3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4064</Words>
  <Characters>23167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rainfin data processing agreement template</dc:title>
  <dc:subject>Annexure C - Data Processing Agreement</dc:subject>
  <dc:creator>OpenAI</dc:creator>
  <cp:keywords>RainFin, Data Processing Agreement, MSA, Annexure C</cp:keywords>
  <dc:description>generated by python-docx</dc:description>
  <cp:lastModifiedBy>Neelan Narasimulu</cp:lastModifiedBy>
  <cp:revision>2</cp:revision>
  <dcterms:created xsi:type="dcterms:W3CDTF">2013-12-23T23:15:00Z</dcterms:created>
  <dcterms:modified xsi:type="dcterms:W3CDTF">2026-06-22T16:01:00Z</dcterms:modified>
  <cp:category/>
</cp:coreProperties>
</file>